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106" w:rsidRPr="00962A3F" w:rsidRDefault="00821106" w:rsidP="00821106">
      <w:pPr>
        <w:pStyle w:val="a8"/>
        <w:jc w:val="center"/>
        <w:rPr>
          <w:sz w:val="28"/>
          <w:szCs w:val="28"/>
        </w:rPr>
      </w:pPr>
      <w:r w:rsidRPr="00962A3F">
        <w:rPr>
          <w:sz w:val="28"/>
          <w:szCs w:val="28"/>
        </w:rPr>
        <w:t xml:space="preserve">МИНИСТЕРСТВО ВЫСШЕГО И СРЕДНЕГО СПЕЦИАЛЬНОГО ОБРАЗОВАНИЯ РЕСПУБЛИКИ УЗБЕКИСТАН  </w:t>
      </w:r>
    </w:p>
    <w:p w:rsidR="00821106" w:rsidRPr="00962A3F" w:rsidRDefault="00821106" w:rsidP="00821106">
      <w:pPr>
        <w:pStyle w:val="a8"/>
        <w:jc w:val="center"/>
        <w:rPr>
          <w:sz w:val="28"/>
          <w:szCs w:val="28"/>
        </w:rPr>
      </w:pPr>
    </w:p>
    <w:p w:rsidR="00821106" w:rsidRPr="00962A3F" w:rsidRDefault="00821106" w:rsidP="00821106">
      <w:pPr>
        <w:pStyle w:val="a8"/>
        <w:jc w:val="center"/>
        <w:rPr>
          <w:sz w:val="28"/>
          <w:szCs w:val="28"/>
        </w:rPr>
      </w:pPr>
      <w:r w:rsidRPr="00962A3F">
        <w:rPr>
          <w:sz w:val="28"/>
          <w:szCs w:val="28"/>
        </w:rPr>
        <w:t xml:space="preserve">АНДИЖАНСКИЙ ГОСУДАРСТВЕННЫЙ </w:t>
      </w:r>
    </w:p>
    <w:p w:rsidR="00821106" w:rsidRPr="00962A3F" w:rsidRDefault="00821106" w:rsidP="00821106">
      <w:pPr>
        <w:pStyle w:val="a8"/>
        <w:jc w:val="center"/>
        <w:rPr>
          <w:sz w:val="28"/>
          <w:szCs w:val="28"/>
        </w:rPr>
      </w:pPr>
      <w:r w:rsidRPr="00962A3F">
        <w:rPr>
          <w:sz w:val="28"/>
          <w:szCs w:val="28"/>
        </w:rPr>
        <w:t>УНИВЕРСИТЕТ ИМЕНИ З.М.БАБУРА</w:t>
      </w:r>
    </w:p>
    <w:p w:rsidR="00821106" w:rsidRPr="00962A3F" w:rsidRDefault="00821106" w:rsidP="00821106">
      <w:pPr>
        <w:pStyle w:val="a8"/>
        <w:rPr>
          <w:sz w:val="28"/>
          <w:szCs w:val="28"/>
        </w:rPr>
      </w:pPr>
    </w:p>
    <w:p w:rsidR="00821106" w:rsidRPr="00962A3F" w:rsidRDefault="00821106" w:rsidP="00821106">
      <w:pPr>
        <w:pStyle w:val="a8"/>
        <w:rPr>
          <w:sz w:val="28"/>
          <w:szCs w:val="28"/>
        </w:rPr>
      </w:pPr>
    </w:p>
    <w:p w:rsidR="00821106" w:rsidRPr="00962A3F" w:rsidRDefault="00821106" w:rsidP="00821106">
      <w:pPr>
        <w:pStyle w:val="a8"/>
        <w:jc w:val="center"/>
        <w:rPr>
          <w:sz w:val="28"/>
          <w:szCs w:val="28"/>
        </w:rPr>
      </w:pPr>
      <w:r w:rsidRPr="00962A3F">
        <w:rPr>
          <w:sz w:val="28"/>
          <w:szCs w:val="28"/>
        </w:rPr>
        <w:t>Кафедра филологии</w:t>
      </w:r>
    </w:p>
    <w:p w:rsidR="00821106" w:rsidRPr="00962A3F" w:rsidRDefault="00821106" w:rsidP="00821106">
      <w:pPr>
        <w:pStyle w:val="a8"/>
        <w:jc w:val="center"/>
        <w:rPr>
          <w:sz w:val="28"/>
          <w:szCs w:val="28"/>
        </w:rPr>
      </w:pPr>
    </w:p>
    <w:p w:rsidR="00821106" w:rsidRPr="00962A3F" w:rsidRDefault="00821106" w:rsidP="00821106">
      <w:pPr>
        <w:pStyle w:val="a8"/>
        <w:jc w:val="center"/>
        <w:rPr>
          <w:sz w:val="28"/>
          <w:szCs w:val="28"/>
        </w:rPr>
      </w:pPr>
    </w:p>
    <w:p w:rsidR="00821106" w:rsidRPr="00962A3F" w:rsidRDefault="00821106" w:rsidP="00821106">
      <w:pPr>
        <w:pStyle w:val="a8"/>
        <w:jc w:val="center"/>
        <w:rPr>
          <w:sz w:val="28"/>
          <w:szCs w:val="28"/>
        </w:rPr>
      </w:pPr>
    </w:p>
    <w:p w:rsidR="00821106" w:rsidRDefault="00821106" w:rsidP="00821106">
      <w:pPr>
        <w:pStyle w:val="a8"/>
        <w:jc w:val="center"/>
        <w:rPr>
          <w:b/>
          <w:sz w:val="40"/>
          <w:szCs w:val="40"/>
        </w:rPr>
      </w:pPr>
      <w:r>
        <w:rPr>
          <w:b/>
          <w:sz w:val="40"/>
          <w:szCs w:val="40"/>
        </w:rPr>
        <w:t xml:space="preserve">Курсовая </w:t>
      </w:r>
      <w:r w:rsidRPr="00962A3F">
        <w:rPr>
          <w:b/>
          <w:sz w:val="40"/>
          <w:szCs w:val="40"/>
        </w:rPr>
        <w:t xml:space="preserve">работа </w:t>
      </w:r>
    </w:p>
    <w:p w:rsidR="008266F3" w:rsidRDefault="008266F3" w:rsidP="00821106">
      <w:pPr>
        <w:pStyle w:val="a8"/>
        <w:jc w:val="center"/>
        <w:rPr>
          <w:b/>
          <w:sz w:val="40"/>
          <w:szCs w:val="40"/>
        </w:rPr>
      </w:pPr>
    </w:p>
    <w:p w:rsidR="008266F3" w:rsidRDefault="008266F3" w:rsidP="00821106">
      <w:pPr>
        <w:pStyle w:val="a8"/>
        <w:jc w:val="center"/>
        <w:rPr>
          <w:b/>
          <w:sz w:val="40"/>
          <w:szCs w:val="40"/>
        </w:rPr>
      </w:pPr>
    </w:p>
    <w:p w:rsidR="008266F3" w:rsidRPr="00962A3F" w:rsidRDefault="008266F3" w:rsidP="00821106">
      <w:pPr>
        <w:pStyle w:val="a8"/>
        <w:jc w:val="center"/>
        <w:rPr>
          <w:b/>
          <w:sz w:val="40"/>
          <w:szCs w:val="40"/>
        </w:rPr>
      </w:pPr>
    </w:p>
    <w:p w:rsidR="00821106" w:rsidRPr="0042021D" w:rsidRDefault="00821106" w:rsidP="00821106">
      <w:pPr>
        <w:jc w:val="center"/>
        <w:rPr>
          <w:rFonts w:ascii="Times New Roman" w:hAnsi="Times New Roman" w:cs="Times New Roman"/>
          <w:b/>
          <w:sz w:val="36"/>
          <w:szCs w:val="36"/>
        </w:rPr>
      </w:pPr>
      <w:r w:rsidRPr="0042021D">
        <w:rPr>
          <w:rFonts w:ascii="Times New Roman" w:hAnsi="Times New Roman" w:cs="Times New Roman"/>
          <w:b/>
          <w:sz w:val="36"/>
          <w:szCs w:val="36"/>
        </w:rPr>
        <w:t xml:space="preserve">на тему </w:t>
      </w:r>
      <w:r w:rsidRPr="00821106">
        <w:rPr>
          <w:rFonts w:ascii="Times New Roman" w:hAnsi="Times New Roman" w:cs="Times New Roman"/>
          <w:b/>
          <w:bCs/>
          <w:kern w:val="36"/>
          <w:sz w:val="32"/>
          <w:szCs w:val="32"/>
        </w:rPr>
        <w:t>«Сравнения в поэзии и прозе М.И.Цветаевой</w:t>
      </w:r>
      <w:r w:rsidRPr="00821106">
        <w:rPr>
          <w:rFonts w:ascii="Times New Roman" w:hAnsi="Times New Roman" w:cs="Times New Roman"/>
          <w:b/>
          <w:sz w:val="32"/>
          <w:szCs w:val="32"/>
          <w:shd w:val="clear" w:color="auto" w:fill="FFFFFF"/>
        </w:rPr>
        <w:t>»</w:t>
      </w:r>
      <w:r w:rsidRPr="00821106">
        <w:rPr>
          <w:rFonts w:ascii="Times New Roman" w:hAnsi="Times New Roman" w:cs="Times New Roman"/>
          <w:b/>
          <w:bCs/>
          <w:kern w:val="36"/>
          <w:sz w:val="32"/>
          <w:szCs w:val="32"/>
        </w:rPr>
        <w:t>»</w:t>
      </w:r>
    </w:p>
    <w:p w:rsidR="00821106" w:rsidRDefault="00821106" w:rsidP="00821106">
      <w:pPr>
        <w:jc w:val="center"/>
        <w:rPr>
          <w:rFonts w:ascii="Times New Roman" w:hAnsi="Times New Roman"/>
          <w:b/>
          <w:sz w:val="36"/>
          <w:szCs w:val="36"/>
        </w:rPr>
      </w:pPr>
    </w:p>
    <w:p w:rsidR="00821106" w:rsidRPr="0042021D" w:rsidRDefault="00821106" w:rsidP="00821106">
      <w:pPr>
        <w:jc w:val="center"/>
        <w:rPr>
          <w:rFonts w:ascii="Times New Roman" w:hAnsi="Times New Roman" w:cs="Times New Roman"/>
          <w:b/>
          <w:sz w:val="32"/>
          <w:szCs w:val="32"/>
        </w:rPr>
      </w:pPr>
      <w:r w:rsidRPr="0042021D">
        <w:rPr>
          <w:rFonts w:ascii="Times New Roman" w:hAnsi="Times New Roman" w:cs="Times New Roman"/>
          <w:b/>
          <w:sz w:val="32"/>
          <w:szCs w:val="32"/>
        </w:rPr>
        <w:t xml:space="preserve"> </w:t>
      </w:r>
      <w:r>
        <w:rPr>
          <w:rFonts w:ascii="Times New Roman" w:hAnsi="Times New Roman" w:cs="Times New Roman"/>
          <w:b/>
          <w:sz w:val="32"/>
          <w:szCs w:val="32"/>
        </w:rPr>
        <w:t xml:space="preserve">выполнила </w:t>
      </w:r>
      <w:r w:rsidRPr="0042021D">
        <w:rPr>
          <w:rFonts w:ascii="Times New Roman" w:hAnsi="Times New Roman" w:cs="Times New Roman"/>
          <w:b/>
          <w:sz w:val="32"/>
          <w:szCs w:val="32"/>
        </w:rPr>
        <w:t>студентка 3 курса группы «Б»</w:t>
      </w:r>
      <w:r>
        <w:rPr>
          <w:rFonts w:ascii="Times New Roman" w:hAnsi="Times New Roman" w:cs="Times New Roman"/>
          <w:b/>
          <w:sz w:val="32"/>
          <w:szCs w:val="32"/>
        </w:rPr>
        <w:t xml:space="preserve"> </w:t>
      </w:r>
      <w:r w:rsidRPr="00821106">
        <w:rPr>
          <w:rFonts w:ascii="Times New Roman" w:hAnsi="Times New Roman" w:cs="Times New Roman"/>
          <w:b/>
          <w:sz w:val="32"/>
          <w:szCs w:val="32"/>
        </w:rPr>
        <w:t>Тургунова Гулзода</w:t>
      </w:r>
    </w:p>
    <w:p w:rsidR="00821106" w:rsidRPr="00962A3F" w:rsidRDefault="00821106" w:rsidP="00821106">
      <w:pPr>
        <w:jc w:val="center"/>
        <w:rPr>
          <w:rFonts w:ascii="Times New Roman" w:hAnsi="Times New Roman"/>
          <w:b/>
          <w:sz w:val="36"/>
          <w:szCs w:val="36"/>
        </w:rPr>
      </w:pPr>
    </w:p>
    <w:p w:rsidR="00821106" w:rsidRPr="00962A3F" w:rsidRDefault="00821106" w:rsidP="00821106">
      <w:pPr>
        <w:pStyle w:val="a8"/>
        <w:jc w:val="center"/>
        <w:rPr>
          <w:b/>
          <w:sz w:val="40"/>
          <w:szCs w:val="40"/>
        </w:rPr>
      </w:pPr>
    </w:p>
    <w:p w:rsidR="00821106" w:rsidRPr="00962A3F" w:rsidRDefault="00821106" w:rsidP="00821106">
      <w:pPr>
        <w:pStyle w:val="a8"/>
        <w:jc w:val="center"/>
        <w:rPr>
          <w:b/>
          <w:sz w:val="40"/>
          <w:szCs w:val="40"/>
        </w:rPr>
      </w:pPr>
    </w:p>
    <w:p w:rsidR="00821106" w:rsidRPr="00962A3F" w:rsidRDefault="00821106" w:rsidP="00821106">
      <w:pPr>
        <w:pStyle w:val="a8"/>
        <w:jc w:val="center"/>
        <w:rPr>
          <w:sz w:val="28"/>
          <w:szCs w:val="28"/>
        </w:rPr>
      </w:pPr>
    </w:p>
    <w:p w:rsidR="00821106" w:rsidRDefault="00821106" w:rsidP="00821106">
      <w:pPr>
        <w:ind w:left="4956" w:firstLine="708"/>
        <w:rPr>
          <w:rFonts w:ascii="Times New Roman" w:hAnsi="Times New Roman"/>
          <w:sz w:val="28"/>
          <w:szCs w:val="28"/>
        </w:rPr>
      </w:pPr>
    </w:p>
    <w:p w:rsidR="00821106" w:rsidRDefault="00821106" w:rsidP="00821106">
      <w:pPr>
        <w:ind w:left="2124" w:firstLine="708"/>
        <w:rPr>
          <w:rFonts w:ascii="Times New Roman" w:hAnsi="Times New Roman"/>
          <w:sz w:val="28"/>
          <w:szCs w:val="28"/>
        </w:rPr>
      </w:pPr>
    </w:p>
    <w:p w:rsidR="00821106" w:rsidRDefault="00821106" w:rsidP="00821106">
      <w:pPr>
        <w:ind w:left="2124" w:firstLine="708"/>
        <w:rPr>
          <w:rFonts w:ascii="Times New Roman" w:hAnsi="Times New Roman"/>
          <w:sz w:val="28"/>
          <w:szCs w:val="28"/>
        </w:rPr>
      </w:pPr>
    </w:p>
    <w:p w:rsidR="00821106" w:rsidRDefault="00821106" w:rsidP="00821106">
      <w:pPr>
        <w:rPr>
          <w:rFonts w:ascii="Times New Roman" w:hAnsi="Times New Roman"/>
          <w:sz w:val="28"/>
          <w:szCs w:val="28"/>
        </w:rPr>
      </w:pPr>
    </w:p>
    <w:p w:rsidR="00821106" w:rsidRDefault="00821106" w:rsidP="00821106">
      <w:pPr>
        <w:rPr>
          <w:rFonts w:ascii="Times New Roman" w:hAnsi="Times New Roman"/>
          <w:sz w:val="28"/>
          <w:szCs w:val="28"/>
        </w:rPr>
      </w:pPr>
    </w:p>
    <w:p w:rsidR="00821106" w:rsidRPr="00962A3F" w:rsidRDefault="00821106" w:rsidP="00821106">
      <w:pPr>
        <w:rPr>
          <w:rFonts w:ascii="Times New Roman" w:hAnsi="Times New Roman"/>
          <w:sz w:val="28"/>
          <w:szCs w:val="28"/>
        </w:rPr>
      </w:pPr>
    </w:p>
    <w:p w:rsidR="00821106" w:rsidRPr="00962A3F" w:rsidRDefault="00821106" w:rsidP="00821106">
      <w:pPr>
        <w:ind w:left="2124" w:firstLine="708"/>
        <w:rPr>
          <w:rFonts w:ascii="Times New Roman" w:hAnsi="Times New Roman"/>
          <w:sz w:val="28"/>
          <w:szCs w:val="28"/>
        </w:rPr>
      </w:pPr>
    </w:p>
    <w:p w:rsidR="008266F3" w:rsidRDefault="00821106" w:rsidP="00821106">
      <w:pPr>
        <w:spacing w:after="0" w:line="360" w:lineRule="auto"/>
        <w:ind w:firstLine="709"/>
        <w:jc w:val="center"/>
        <w:rPr>
          <w:rFonts w:ascii="Times New Roman" w:hAnsi="Times New Roman"/>
          <w:sz w:val="28"/>
          <w:szCs w:val="28"/>
        </w:rPr>
      </w:pPr>
      <w:r>
        <w:rPr>
          <w:rFonts w:ascii="Times New Roman" w:hAnsi="Times New Roman"/>
          <w:sz w:val="28"/>
          <w:szCs w:val="28"/>
        </w:rPr>
        <w:t>Андижан</w:t>
      </w:r>
    </w:p>
    <w:p w:rsidR="008266F3" w:rsidRDefault="008266F3">
      <w:pPr>
        <w:rPr>
          <w:rFonts w:ascii="Times New Roman" w:hAnsi="Times New Roman"/>
          <w:sz w:val="28"/>
          <w:szCs w:val="28"/>
        </w:rPr>
      </w:pPr>
      <w:r>
        <w:rPr>
          <w:rFonts w:ascii="Times New Roman" w:hAnsi="Times New Roman"/>
          <w:sz w:val="28"/>
          <w:szCs w:val="28"/>
        </w:rPr>
        <w:br w:type="page"/>
      </w:r>
    </w:p>
    <w:p w:rsidR="00821106" w:rsidRPr="008266F3" w:rsidRDefault="00821106" w:rsidP="00821106">
      <w:pPr>
        <w:spacing w:after="0" w:line="360" w:lineRule="auto"/>
        <w:ind w:firstLine="709"/>
        <w:jc w:val="center"/>
        <w:rPr>
          <w:rFonts w:ascii="Times New Roman" w:hAnsi="Times New Roman" w:cs="Times New Roman"/>
          <w:sz w:val="28"/>
          <w:szCs w:val="28"/>
          <w:shd w:val="clear" w:color="auto" w:fill="FFFFFF"/>
          <w:lang w:val="en-US"/>
        </w:rPr>
      </w:pPr>
      <w:bookmarkStart w:id="0" w:name="_GoBack"/>
      <w:bookmarkEnd w:id="0"/>
    </w:p>
    <w:p w:rsidR="00E1321F" w:rsidRPr="00A55833" w:rsidRDefault="00A55833" w:rsidP="00A55833">
      <w:pPr>
        <w:jc w:val="center"/>
        <w:rPr>
          <w:rFonts w:ascii="Times New Roman" w:hAnsi="Times New Roman" w:cs="Times New Roman"/>
          <w:b/>
          <w:sz w:val="28"/>
          <w:szCs w:val="28"/>
        </w:rPr>
      </w:pPr>
      <w:r w:rsidRPr="00A55833">
        <w:rPr>
          <w:rFonts w:ascii="Times New Roman" w:hAnsi="Times New Roman" w:cs="Times New Roman"/>
          <w:b/>
          <w:sz w:val="28"/>
          <w:szCs w:val="28"/>
        </w:rPr>
        <w:t>Содержание</w:t>
      </w:r>
    </w:p>
    <w:p w:rsidR="00A55833" w:rsidRPr="00A55833" w:rsidRDefault="00A55833">
      <w:pPr>
        <w:rPr>
          <w:rFonts w:ascii="Times New Roman" w:hAnsi="Times New Roman" w:cs="Times New Roman"/>
          <w:b/>
          <w:sz w:val="28"/>
          <w:szCs w:val="28"/>
        </w:rPr>
      </w:pPr>
      <w:r w:rsidRPr="00A55833">
        <w:rPr>
          <w:rFonts w:ascii="Times New Roman" w:hAnsi="Times New Roman" w:cs="Times New Roman"/>
          <w:b/>
          <w:sz w:val="28"/>
          <w:szCs w:val="28"/>
        </w:rPr>
        <w:t>Введение</w:t>
      </w:r>
    </w:p>
    <w:p w:rsidR="00164649" w:rsidRPr="00164649" w:rsidRDefault="00164649" w:rsidP="001977B2">
      <w:pPr>
        <w:pStyle w:val="a5"/>
        <w:numPr>
          <w:ilvl w:val="0"/>
          <w:numId w:val="1"/>
        </w:numPr>
        <w:spacing w:after="0" w:line="360" w:lineRule="auto"/>
        <w:ind w:left="0" w:firstLine="709"/>
        <w:rPr>
          <w:rFonts w:ascii="Times New Roman" w:hAnsi="Times New Roman" w:cs="Times New Roman"/>
          <w:sz w:val="28"/>
          <w:szCs w:val="28"/>
        </w:rPr>
      </w:pPr>
      <w:r w:rsidRPr="00164649">
        <w:rPr>
          <w:rFonts w:ascii="Times New Roman" w:hAnsi="Times New Roman" w:cs="Times New Roman"/>
          <w:sz w:val="28"/>
          <w:szCs w:val="28"/>
          <w:shd w:val="clear" w:color="auto" w:fill="FFFFFF"/>
        </w:rPr>
        <w:t>Сравнение как средство репрезентации художественной картины мира: на материале русской прозы конца XX - начала XXI веков</w:t>
      </w:r>
      <w:r>
        <w:rPr>
          <w:rFonts w:ascii="Times New Roman" w:hAnsi="Times New Roman" w:cs="Times New Roman"/>
          <w:sz w:val="28"/>
          <w:szCs w:val="28"/>
          <w:shd w:val="clear" w:color="auto" w:fill="FFFFFF"/>
        </w:rPr>
        <w:t>.</w:t>
      </w:r>
    </w:p>
    <w:p w:rsidR="00164649" w:rsidRPr="00164649" w:rsidRDefault="00164649" w:rsidP="001977B2">
      <w:pPr>
        <w:pStyle w:val="a5"/>
        <w:numPr>
          <w:ilvl w:val="0"/>
          <w:numId w:val="1"/>
        </w:numPr>
        <w:shd w:val="clear" w:color="auto" w:fill="F9F9F9"/>
        <w:spacing w:after="0" w:line="360" w:lineRule="auto"/>
        <w:outlineLvl w:val="0"/>
        <w:rPr>
          <w:rFonts w:ascii="Times New Roman" w:eastAsia="Times New Roman" w:hAnsi="Times New Roman" w:cs="Times New Roman"/>
          <w:bCs/>
          <w:kern w:val="36"/>
          <w:sz w:val="28"/>
          <w:szCs w:val="28"/>
          <w:lang w:eastAsia="ru-RU"/>
        </w:rPr>
      </w:pPr>
      <w:r w:rsidRPr="00164649">
        <w:rPr>
          <w:rFonts w:ascii="Times New Roman" w:eastAsia="Times New Roman" w:hAnsi="Times New Roman" w:cs="Times New Roman"/>
          <w:bCs/>
          <w:kern w:val="36"/>
          <w:sz w:val="28"/>
          <w:szCs w:val="28"/>
          <w:lang w:eastAsia="ru-RU"/>
        </w:rPr>
        <w:t>Сравнения в поэзии и прозе М.И.Цветаевой.</w:t>
      </w:r>
    </w:p>
    <w:p w:rsidR="00314234" w:rsidRDefault="00314234" w:rsidP="001977B2">
      <w:pPr>
        <w:pStyle w:val="HTML"/>
        <w:numPr>
          <w:ilvl w:val="0"/>
          <w:numId w:val="1"/>
        </w:numPr>
        <w:shd w:val="clear" w:color="auto" w:fill="F9F9F9"/>
        <w:spacing w:line="360" w:lineRule="auto"/>
        <w:rPr>
          <w:rFonts w:ascii="Times New Roman" w:hAnsi="Times New Roman" w:cs="Times New Roman"/>
          <w:sz w:val="28"/>
          <w:szCs w:val="28"/>
        </w:rPr>
      </w:pPr>
      <w:r>
        <w:rPr>
          <w:rFonts w:ascii="Times New Roman" w:hAnsi="Times New Roman" w:cs="Times New Roman"/>
          <w:sz w:val="28"/>
          <w:szCs w:val="28"/>
        </w:rPr>
        <w:t>Виды сравнений.</w:t>
      </w:r>
    </w:p>
    <w:p w:rsidR="00A55833" w:rsidRPr="001977B2" w:rsidRDefault="001977B2" w:rsidP="001977B2">
      <w:pPr>
        <w:spacing w:line="360" w:lineRule="auto"/>
        <w:rPr>
          <w:rFonts w:ascii="Times New Roman" w:hAnsi="Times New Roman" w:cs="Times New Roman"/>
          <w:b/>
          <w:sz w:val="28"/>
          <w:szCs w:val="28"/>
        </w:rPr>
      </w:pPr>
      <w:r w:rsidRPr="001977B2">
        <w:rPr>
          <w:rFonts w:ascii="Times New Roman" w:hAnsi="Times New Roman" w:cs="Times New Roman"/>
          <w:b/>
          <w:sz w:val="28"/>
          <w:szCs w:val="28"/>
        </w:rPr>
        <w:t>Заключение.</w:t>
      </w:r>
    </w:p>
    <w:p w:rsidR="001977B2" w:rsidRPr="001977B2" w:rsidRDefault="001977B2" w:rsidP="001977B2">
      <w:pPr>
        <w:spacing w:line="360" w:lineRule="auto"/>
        <w:rPr>
          <w:rFonts w:ascii="Times New Roman" w:hAnsi="Times New Roman" w:cs="Times New Roman"/>
          <w:b/>
          <w:sz w:val="28"/>
          <w:szCs w:val="28"/>
        </w:rPr>
      </w:pPr>
      <w:r w:rsidRPr="001977B2">
        <w:rPr>
          <w:rFonts w:ascii="Times New Roman" w:hAnsi="Times New Roman" w:cs="Times New Roman"/>
          <w:b/>
          <w:sz w:val="28"/>
          <w:szCs w:val="28"/>
        </w:rPr>
        <w:t>Список литературы.</w:t>
      </w:r>
    </w:p>
    <w:p w:rsidR="00A55833" w:rsidRDefault="00A55833" w:rsidP="001977B2">
      <w:pPr>
        <w:spacing w:line="360" w:lineRule="auto"/>
      </w:pPr>
    </w:p>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A55833" w:rsidRDefault="00A55833"/>
    <w:p w:rsidR="00314234" w:rsidRDefault="00314234"/>
    <w:p w:rsidR="001977B2" w:rsidRDefault="001977B2"/>
    <w:p w:rsidR="00A55833" w:rsidRPr="00A55833" w:rsidRDefault="00A55833" w:rsidP="00A55833">
      <w:pPr>
        <w:pStyle w:val="a3"/>
        <w:shd w:val="clear" w:color="auto" w:fill="FFFFFF"/>
        <w:spacing w:before="0" w:beforeAutospacing="0" w:after="0" w:afterAutospacing="0" w:line="360" w:lineRule="auto"/>
        <w:jc w:val="center"/>
        <w:rPr>
          <w:b/>
          <w:sz w:val="28"/>
          <w:szCs w:val="28"/>
        </w:rPr>
      </w:pPr>
      <w:r w:rsidRPr="00A55833">
        <w:rPr>
          <w:b/>
          <w:sz w:val="28"/>
          <w:szCs w:val="28"/>
        </w:rPr>
        <w:t>Введение</w:t>
      </w:r>
    </w:p>
    <w:p w:rsidR="00A55833" w:rsidRPr="00A55833" w:rsidRDefault="00A55833" w:rsidP="00A55833">
      <w:pPr>
        <w:pStyle w:val="a3"/>
        <w:shd w:val="clear" w:color="auto" w:fill="FFFFFF"/>
        <w:spacing w:before="0" w:beforeAutospacing="0" w:after="0" w:afterAutospacing="0" w:line="360" w:lineRule="auto"/>
        <w:ind w:firstLine="709"/>
        <w:rPr>
          <w:color w:val="000000"/>
          <w:sz w:val="28"/>
          <w:szCs w:val="28"/>
        </w:rPr>
      </w:pPr>
      <w:r w:rsidRPr="00A55833">
        <w:rPr>
          <w:b/>
          <w:bCs/>
          <w:color w:val="000000"/>
          <w:sz w:val="28"/>
          <w:szCs w:val="28"/>
        </w:rPr>
        <w:t>Сравнением</w:t>
      </w:r>
      <w:r w:rsidRPr="00A55833">
        <w:rPr>
          <w:color w:val="000000"/>
          <w:sz w:val="28"/>
          <w:szCs w:val="28"/>
        </w:rPr>
        <w:t> называется сопоставление одного предмета с другим, сходным с ним в какой-либо черте, с целью вызвать более живое и яркое представление о предмете. Напр.:</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И шел, колыхаясь, как в море челнок,</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Верблюд за верблюдом, взрывая песок.</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(Лермонтов)</w:t>
      </w:r>
    </w:p>
    <w:p w:rsidR="00A55833" w:rsidRPr="00A55833" w:rsidRDefault="00A55833" w:rsidP="00A55833">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A55833">
        <w:rPr>
          <w:rFonts w:ascii="Times New Roman" w:eastAsia="Times New Roman" w:hAnsi="Times New Roman" w:cs="Times New Roman"/>
          <w:color w:val="000000"/>
          <w:sz w:val="28"/>
          <w:szCs w:val="28"/>
          <w:lang w:eastAsia="ru-RU"/>
        </w:rPr>
        <w:t>В сравнении обыкновенно менее известное поясняется через более известное, неодушевленное через одушевленное, отвлеченное через материальное. Примеры обыденных сравнений: сладкий, как сахар; горький, как полынь; холодный, как лед; легкий, как пух; твердый, как камень и т.п.</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И погнувшись изба,</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 xml:space="preserve">Как старушка, стоит. </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(Кольцов)</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iCs/>
          <w:color w:val="000000"/>
          <w:sz w:val="28"/>
          <w:szCs w:val="28"/>
          <w:lang w:eastAsia="ru-RU"/>
        </w:rPr>
      </w:pP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Словно как мать над сыновней могилой,</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Стонет кулик над равниной унылой.</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(Некрасов)</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iCs/>
          <w:color w:val="000000"/>
          <w:sz w:val="28"/>
          <w:szCs w:val="28"/>
          <w:lang w:eastAsia="ru-RU"/>
        </w:rPr>
      </w:pP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Уж близок полдень. Жар пылает.</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Как пахарь, битва отдыхает.</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(Пушкин)</w:t>
      </w:r>
    </w:p>
    <w:p w:rsidR="00A55833" w:rsidRPr="00A55833" w:rsidRDefault="00A55833" w:rsidP="00A55833">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A55833">
        <w:rPr>
          <w:rFonts w:ascii="Times New Roman" w:eastAsia="Times New Roman" w:hAnsi="Times New Roman" w:cs="Times New Roman"/>
          <w:b/>
          <w:bCs/>
          <w:color w:val="000000"/>
          <w:sz w:val="28"/>
          <w:szCs w:val="28"/>
          <w:lang w:eastAsia="ru-RU"/>
        </w:rPr>
        <w:t>Отрицательные сравнения</w:t>
      </w:r>
      <w:r w:rsidRPr="00A55833">
        <w:rPr>
          <w:rFonts w:ascii="Times New Roman" w:eastAsia="Times New Roman" w:hAnsi="Times New Roman" w:cs="Times New Roman"/>
          <w:color w:val="000000"/>
          <w:sz w:val="28"/>
          <w:szCs w:val="28"/>
          <w:lang w:eastAsia="ru-RU"/>
        </w:rPr>
        <w:t>. Особый вид сравнений представляют так называемые отрицательные сравнения, которые особенно часто встречаются в народных произведениях. В них сопоставляются два сходных между собою предмета, но в то же время указывается, что эти предметы не одно и то же (отрицается тождество сходных предметов).</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Не белы снеги забелелись:</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Забелелись каменны палаты.</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lastRenderedPageBreak/>
        <w:t>Не былинушка в чистом поле зашаталася:</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Зашаталася бесприютная головушка...</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Что не ласточки, не касаточки</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Вкруг гнезда увиваются:</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Увивается тут родная матушка;</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Она плачет - как речка льется.</w:t>
      </w:r>
    </w:p>
    <w:p w:rsidR="00A55833" w:rsidRPr="00A55833" w:rsidRDefault="00A55833" w:rsidP="00A55833">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A55833">
        <w:rPr>
          <w:rFonts w:ascii="Times New Roman" w:eastAsia="Times New Roman" w:hAnsi="Times New Roman" w:cs="Times New Roman"/>
          <w:color w:val="000000"/>
          <w:sz w:val="28"/>
          <w:szCs w:val="28"/>
          <w:lang w:eastAsia="ru-RU"/>
        </w:rPr>
        <w:t>Отрицательные сравнения встречаются и в художественной литературе:</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Не серна под утес уходит,</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Орла заслышав тяжкий лет:</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Одна в сенях невеста бродит,</w:t>
      </w:r>
    </w:p>
    <w:p w:rsidR="00A55833" w:rsidRPr="00A55833" w:rsidRDefault="00A55833" w:rsidP="00A558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Трепещет и решенья ждет.</w:t>
      </w:r>
    </w:p>
    <w:p w:rsidR="00A55833" w:rsidRPr="00772BD7" w:rsidRDefault="00A55833" w:rsidP="007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eastAsia="Times New Roman" w:hAnsi="Times New Roman" w:cs="Times New Roman"/>
          <w:i/>
          <w:iCs/>
          <w:color w:val="000000"/>
          <w:sz w:val="28"/>
          <w:szCs w:val="28"/>
          <w:lang w:eastAsia="ru-RU"/>
        </w:rPr>
      </w:pPr>
      <w:r w:rsidRPr="00A55833">
        <w:rPr>
          <w:rFonts w:ascii="Times New Roman" w:eastAsia="Times New Roman" w:hAnsi="Times New Roman" w:cs="Times New Roman"/>
          <w:i/>
          <w:iCs/>
          <w:color w:val="000000"/>
          <w:sz w:val="28"/>
          <w:szCs w:val="28"/>
          <w:lang w:eastAsia="ru-RU"/>
        </w:rPr>
        <w:t>(Пушкин)</w:t>
      </w:r>
    </w:p>
    <w:p w:rsidR="00A55833" w:rsidRPr="00772BD7" w:rsidRDefault="00772BD7" w:rsidP="00772BD7">
      <w:pPr>
        <w:pStyle w:val="a5"/>
        <w:numPr>
          <w:ilvl w:val="0"/>
          <w:numId w:val="1"/>
        </w:numPr>
        <w:spacing w:after="0" w:line="360" w:lineRule="auto"/>
        <w:ind w:left="0" w:firstLine="709"/>
        <w:jc w:val="center"/>
        <w:rPr>
          <w:rFonts w:ascii="Times New Roman" w:hAnsi="Times New Roman" w:cs="Times New Roman"/>
          <w:b/>
          <w:sz w:val="28"/>
          <w:szCs w:val="28"/>
        </w:rPr>
      </w:pPr>
      <w:r w:rsidRPr="00772BD7">
        <w:rPr>
          <w:rFonts w:ascii="Times New Roman" w:hAnsi="Times New Roman" w:cs="Times New Roman"/>
          <w:b/>
          <w:sz w:val="28"/>
          <w:szCs w:val="28"/>
          <w:shd w:val="clear" w:color="auto" w:fill="FFFFFF"/>
        </w:rPr>
        <w:t>Сравнение как средство репрезентации художественной картины мира: на материале русской прозы конца XX - начала XXI веков</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Сравнение как многоаспектное явление представляет интерес для целого ряда научных направлений. В логике и психологии, в лингвистике и литературоведении сложились давние традиции анализа сравнения в самых различных аспектах. Однако интерес к этому феномену до сих пор не ослабевает, что, вероятно, связано со специфической ролью сравнения в процессах познания человеком реального мира: «Взгляд на компаративные конструкции как на познавательную модель естествен и предопределен самой природой «выразителей» логико-семантических отношений и их функционир</w:t>
      </w:r>
      <w:r>
        <w:rPr>
          <w:rFonts w:ascii="Times New Roman" w:eastAsia="Times New Roman" w:hAnsi="Times New Roman" w:cs="Times New Roman"/>
          <w:sz w:val="28"/>
          <w:szCs w:val="28"/>
          <w:lang w:eastAsia="ru-RU"/>
        </w:rPr>
        <w:t>ованием»</w:t>
      </w:r>
      <w:r w:rsidRPr="00772BD7">
        <w:rPr>
          <w:rFonts w:ascii="Times New Roman" w:eastAsia="Times New Roman" w:hAnsi="Times New Roman" w:cs="Times New Roman"/>
          <w:sz w:val="28"/>
          <w:szCs w:val="28"/>
          <w:lang w:eastAsia="ru-RU"/>
        </w:rPr>
        <w:t>.</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К настоящему времени в лингвистике существует значительное количество исследовательских работ, связанных с анализом механизма образования и функционирования приема сравнения в языке и в художественном тексте. Часть из них выполнена в рамках структурно-семантического подхода, другие имеют лингвокогнитивную направленность.</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lastRenderedPageBreak/>
        <w:t xml:space="preserve">Лингвокогнитивный подход представляется особенно актуальным, поскольку образное сравнение играет большую роль в формировании в сознании человека концептуальной картины мира, уточняет и конкретизирует его представления о предметах и явлениях. Соответственно, как справедливо отмечает Т.Ф. Волкова, «в сравнениях ярко представленаязыковая картина мира, эталоны и стереотипы национальной культуры, мировидение всего языкового коллектива, его различных страт и отдельных </w:t>
      </w:r>
      <w:r>
        <w:rPr>
          <w:rFonts w:ascii="Times New Roman" w:eastAsia="Times New Roman" w:hAnsi="Times New Roman" w:cs="Times New Roman"/>
          <w:sz w:val="28"/>
          <w:szCs w:val="28"/>
          <w:lang w:eastAsia="ru-RU"/>
        </w:rPr>
        <w:t>индивидов»</w:t>
      </w:r>
      <w:r w:rsidRPr="00772BD7">
        <w:rPr>
          <w:rFonts w:ascii="Times New Roman" w:eastAsia="Times New Roman" w:hAnsi="Times New Roman" w:cs="Times New Roman"/>
          <w:sz w:val="28"/>
          <w:szCs w:val="28"/>
          <w:lang w:eastAsia="ru-RU"/>
        </w:rPr>
        <w:t>.</w:t>
      </w:r>
    </w:p>
    <w:p w:rsid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 xml:space="preserve">Особенно важным является изучение особенностей функционирования сравнения в современном художественном дискурсе, представляющем собой отражение сформированной национальной эстетической традиции на современном этапе. Однако хотя в современной лингвистической литературе представлено значительное количество работ, связанных с анализом сравнения как особого строевого компонента того или иного дискурса (научного, рекламного, </w:t>
      </w:r>
      <w:r>
        <w:rPr>
          <w:rFonts w:ascii="Times New Roman" w:eastAsia="Times New Roman" w:hAnsi="Times New Roman" w:cs="Times New Roman"/>
          <w:sz w:val="28"/>
          <w:szCs w:val="28"/>
          <w:lang w:eastAsia="ru-RU"/>
        </w:rPr>
        <w:t>политического)</w:t>
      </w:r>
      <w:r w:rsidRPr="00772BD7">
        <w:rPr>
          <w:rFonts w:ascii="Times New Roman" w:eastAsia="Times New Roman" w:hAnsi="Times New Roman" w:cs="Times New Roman"/>
          <w:sz w:val="28"/>
          <w:szCs w:val="28"/>
          <w:lang w:eastAsia="ru-RU"/>
        </w:rPr>
        <w:t>, исследований, рассматривающих роль сравнений в художественном дискурсе, мало (можно отметить только работу О.В.Уаровой, посвященную анализу дискурсивных стратегий интерпретации приема сравнения в английской художественной лите</w:t>
      </w:r>
      <w:r>
        <w:rPr>
          <w:rFonts w:ascii="Times New Roman" w:eastAsia="Times New Roman" w:hAnsi="Times New Roman" w:cs="Times New Roman"/>
          <w:sz w:val="28"/>
          <w:szCs w:val="28"/>
          <w:lang w:eastAsia="ru-RU"/>
        </w:rPr>
        <w:t>ратуре).</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hAnsi="Times New Roman" w:cs="Times New Roman"/>
          <w:sz w:val="28"/>
          <w:szCs w:val="28"/>
        </w:rPr>
        <w:t>Исследование структурно-грамматических и лексико-семантических параметров сравнения и когнитивная интерпретация полученных результатов позволили прийти к следующим выводам.</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1. Сравнение — это ментальная операция, в результате которой возникает когнитивная структура особого характера, представляющая собой когнитивный блок, состоящий из трёх концептов: 1) ментальная единица, которую подвергают сравнению; 2) ментальная единица, с которой сравнивают первую; 3) ментальная сущность, являющаяся основанием сравнения. При анализе языковой репрезентации данной когнитивной структуры в современной художественной прозе выявляются определённые соотношения между когнитивной сферой и её языковым воплощением.</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lastRenderedPageBreak/>
        <w:t>2. На синтаксическом уровне сравнение как трёхчленная когнитивная структура репрезентируется в современном художественном дискурсе посредством набора определённых конструктивных единиц. Наиболее частотным является выражение компаративных отношений посредством сравнительного оборота в составе простого предложения.</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При этом языковая компаративная структура может быть изоморфна когнитивной, а может быть асимметричной по отношению к ней. Изоморфной является такая сравнительная конструкция, которая так же, как когнитивный блок, состоит из трёх структурных компонентов.</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Асимметричной является такая языковая структура, которая в отличие от репрезентируемого ею когнитивного блока, состоит только из двух структурных компонентов. Асимметрия языковой структуры по отношению к когнитивной обусловливается отсутствием лексической экспликации одного из компонентов когнитивной структуры — основания сравнения.</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3. На лексико-грамматическом уровне текста</w:t>
      </w:r>
      <w:r>
        <w:rPr>
          <w:rFonts w:ascii="Times New Roman" w:eastAsia="Times New Roman" w:hAnsi="Times New Roman" w:cs="Times New Roman"/>
          <w:sz w:val="28"/>
          <w:szCs w:val="28"/>
          <w:lang w:eastAsia="ru-RU"/>
        </w:rPr>
        <w:t xml:space="preserve"> </w:t>
      </w:r>
      <w:r w:rsidRPr="00772BD7">
        <w:rPr>
          <w:rFonts w:ascii="Times New Roman" w:eastAsia="Times New Roman" w:hAnsi="Times New Roman" w:cs="Times New Roman"/>
          <w:sz w:val="28"/>
          <w:szCs w:val="28"/>
          <w:lang w:eastAsia="ru-RU"/>
        </w:rPr>
        <w:t> конституенты </w:t>
      </w:r>
      <w:r>
        <w:rPr>
          <w:rFonts w:ascii="Times New Roman" w:eastAsia="Times New Roman" w:hAnsi="Times New Roman" w:cs="Times New Roman"/>
          <w:sz w:val="28"/>
          <w:szCs w:val="28"/>
          <w:lang w:eastAsia="ru-RU"/>
        </w:rPr>
        <w:t xml:space="preserve"> </w:t>
      </w:r>
      <w:r w:rsidRPr="00772BD7">
        <w:rPr>
          <w:rFonts w:ascii="Times New Roman" w:eastAsia="Times New Roman" w:hAnsi="Times New Roman" w:cs="Times New Roman"/>
          <w:sz w:val="28"/>
          <w:szCs w:val="28"/>
          <w:lang w:eastAsia="ru-RU"/>
        </w:rPr>
        <w:t>когнитивной сравнительной структуры объективируются в современной художественной прозе посредством определённых морфологических единиц и/или их сочетаний.</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Предмет сравнения репрезентируется именами существительными, личными местоимениями и в редких случаях инфинитивом. Основание сравнения в случае его эксплицитного выражения репрезентируется преимущественно атрибутивными единицами и глаголами.</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Образ сравнения представлен следующими разновидностями: образ-предмет (выраженный существительным); образ-признак (выраженный прилагательным и причастием); образ-ситуация (выраженный глаголом в составе сравнительного придаточного предложения).</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 xml:space="preserve">Таким образом, каждый из конституентов когнитивной компаративной структуры репрезентируется посредством лексико-грамматических </w:t>
      </w:r>
      <w:r w:rsidRPr="00772BD7">
        <w:rPr>
          <w:rFonts w:ascii="Times New Roman" w:eastAsia="Times New Roman" w:hAnsi="Times New Roman" w:cs="Times New Roman"/>
          <w:sz w:val="28"/>
          <w:szCs w:val="28"/>
          <w:lang w:eastAsia="ru-RU"/>
        </w:rPr>
        <w:lastRenderedPageBreak/>
        <w:t>категорий, наиболее адекватно отражающих его сущность и функцию в процессе познания и отражения мира.</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4. На лексическом уровне текста когнитивная интерпретация семантики и частотности употребления лексических единиц, объективирующих конституенты компаративной когнитивной структуры, позволяет:</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1) применительно к предмету сравнения выявить ключевые концепты современной художественной картины мира и ранжировать их по степени аксиологичности для современного художественного мировосприятия;</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2) применительно к образу сравнения определить когнитивно релевантные для современного художественного сознания фрагменты национальной концептосферы;</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3) применительно к основанию сравнения выявить наиболее значимые для современного художественного мировосприятия когнитивные признаки предмета сравнения.</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Результаты анализа показали, что самой высокой степенью аксиологичности в художественной концептосфере характеризуется концепт человек», что соответствует такому выделяемому в литературоведении признаку художественного текста, как его абсолютная антропоцентричность.</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5. Регулярность и частотность соотнесения в компаративных единицах современной прозы предметов и образов сравнения, выражаемых лексическими единицами, объективирующими определённые фрагменты национальной концептосферы, свидетельствуют о существовании в современной художественной картине мира образных парадигм, репрезентирущих значимые для художественного мировосприятия устойчивые соотношения определённых когнитивных сфер окружающей действительности. Посредством единичных парадигм репрезентируются индивидуально-авторские особенности мировосприятия того или иного художника слова.</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lastRenderedPageBreak/>
        <w:t>6. Проведённое исследование позволяет сделать вывод, что сравнение в силу своих когнитивных и структурно-семантических параметров является релевантным средством репрезентации художественной картины мира, поскольку предмет сравнения репрезентирует те концепты национальной концептосферы, которые являются наиболее важными для художественного осмысления действительности, основание сравнения актуализирует наиболее значимые для автора когнитивные признаки этих концептов, а образ сравнения отражает специфику соотношения когнитивных сфер в художественной картине мира.</w:t>
      </w:r>
    </w:p>
    <w:p w:rsidR="00772BD7" w:rsidRPr="00772BD7" w:rsidRDefault="00772BD7" w:rsidP="00772BD7">
      <w:pPr>
        <w:spacing w:after="0" w:line="360" w:lineRule="auto"/>
        <w:ind w:firstLine="709"/>
        <w:rPr>
          <w:rFonts w:ascii="Times New Roman" w:eastAsia="Times New Roman" w:hAnsi="Times New Roman" w:cs="Times New Roman"/>
          <w:sz w:val="28"/>
          <w:szCs w:val="28"/>
          <w:lang w:eastAsia="ru-RU"/>
        </w:rPr>
      </w:pPr>
      <w:r w:rsidRPr="00772BD7">
        <w:rPr>
          <w:rFonts w:ascii="Times New Roman" w:eastAsia="Times New Roman" w:hAnsi="Times New Roman" w:cs="Times New Roman"/>
          <w:sz w:val="28"/>
          <w:szCs w:val="28"/>
          <w:lang w:eastAsia="ru-RU"/>
        </w:rPr>
        <w:t>Таким образом, анализ языковой объективации когнитивного блока «сравнение» в современном художественном дискурсе позволяет проникнуть в глубинные механизмы когнитивных процессов художественного сознания, то есть является результативным приёмом выявления релевантных черт художественной картины мира.</w:t>
      </w:r>
    </w:p>
    <w:p w:rsidR="00337E20" w:rsidRPr="00164649" w:rsidRDefault="00772BD7" w:rsidP="00164649">
      <w:pPr>
        <w:shd w:val="clear" w:color="auto" w:fill="F9F9F9"/>
        <w:spacing w:after="0" w:line="360" w:lineRule="auto"/>
        <w:ind w:firstLine="709"/>
        <w:jc w:val="center"/>
        <w:outlineLvl w:val="0"/>
        <w:rPr>
          <w:rFonts w:ascii="Times New Roman" w:eastAsia="Times New Roman" w:hAnsi="Times New Roman" w:cs="Times New Roman"/>
          <w:b/>
          <w:bCs/>
          <w:kern w:val="36"/>
          <w:sz w:val="28"/>
          <w:szCs w:val="28"/>
          <w:lang w:eastAsia="ru-RU"/>
        </w:rPr>
      </w:pPr>
      <w:r w:rsidRPr="00772BD7">
        <w:rPr>
          <w:rFonts w:ascii="Times New Roman" w:eastAsia="Times New Roman" w:hAnsi="Times New Roman" w:cs="Times New Roman"/>
          <w:sz w:val="28"/>
          <w:szCs w:val="28"/>
          <w:lang w:eastAsia="ru-RU"/>
        </w:rPr>
        <w:br/>
      </w:r>
      <w:r w:rsidR="00164649" w:rsidRPr="00164649">
        <w:rPr>
          <w:rFonts w:ascii="Times New Roman" w:eastAsia="Times New Roman" w:hAnsi="Times New Roman" w:cs="Times New Roman"/>
          <w:b/>
          <w:bCs/>
          <w:kern w:val="36"/>
          <w:sz w:val="28"/>
          <w:szCs w:val="28"/>
          <w:lang w:eastAsia="ru-RU"/>
        </w:rPr>
        <w:t>2. Сравнения в поэзии и прозе М.И.Цветаевой.</w:t>
      </w:r>
    </w:p>
    <w:p w:rsidR="00337E20" w:rsidRPr="00164649" w:rsidRDefault="00337E20"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  последнее  время  вопрос  о  лингвистической   природе   сравнений</w:t>
      </w:r>
    </w:p>
    <w:p w:rsidR="00337E20" w:rsidRPr="00164649" w:rsidRDefault="00337E20"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привлекает к себе все более пристальное  внимание  языковедов.  Сравнение  -</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один из способов осмысления действительности, одна из  форм  художественного</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мышления. Без сравнений не может обойтись ни один  язык,  а  особенно  ярко,</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выразительно  и  эмоционально  они   проявляются  в   языке   художественной</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литературы. Сравнения рассматриваются исследователями  на  материале  разных</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языков, творчества разных поэтов и писателей, с разных  позиций.  Существует</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много научных работ, в которых авторы исследуют роль и функции  сравнений  в</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языке  отдельного  писателя  или  поэта.  Так,    например,   В.П.Вомперский</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анализирует стилистические функции сравнени</w:t>
      </w:r>
      <w:r w:rsidR="00164649">
        <w:rPr>
          <w:rFonts w:ascii="Times New Roman" w:hAnsi="Times New Roman" w:cs="Times New Roman"/>
          <w:sz w:val="28"/>
          <w:szCs w:val="28"/>
        </w:rPr>
        <w:t>й в  прозе  М.Ю.Лермонтова</w:t>
      </w:r>
      <w:r w:rsidRPr="00164649">
        <w:rPr>
          <w:rFonts w:ascii="Times New Roman" w:hAnsi="Times New Roman" w:cs="Times New Roman"/>
          <w:sz w:val="28"/>
          <w:szCs w:val="28"/>
        </w:rPr>
        <w:t>.</w:t>
      </w:r>
    </w:p>
    <w:p w:rsidR="00337E20" w:rsidRPr="00164649" w:rsidRDefault="00337E20"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Другой исследователь - Е.А.Некрасова  -  изучает  сравнения  в  стихотворных</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текстах А.Блока, Б.Пастернака и С.Есенина (4). Г.Н.Основина, обращая  особое</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 xml:space="preserve">внимание на образность сравнений, рассматривает их на  </w:t>
      </w:r>
      <w:r w:rsidRPr="00164649">
        <w:rPr>
          <w:rFonts w:ascii="Times New Roman" w:hAnsi="Times New Roman" w:cs="Times New Roman"/>
          <w:sz w:val="28"/>
          <w:szCs w:val="28"/>
        </w:rPr>
        <w:lastRenderedPageBreak/>
        <w:t>примере  произведений</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А.Гайдара. Она подчеркивает, что сравнения служат для раскрытия  внутреннего</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мира персонажей, конкретизируют картины внешнего мира, различные  зрительные</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 xml:space="preserve">и </w:t>
      </w:r>
      <w:r w:rsidR="00164649">
        <w:rPr>
          <w:rFonts w:ascii="Times New Roman" w:hAnsi="Times New Roman" w:cs="Times New Roman"/>
          <w:sz w:val="28"/>
          <w:szCs w:val="28"/>
        </w:rPr>
        <w:t>слуховые представления читателя.</w:t>
      </w:r>
    </w:p>
    <w:p w:rsidR="00337E20" w:rsidRPr="00164649" w:rsidRDefault="00337E20"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Из собственно  лингвистических  исследований  творчества  М.Цветаевой</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наиболее интересна и зна</w:t>
      </w:r>
      <w:r w:rsidR="00164649">
        <w:rPr>
          <w:rFonts w:ascii="Times New Roman" w:hAnsi="Times New Roman" w:cs="Times New Roman"/>
          <w:sz w:val="28"/>
          <w:szCs w:val="28"/>
        </w:rPr>
        <w:t>чительна работа О.Г.Ревзиной</w:t>
      </w:r>
      <w:r w:rsidRPr="00164649">
        <w:rPr>
          <w:rFonts w:ascii="Times New Roman" w:hAnsi="Times New Roman" w:cs="Times New Roman"/>
          <w:sz w:val="28"/>
          <w:szCs w:val="28"/>
        </w:rPr>
        <w:t>, в центре  внимания</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которой оказываются преимущественно м</w:t>
      </w:r>
      <w:r w:rsidR="00164649">
        <w:rPr>
          <w:rFonts w:ascii="Times New Roman" w:hAnsi="Times New Roman" w:cs="Times New Roman"/>
          <w:sz w:val="28"/>
          <w:szCs w:val="28"/>
        </w:rPr>
        <w:t>орфолого-синтаксические явления</w:t>
      </w:r>
      <w:r w:rsidRPr="00164649">
        <w:rPr>
          <w:rFonts w:ascii="Times New Roman" w:hAnsi="Times New Roman" w:cs="Times New Roman"/>
          <w:sz w:val="28"/>
          <w:szCs w:val="28"/>
        </w:rPr>
        <w:t>.</w:t>
      </w:r>
    </w:p>
    <w:p w:rsidR="00337E20" w:rsidRPr="00164649" w:rsidRDefault="00337E20"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Интересны и работы, акцентирующие внимание  на  какой-либо  проблеме,</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выявляющие  характерные  языковые  особенности   творчества   М.И.Цветаевой.</w:t>
      </w:r>
    </w:p>
    <w:p w:rsidR="00337E20" w:rsidRPr="00164649" w:rsidRDefault="00337E20"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Исследование   физика   Ю.В.Пухначева    обнаруживает    сходство    поэтики</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 xml:space="preserve">М.И.Цветаевой  с </w:t>
      </w:r>
      <w:r w:rsidR="00164649">
        <w:rPr>
          <w:rFonts w:ascii="Times New Roman" w:hAnsi="Times New Roman" w:cs="Times New Roman"/>
          <w:sz w:val="28"/>
          <w:szCs w:val="28"/>
        </w:rPr>
        <w:t xml:space="preserve"> кинопоэтикой  в  динамической </w:t>
      </w:r>
      <w:r w:rsidRPr="00164649">
        <w:rPr>
          <w:rFonts w:ascii="Times New Roman" w:hAnsi="Times New Roman" w:cs="Times New Roman"/>
          <w:sz w:val="28"/>
          <w:szCs w:val="28"/>
        </w:rPr>
        <w:t>изобразительности,  приемах</w:t>
      </w:r>
      <w:r w:rsidR="00164649">
        <w:rPr>
          <w:rFonts w:ascii="Times New Roman" w:hAnsi="Times New Roman" w:cs="Times New Roman"/>
          <w:sz w:val="28"/>
          <w:szCs w:val="28"/>
        </w:rPr>
        <w:t xml:space="preserve"> монтажа, смены планов. </w:t>
      </w:r>
      <w:r w:rsidRPr="00164649">
        <w:rPr>
          <w:rFonts w:ascii="Times New Roman" w:hAnsi="Times New Roman" w:cs="Times New Roman"/>
          <w:sz w:val="28"/>
          <w:szCs w:val="28"/>
        </w:rPr>
        <w:t xml:space="preserve"> Анализ метафоры и сравнения содержится в  работе</w:t>
      </w:r>
      <w:r w:rsidR="00164649">
        <w:rPr>
          <w:rFonts w:ascii="Times New Roman" w:hAnsi="Times New Roman" w:cs="Times New Roman"/>
          <w:sz w:val="28"/>
          <w:szCs w:val="28"/>
        </w:rPr>
        <w:t xml:space="preserve"> Е.А.Некрасовой.</w:t>
      </w:r>
      <w:r w:rsidRPr="00164649">
        <w:rPr>
          <w:rFonts w:ascii="Times New Roman" w:hAnsi="Times New Roman" w:cs="Times New Roman"/>
          <w:sz w:val="28"/>
          <w:szCs w:val="28"/>
        </w:rPr>
        <w:t xml:space="preserve">    Явление    параллелизма     в     центре     внимания</w:t>
      </w:r>
      <w:r w:rsidR="00164649">
        <w:rPr>
          <w:rFonts w:ascii="Times New Roman" w:hAnsi="Times New Roman" w:cs="Times New Roman"/>
          <w:sz w:val="28"/>
          <w:szCs w:val="28"/>
        </w:rPr>
        <w:t xml:space="preserve"> Б.М.Джилкибаева.</w:t>
      </w:r>
      <w:r w:rsidRPr="00164649">
        <w:rPr>
          <w:rFonts w:ascii="Times New Roman" w:hAnsi="Times New Roman" w:cs="Times New Roman"/>
          <w:sz w:val="28"/>
          <w:szCs w:val="28"/>
        </w:rPr>
        <w:t xml:space="preserve"> Структурная членимость слова как  принципиально  важная</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категория поэтики М.И.Цветаевой расс</w:t>
      </w:r>
      <w:r w:rsidR="00164649">
        <w:rPr>
          <w:rFonts w:ascii="Times New Roman" w:hAnsi="Times New Roman" w:cs="Times New Roman"/>
          <w:sz w:val="28"/>
          <w:szCs w:val="28"/>
        </w:rPr>
        <w:t xml:space="preserve">матривается Л.П.Черкасовой. </w:t>
      </w:r>
    </w:p>
    <w:p w:rsid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Сравнение - это фигура речи, состоящая в уподоблении одного  предмета</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 xml:space="preserve">другому, у которого предполагается наличие признака, общего  с  первым. </w:t>
      </w:r>
      <w:r w:rsid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Анализ различных типов сравнений целесообразно начать с разграничения</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их в зависимости от того, что является  предметом  сравнения.  Это  позволит</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определить, к каким областям жизни наиболее часто обращается автор  в  своей</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поэтической и прозаической речи и какие ассоциации и образы у нее  при  этом</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возникают.</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Весь языковой материал по тематическому принципу можно  разделить  на</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восемь различных групп сравнений.</w:t>
      </w:r>
    </w:p>
    <w:p w:rsidR="00A92A02" w:rsidRPr="00164649" w:rsidRDefault="00164649" w:rsidP="00164649">
      <w:pPr>
        <w:pStyle w:val="HTML"/>
        <w:shd w:val="clear" w:color="auto" w:fill="F9F9F9"/>
        <w:spacing w:line="360" w:lineRule="auto"/>
        <w:rPr>
          <w:rFonts w:ascii="Times New Roman" w:hAnsi="Times New Roman" w:cs="Times New Roman"/>
          <w:sz w:val="28"/>
          <w:szCs w:val="28"/>
        </w:rPr>
      </w:pPr>
      <w:r>
        <w:rPr>
          <w:rFonts w:ascii="Times New Roman" w:hAnsi="Times New Roman" w:cs="Times New Roman"/>
          <w:sz w:val="28"/>
          <w:szCs w:val="28"/>
        </w:rPr>
        <w:tab/>
      </w:r>
      <w:r w:rsidR="00A92A02" w:rsidRPr="00164649">
        <w:rPr>
          <w:rFonts w:ascii="Times New Roman" w:hAnsi="Times New Roman" w:cs="Times New Roman"/>
          <w:sz w:val="28"/>
          <w:szCs w:val="28"/>
        </w:rPr>
        <w:t>1. Сравнения, характеризующие абстрактные понятия.</w:t>
      </w:r>
    </w:p>
    <w:p w:rsid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 xml:space="preserve"> Большая  часть  сравнений,  предметом  которых  являются  абстрактные</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понятия,  встречается  в  лирике,  и  меньшая   часть   -   в   прозаических</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lastRenderedPageBreak/>
        <w:t>произведениях М.И.Цветаевой.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Эта группа сравнений является самой  многочисленной,  и  поэтому  их</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можно поделить еще на подгруппы:</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1.1. Сравнения, выражающие временные понятия:</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...временем, как океаном</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Прокрасться, не встревожив вод... </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 xml:space="preserve"> В эту подгруппу вошли также сравнения,  обозначающие  такие  свойства</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времени, как жизнь и по контрасту к ней - смерть; этапы человеческой  жизни: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детство, молодость, старость; времена  суток:  день,  ночь,  утро,  вечер  и</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единицу времени - час. Например:</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Вся жизнь как книга для меня </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Это сравнение общеязыковое, его предмет  и  образ  для  читателя  уже</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достаточно  привычны.  Но  оно  практически  единично.  Гораздо   больше   у</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М.И.Цветаевой оригинальных, неожиданных сравнений: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Это жизнь моя пропела - провыла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Прогудела - как осенний прибой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 проплак</w:t>
      </w:r>
      <w:r w:rsidR="00164649">
        <w:rPr>
          <w:rFonts w:ascii="Times New Roman" w:hAnsi="Times New Roman" w:cs="Times New Roman"/>
          <w:sz w:val="28"/>
          <w:szCs w:val="28"/>
        </w:rPr>
        <w:t xml:space="preserve">ала сама над собой.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Нередко жизнь представляется поэту никчемной и бессмысленной: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Жизнь выпала -</w:t>
      </w:r>
      <w:r w:rsidR="00164649">
        <w:rPr>
          <w:rFonts w:ascii="Times New Roman" w:hAnsi="Times New Roman" w:cs="Times New Roman"/>
          <w:sz w:val="28"/>
          <w:szCs w:val="28"/>
        </w:rPr>
        <w:t xml:space="preserve"> копейкой ржавою...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Но она может быть и большой и светлой: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Звезда над люлькой - и звезда над гробом!</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А посредине - голубым сугробом -</w:t>
      </w:r>
    </w:p>
    <w:p w:rsid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r w:rsidR="00164649">
        <w:rPr>
          <w:rFonts w:ascii="Times New Roman" w:hAnsi="Times New Roman" w:cs="Times New Roman"/>
          <w:sz w:val="28"/>
          <w:szCs w:val="28"/>
        </w:rPr>
        <w:t xml:space="preserve">     Большая жизнь. </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 xml:space="preserve"> Но прежде всего человеческая  жизнь  для  лирической  героини  -  это</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желания, мечты, возможности...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Жизнь подобна кораблю:</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Чуть испанский замок - мимо!</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Все, что неосуществимо,</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r w:rsidR="00164649">
        <w:rPr>
          <w:rFonts w:ascii="Times New Roman" w:hAnsi="Times New Roman" w:cs="Times New Roman"/>
          <w:sz w:val="28"/>
          <w:szCs w:val="28"/>
        </w:rPr>
        <w:t xml:space="preserve"> Я сама осуществлю.</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lastRenderedPageBreak/>
        <w:t>Антипод  жизни - смерть -  не  играет  в  поэзии  М.И.Цветаевой  роль</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страшного рока, неотвратимого и грозного. Ее фатальность заметно  снижается:</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Смерть - червоточиной. </w:t>
      </w:r>
    </w:p>
    <w:p w:rsid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Смерть в каждой щели. В каждой выемке пола - ямкой.</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 xml:space="preserve"> Это объясняется тем, что для М.И.Цветаевой гораздо важнее осмыслить и</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понять жизнь, ее различные стадии и ступени: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Ты дал мне детство - лучше сказки.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Молодость моя!</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Неспроста руки твоей касаюсь,</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с любовником с тобой прощаюсь.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Каждый период жизни поэту дорог и  памятен,  и  в  то  же  время  она</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осознает свой переход в иную пору:</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змей на старую взирает кожу -</w:t>
      </w:r>
    </w:p>
    <w:p w:rsid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Я молодость свою переросла. </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Среди различных периодов человеческой жизни,  становящихся  предметами</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сравнений,  у  М.И.Цветаевой   совсем   отсутствует   такое   понятие,   как</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“старость”, взамен него употребляется слово  “старина” (“далекое  прошлое  в</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чьей-нибудь жизни” (58, т.10; 96)).  Таким  образом  поэтесса,  обращаясь  к</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последнему, завершающему этапу жизни, поэтизирует его:</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Очевидно,  старина  Старого  Пим</w:t>
      </w:r>
      <w:r w:rsidR="00164649">
        <w:rPr>
          <w:rFonts w:ascii="Times New Roman" w:hAnsi="Times New Roman" w:cs="Times New Roman"/>
          <w:sz w:val="28"/>
          <w:szCs w:val="28"/>
        </w:rPr>
        <w:t>ена  была  древнее   дворянской.</w:t>
      </w:r>
      <w:r w:rsidRP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Оригинальны  и  необычны  сравнения,  предметом  которых   становятся</w:t>
      </w:r>
    </w:p>
    <w:p w:rsidR="00A92A02" w:rsidRPr="00164649" w:rsidRDefault="00A92A02" w:rsidP="00164649">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времена суток:</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Дни мои, как маленькие волны,</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На которые гляжу с моста,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Черная, как зрачок,</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зрачок, сосущая</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Свет - люблю тебя, зоркая ночь.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Очень непривычно и ново то, что такие абстрактные понятия, как “день”и “ночь” сравниваются с конкретными осязаемыми  предметами.  Причем  о  днях</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М.И.Цветаева говорит, как бы смотря на них со стороны,  ставит  определенную</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границу между своими днями и самой  собой  (“гляжу  с  моста”).  А  о  ночи,</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наоборот, говорится как о чем-то, принадлежащем человеку, как  о  части  его</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внутреннего мира. М.И.Цветаева ощущает ночь как бы  внутри  себя.  Ночь  для</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лирической героини - внутреннее состояние, определенный настрой души: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...наподобье крови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Хлынула ночь!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Интересна здесь также такая оппозиция сравнений, где образом опять же</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становятся предметные реалии, в данном случае относящиеся к одежде:</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День - плащ широкошумный.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Ночь - бархатная шуба.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А вот “час” ассоциируется часто с голосом или рассказом.  Он  как  бы</w:t>
      </w:r>
      <w:r w:rsidR="00164649">
        <w:rPr>
          <w:rFonts w:ascii="Times New Roman" w:hAnsi="Times New Roman" w:cs="Times New Roman"/>
          <w:sz w:val="28"/>
          <w:szCs w:val="28"/>
        </w:rPr>
        <w:t xml:space="preserve"> </w:t>
      </w:r>
      <w:r w:rsidRPr="00164649">
        <w:rPr>
          <w:rFonts w:ascii="Times New Roman" w:hAnsi="Times New Roman" w:cs="Times New Roman"/>
          <w:sz w:val="28"/>
          <w:szCs w:val="28"/>
        </w:rPr>
        <w:t>управляем человеком, согласуется с ним:</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О, этот час, на подвиг нас - как голос,</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Вздымающий из своеволья дней!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Был час чудотворен и полн,</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древние были. </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1.2. Во вторую по  объёму  подгруппу  вошли  сравнения,     предметом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которых являются такие слова, как “звук”,  “слово”,  “голос”,”речь”.  Образы</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их очень интересны и необычайно разнообразны.</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Слово странное - старуха:</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Смысл неясен, звук угрюм,</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для розового уха</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Темной раковины шум.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Здесь звук сравнивается с другим звуком,  но  все  равно  неожиданно: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звук  слова  сопоставляется  с  шумом  морской  раковины.  Причем  признаком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сравнения является не только звучание, но и смысл слова.</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А вот сравнение, где предмет и образ совершенно идентичны друг другу,</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они сравниваются на основе чисто количественных различий:</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У тонкой проволоки над волной овсов</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Сегодня голос - как тысяча голосов.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Но  и  тут  не  все  так  просто.  Таким  количественным   сравнением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подчеркивается не только и не  столько  сила  голоса,  но  и  его  важность,</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значительность того, о чем он повествует.</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Вот еще сравнение, которое также можно  рассматривать  на  нескольких</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уровнях:</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Челюскинцы! Звук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сжатые челюсти. </w:t>
      </w:r>
    </w:p>
    <w:p w:rsidR="00A92A02" w:rsidRPr="00164649" w:rsidRDefault="00A21173" w:rsidP="00A21173">
      <w:pPr>
        <w:pStyle w:val="HTML"/>
        <w:shd w:val="clear" w:color="auto" w:fill="F9F9F9"/>
        <w:spacing w:line="360" w:lineRule="auto"/>
        <w:rPr>
          <w:rFonts w:ascii="Times New Roman" w:hAnsi="Times New Roman" w:cs="Times New Roman"/>
          <w:sz w:val="28"/>
          <w:szCs w:val="28"/>
        </w:rPr>
      </w:pPr>
      <w:r>
        <w:rPr>
          <w:rFonts w:ascii="Times New Roman" w:hAnsi="Times New Roman" w:cs="Times New Roman"/>
          <w:sz w:val="28"/>
          <w:szCs w:val="28"/>
        </w:rPr>
        <w:t xml:space="preserve"> Во-первых</w:t>
      </w:r>
      <w:r w:rsidR="00A92A02" w:rsidRPr="00164649">
        <w:rPr>
          <w:rFonts w:ascii="Times New Roman" w:hAnsi="Times New Roman" w:cs="Times New Roman"/>
          <w:sz w:val="28"/>
          <w:szCs w:val="28"/>
        </w:rPr>
        <w:t>,  точно  показан  механизм  образования  звука  (   слово</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“челюскинцы” действительно  можно  произнести  сквозь  сжатые  зубы  ).  Во-вторых, этот жест - “сжатые челюсти “ -  характеризует  не  только  звучание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слова  “челюскинцы”,  но  и   подчёркивает   упорство,   целеустремлённость,</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стойкость этих людей. В-третьих,  эмоциональная  напряжённость  этих  строк,</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сила  и  мощь  самих  челюскинцев   подчёркиваются   звукописью   (   частым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повторением шипящих [ч], [ц],  [ж]).  Это  сравнение  говорит  о  наличии  в</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стихотворном языке М.И.Цветаевой авторской этимологии. Она у поэтессы  часто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подчёркнуто парадоксальна и строится не  только  на  омонимии  различных  по</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происхождению корней, как в данном случае (“челюскинцы” - “челюсти”),  но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на  вычленении  из  слова  комплекса  звуков,  границы  которого  резко   не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совпадают с морфемными  границами,  как,  например  в  следующем  сравнении,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которое не входит в эту подгруппу, но также описывает абстрактные понятия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Уединение:  уйти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r w:rsidR="00A21173">
        <w:rPr>
          <w:rFonts w:ascii="Times New Roman" w:hAnsi="Times New Roman" w:cs="Times New Roman"/>
          <w:sz w:val="28"/>
          <w:szCs w:val="28"/>
        </w:rPr>
        <w:t xml:space="preserve">     В себя</w:t>
      </w:r>
      <w:r w:rsidRPr="00164649">
        <w:rPr>
          <w:rFonts w:ascii="Times New Roman" w:hAnsi="Times New Roman" w:cs="Times New Roman"/>
          <w:sz w:val="28"/>
          <w:szCs w:val="28"/>
        </w:rPr>
        <w:t xml:space="preserve">, как прадеды в феоды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М.И.Цветаева вслушивается в каждое слово, в его звучание и  находит  в</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нем нечто своеобразное, присущее только ему одному:</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За  “хроматическую  гамму”  -  слово,  звучавшее   водопадом   горного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хрусталя.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Поэтесса не просто по-своему слышит  слова,  звуки,  но  и  видит  их,</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чувствует, осязает, любуется ими:</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 слово  любила  “бемоль”,  такое  лиловое  и  прохладное  и  немножко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граненое, как Валериины флаконы,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Образы  сравнений  возникают  на  основе  множества  ассоциаций:   слуховых,</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зрительных и др. Например, слово “клавиатура” сравнивается с крылом орла  не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только по смыслу, но и по звучанию слов:</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За “клавиатуру” - слово такое  мощное,  что  ныне  могу  его  сравнить</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только с вполне раскрытым крылом орла, а тогда не сравнивала ни с чем</w:t>
      </w:r>
      <w:r w:rsidR="00A21173">
        <w:rPr>
          <w:rFonts w:ascii="Times New Roman" w:hAnsi="Times New Roman" w:cs="Times New Roman"/>
          <w:sz w:val="28"/>
          <w:szCs w:val="28"/>
        </w:rPr>
        <w:t>.</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Поэтесса не только зримо воссоздает звучащее слово, но и   </w:t>
      </w:r>
      <w:r w:rsidR="00A21173">
        <w:rPr>
          <w:rFonts w:ascii="Times New Roman" w:hAnsi="Times New Roman" w:cs="Times New Roman"/>
          <w:sz w:val="28"/>
          <w:szCs w:val="28"/>
        </w:rPr>
        <w:t xml:space="preserve">осмысливает </w:t>
      </w:r>
      <w:r w:rsidRPr="00164649">
        <w:rPr>
          <w:rFonts w:ascii="Times New Roman" w:hAnsi="Times New Roman" w:cs="Times New Roman"/>
          <w:sz w:val="28"/>
          <w:szCs w:val="28"/>
        </w:rPr>
        <w:t>каждый звук. Например, звук [р]  имеет  отличия  в  произношении  на  разных</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языках. Поэтесса, знакомая с несколькими языками,  несомненно  улавливает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воплощает в творчестве своеобразие  их  звучания.  И  в   каждом  конкретном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случае звуки речи не только рисуют ее акустический образ, но и несут в  себе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определенную  семантику,   настроение.   Приведем   примеры   осмысления   в</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творчестве М.И.Цветаевой  [р] - русского, французского и итальянского:</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Грому небесному тесно!</w:t>
      </w:r>
    </w:p>
    <w:p w:rsidR="00A92A02" w:rsidRPr="00164649" w:rsidRDefault="00A21173" w:rsidP="00A21173">
      <w:pPr>
        <w:pStyle w:val="HTML"/>
        <w:shd w:val="clear" w:color="auto" w:fill="F9F9F9"/>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-Эр! - леопардова пасть.</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Некоторые прозаические сравнения  напрямую  соотносимы  по  образам  с</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лирическими и наоборот. Сопоставив, к примеру, два следующих  сравнения,  мы</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убедимся в идентичности образов и предметов сравнения,  что  свидетельствует</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об их устойчивости в поэтике Цветаевой:</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не говорила она в "Мусагете" никогда, разве что - "да",  впрочем,  как</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раз не "да", а "нет", и это "нет" звучало так же  веско,  как  первая  капля</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дождя перед грозой.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Слова - тяжёлые , как капли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 прозе  М.И.Цветаевой  сравнения,  характеризующие  различные  звуки,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можно условно разделить на 3 группы:</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 сравнения, показывающие интонацию звуков, их выражение, например:</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 По сей день слышу свое настойчивое и нудное,  всем  и  каждому  “Давай</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помечтаем!”  Под  бред,  кашель  и  задыхание  матери,  под  гулы  и  скрипы</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сотрясаемого отъездом дома - упорное - сомнамбулическое - и диктаторское,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нищенское: “Давай помечтаем!”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 сравнения, показывающие сам характер звуков, их специфику, например:</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   ... игра была не только плачевная, но -  слезная,  с  ручьями   мелких</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грязных слез и нудным комариным: и-и, и-и, и-и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 сравнения, показывающие восприятие  определенного  звука  человеком,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впечатление, которое этот звук производит, например:</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Все же вместе, когда доходило до уха, резало его, как бритвой (мочку).</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 этой группе встречаются и сравнения,  обладающие  целым  внутренним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сюжетом, который увеличивает их эмоциональную сферу , например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Если б Орфей не сошёл в Аид</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Сам , а послал бы голос</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Свой , только голос послал во тьму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Сам у порога лишним</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Встав , - Эвридика бы по нему</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по канату вышла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Также   необычайной  экспрессией  обладают  сравнения  ,  в   которых</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происходит  совмещение современного и архаического значений слов,   например:</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Пушкин , Пушкин , Пушкин - имя</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Благородное - как брань</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Площадную - попугаи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Если в современном русском языке слова “брань” в значении  “битва”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“брань” в значении “ругань”  утратили  семантическую  связь,  то  здесь  эта</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связь   явно   восстанавливается.   В   “Словаре    современного    русского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литературного  языка”  в   качестве   основного   значения   слова   “брань”</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указываются  “оскорбительные  ругател</w:t>
      </w:r>
      <w:r w:rsidR="00A21173">
        <w:rPr>
          <w:rFonts w:ascii="Times New Roman" w:hAnsi="Times New Roman" w:cs="Times New Roman"/>
          <w:sz w:val="28"/>
          <w:szCs w:val="28"/>
        </w:rPr>
        <w:t>ьные   слова,  ссора,  ругань</w:t>
      </w:r>
      <w:r w:rsidRPr="00164649">
        <w:rPr>
          <w:rFonts w:ascii="Times New Roman" w:hAnsi="Times New Roman" w:cs="Times New Roman"/>
          <w:sz w:val="28"/>
          <w:szCs w:val="28"/>
        </w:rPr>
        <w:t>”,   но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приводится и второе, устаревшее  значение этого слова :  “в  поэтической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образной  речи  -   война   ”,    (58,т1;605-606).   М.И.Цветаева   осуждает</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использование имени Пушкина как  охранительного   символа  традиционности  в</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поэзии, указывая на бунтарский характер его творчества  .  Слово  “брань”  в</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стихотворении стоит на сильном строфическом переносе.  Синтаксический  строй</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этих строк предполагает членение,  при  котором  выделяются  две  структурно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параллельные и  противоположные  по  смыслу  синтагмы:  ”имя  благородное  ”</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(В.п.) и “брань площадную”.  Слово  “брань”  в  позиции  переноса  выступает</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одновременно в двух значениях, высоком  и  сниженном.  Архаическое  значение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слова   представлено   как    обозначающее   истинный   смысл   явления,   в</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противоположность  традиционному   смыслу,   соответствующему   современному</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значению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Очень  часто  в  лирике   М.И.Цветаевой   предметом   сравнения</w:t>
      </w:r>
    </w:p>
    <w:p w:rsidR="00A92A02" w:rsidRPr="00164649" w:rsidRDefault="00A92A02" w:rsidP="00A21173">
      <w:pPr>
        <w:pStyle w:val="HTML"/>
        <w:shd w:val="clear" w:color="auto" w:fill="F9F9F9"/>
        <w:spacing w:line="360" w:lineRule="auto"/>
        <w:rPr>
          <w:rFonts w:ascii="Times New Roman" w:hAnsi="Times New Roman" w:cs="Times New Roman"/>
          <w:sz w:val="28"/>
          <w:szCs w:val="28"/>
        </w:rPr>
      </w:pPr>
      <w:r w:rsidRPr="00164649">
        <w:rPr>
          <w:rFonts w:ascii="Times New Roman" w:hAnsi="Times New Roman" w:cs="Times New Roman"/>
          <w:sz w:val="28"/>
          <w:szCs w:val="28"/>
        </w:rPr>
        <w:t>становятся сами стихи.  Образами  их  сравнения  выступают  самые  различные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понятия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Нечто прекрасное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Стихи растут как звезды и как розы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красота - ненужная в семье . ( 70 , т.1 ; 418 )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прозаическое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 Не нужен твой стих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бабушкин сон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 Докучен твой стих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дедушкин вздох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Есть и сравнение стихов с  людьми,  причем   с  людьми  благородными,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решительными, смелыми. Ведь стихи - это самое  святое,  близкое,  дорогое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ценное для поэта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Стихи мои - как добровольцы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 тебе стекались под шатёр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Любой поэт всегда  очень  ревностно  и  страстно  относится  к  своим</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стихам. Для М.И.Цветаевой  они просто священны. Они самоценны, и эта  истина</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так непреложна для неё, что поэт может сказать :</w:t>
      </w:r>
    </w:p>
    <w:p w:rsidR="00A92A02" w:rsidRPr="00164649" w:rsidRDefault="00A21173" w:rsidP="00164649">
      <w:pPr>
        <w:pStyle w:val="HTML"/>
        <w:shd w:val="clear" w:color="auto" w:fill="F9F9F9"/>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Моим стихам</w:t>
      </w:r>
      <w:r w:rsidR="00A92A02" w:rsidRPr="00164649">
        <w:rPr>
          <w:rFonts w:ascii="Times New Roman" w:hAnsi="Times New Roman" w:cs="Times New Roman"/>
          <w:sz w:val="28"/>
          <w:szCs w:val="28"/>
        </w:rPr>
        <w:t>, как драгоценным винам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Настанет свой черёд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 это почти не зависит от поэта, потому  что  стихи  у  М.И.Цветаевой</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обладают  полной самостоятельностью, они возникают  сами,  когда  захотят  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как захотят, спонтанно и непосредственно :</w:t>
      </w:r>
    </w:p>
    <w:p w:rsidR="00A92A02" w:rsidRPr="00164649" w:rsidRDefault="00A21173" w:rsidP="00A21173">
      <w:pPr>
        <w:pStyle w:val="HTML"/>
        <w:shd w:val="clear" w:color="auto" w:fill="F9F9F9"/>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Моим      стихам</w:t>
      </w:r>
      <w:r w:rsidR="00A92A02" w:rsidRPr="00164649">
        <w:rPr>
          <w:rFonts w:ascii="Times New Roman" w:hAnsi="Times New Roman" w:cs="Times New Roman"/>
          <w:sz w:val="28"/>
          <w:szCs w:val="28"/>
        </w:rPr>
        <w:t>,       написа</w:t>
      </w:r>
      <w:r>
        <w:rPr>
          <w:rFonts w:ascii="Times New Roman" w:hAnsi="Times New Roman" w:cs="Times New Roman"/>
          <w:sz w:val="28"/>
          <w:szCs w:val="28"/>
        </w:rPr>
        <w:t>нным       так       рано</w:t>
      </w:r>
      <w:r w:rsidR="00A92A02" w:rsidRPr="00164649">
        <w:rPr>
          <w:rFonts w:ascii="Times New Roman" w:hAnsi="Times New Roman" w:cs="Times New Roman"/>
          <w:sz w:val="28"/>
          <w:szCs w:val="28"/>
        </w:rPr>
        <w:t>,</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Что и не знала я , что я - поэт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Сорвавшимся , как брызги из фонтана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искры из ракет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Ворвавшимся , как маленькие черти</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 святилище , где сон и фимиам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 , одновременно, стихи - это тайна,  нечто  тревожащее  и  волнующее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сердце, возникающее  из непознанного и идущее прямо в душу:</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Как на каждый стих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Что на тайный свист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Останавливаюсь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Настораживаюсь .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lastRenderedPageBreak/>
        <w:t xml:space="preserve">      В прозе М.И.Цветаевой сравнения,  предметом  которых  являются  стихи,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лирика, встречаются значительно  реже.  Образ  таких  сравнений  приобретает</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более широкое  значение и выражает в большей степени важность  и  значимость</w:t>
      </w:r>
      <w:r w:rsidR="00A21173">
        <w:rPr>
          <w:rFonts w:ascii="Times New Roman" w:hAnsi="Times New Roman" w:cs="Times New Roman"/>
          <w:sz w:val="28"/>
          <w:szCs w:val="28"/>
        </w:rPr>
        <w:t>.</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Поэзии в жизни человека и в мире:</w:t>
      </w:r>
    </w:p>
    <w:p w:rsidR="00A21173"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И какое счастье, что все это было не наука, а Лирика, - то чего всегда</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мало, дважды - мало: как мало голодному всего в мире хлеба, и в мире мало  -</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как радия.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Подобные сравнения описывают  героя с разных сторон и  поэтому  также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подразделяются на подгруппы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Сравнения, характеризующие целиком внешний образ:</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Все  дитя как будто статуэтка</w:t>
      </w:r>
    </w:p>
    <w:p w:rsidR="00A92A02" w:rsidRPr="00164649" w:rsidRDefault="00A21173" w:rsidP="00164649">
      <w:pPr>
        <w:pStyle w:val="HTML"/>
        <w:shd w:val="clear" w:color="auto" w:fill="F9F9F9"/>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Давних лет.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 поднявшаяся с террасы и коричневым  облаком  на  нас  спустившаяся</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молодая женщина ...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A92A02" w:rsidRPr="00164649" w:rsidRDefault="00A92A02" w:rsidP="00164649">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Склонился, королевски прост. </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Последнее сравнение интересно  тем,  что  ”прост”  здесь  не  столько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признак, изначально присущий образу, сколько существующий вопреки ему  :  не</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“прост, как король “, а - “ король, но прост”.</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В прозе целиком внешний облик героя  рисуется  часто  через  несколько</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емких и даже утрированных деталей, позволяющих судить о внешнем  впечатлении</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от человека, например:</w:t>
      </w:r>
    </w:p>
    <w:p w:rsidR="00A92A02" w:rsidRPr="00164649"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Обыкновенные мужские калоши, а из калош на  тоненькой  шейке,  как  на</w:t>
      </w:r>
      <w:r w:rsidR="00A21173">
        <w:rPr>
          <w:rFonts w:ascii="Times New Roman" w:hAnsi="Times New Roman" w:cs="Times New Roman"/>
          <w:sz w:val="28"/>
          <w:szCs w:val="28"/>
        </w:rPr>
        <w:t xml:space="preserve"> </w:t>
      </w:r>
      <w:r w:rsidRPr="00164649">
        <w:rPr>
          <w:rFonts w:ascii="Times New Roman" w:hAnsi="Times New Roman" w:cs="Times New Roman"/>
          <w:sz w:val="28"/>
          <w:szCs w:val="28"/>
        </w:rPr>
        <w:t xml:space="preserve">спичке, огромные темные глаза, на ниточках, как у лягушки. </w:t>
      </w:r>
    </w:p>
    <w:p w:rsidR="00337E20" w:rsidRDefault="00A92A02" w:rsidP="00A21173">
      <w:pPr>
        <w:pStyle w:val="HTML"/>
        <w:shd w:val="clear" w:color="auto" w:fill="F9F9F9"/>
        <w:spacing w:line="360" w:lineRule="auto"/>
        <w:ind w:firstLine="709"/>
        <w:rPr>
          <w:rFonts w:ascii="Times New Roman" w:hAnsi="Times New Roman" w:cs="Times New Roman"/>
          <w:sz w:val="28"/>
          <w:szCs w:val="28"/>
        </w:rPr>
      </w:pPr>
      <w:r w:rsidRPr="00164649">
        <w:rPr>
          <w:rFonts w:ascii="Times New Roman" w:hAnsi="Times New Roman" w:cs="Times New Roman"/>
          <w:sz w:val="28"/>
          <w:szCs w:val="28"/>
        </w:rPr>
        <w:t xml:space="preserve">       </w:t>
      </w:r>
    </w:p>
    <w:p w:rsidR="00337E20" w:rsidRDefault="00337E20" w:rsidP="00772BD7">
      <w:pPr>
        <w:spacing w:after="0" w:line="360" w:lineRule="auto"/>
        <w:ind w:firstLine="709"/>
        <w:rPr>
          <w:rFonts w:ascii="Times New Roman" w:hAnsi="Times New Roman" w:cs="Times New Roman"/>
          <w:sz w:val="28"/>
          <w:szCs w:val="28"/>
        </w:rPr>
      </w:pPr>
    </w:p>
    <w:p w:rsidR="00AF0FB2" w:rsidRDefault="00AF0FB2" w:rsidP="00772BD7">
      <w:pPr>
        <w:spacing w:after="0" w:line="360" w:lineRule="auto"/>
        <w:ind w:firstLine="709"/>
        <w:rPr>
          <w:rFonts w:ascii="Times New Roman" w:hAnsi="Times New Roman" w:cs="Times New Roman"/>
          <w:sz w:val="28"/>
          <w:szCs w:val="28"/>
        </w:rPr>
      </w:pPr>
    </w:p>
    <w:p w:rsidR="00AF0FB2" w:rsidRDefault="00AF0FB2" w:rsidP="00772BD7">
      <w:pPr>
        <w:spacing w:after="0" w:line="360" w:lineRule="auto"/>
        <w:ind w:firstLine="709"/>
        <w:rPr>
          <w:rFonts w:ascii="Times New Roman" w:hAnsi="Times New Roman" w:cs="Times New Roman"/>
          <w:sz w:val="28"/>
          <w:szCs w:val="28"/>
        </w:rPr>
      </w:pPr>
    </w:p>
    <w:p w:rsidR="00AF0FB2" w:rsidRPr="00AF0FB2" w:rsidRDefault="00AF0FB2" w:rsidP="00AF0FB2">
      <w:pPr>
        <w:spacing w:after="0" w:line="360" w:lineRule="auto"/>
        <w:ind w:firstLine="709"/>
        <w:jc w:val="center"/>
        <w:rPr>
          <w:rFonts w:ascii="Times New Roman" w:hAnsi="Times New Roman" w:cs="Times New Roman"/>
          <w:b/>
          <w:sz w:val="28"/>
          <w:szCs w:val="28"/>
        </w:rPr>
      </w:pPr>
      <w:r w:rsidRPr="00AF0FB2">
        <w:rPr>
          <w:rFonts w:ascii="Times New Roman" w:hAnsi="Times New Roman" w:cs="Times New Roman"/>
          <w:b/>
          <w:sz w:val="28"/>
          <w:szCs w:val="28"/>
        </w:rPr>
        <w:lastRenderedPageBreak/>
        <w:t>3. Виды сравнений.</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Как мы уже говорили, в основе изобразительной системы языка лежит</w:t>
      </w:r>
      <w:r w:rsidRPr="00AF0FB2">
        <w:rPr>
          <w:rStyle w:val="apple-converted-space"/>
          <w:b/>
          <w:bCs/>
          <w:sz w:val="28"/>
          <w:szCs w:val="28"/>
          <w:bdr w:val="none" w:sz="0" w:space="0" w:color="auto" w:frame="1"/>
        </w:rPr>
        <w:t> </w:t>
      </w:r>
      <w:r w:rsidRPr="00AF0FB2">
        <w:rPr>
          <w:rStyle w:val="a6"/>
          <w:sz w:val="28"/>
          <w:szCs w:val="28"/>
          <w:bdr w:val="none" w:sz="0" w:space="0" w:color="auto" w:frame="1"/>
        </w:rPr>
        <w:t>сравнение</w:t>
      </w:r>
      <w:r w:rsidRPr="00AF0FB2">
        <w:rPr>
          <w:sz w:val="28"/>
          <w:szCs w:val="28"/>
        </w:rPr>
        <w:t>. Но это не означает, что сравнение – устаревший троп. Напротив, он продолжает активно использоваться – во многом благодаря своей универсальности. С помощью сравнения можно описать всё, что угодно. Даже отсутствие сравнения</w:t>
      </w:r>
      <w:r w:rsidRPr="00AF0FB2">
        <w:rPr>
          <w:rStyle w:val="apple-converted-space"/>
          <w:sz w:val="28"/>
          <w:szCs w:val="28"/>
        </w:rPr>
        <w:t> </w:t>
      </w:r>
      <w:r w:rsidRPr="00AF0FB2">
        <w:rPr>
          <w:rStyle w:val="a7"/>
          <w:sz w:val="28"/>
          <w:szCs w:val="28"/>
          <w:bdr w:val="none" w:sz="0" w:space="0" w:color="auto" w:frame="1"/>
        </w:rPr>
        <w:t>(«это невозможно ни с чем сравнить», «никогда ничего подобного я не видел», «человеческий разум не способен это понять и тем более достоверно описать»)</w:t>
      </w:r>
      <w:r w:rsidRPr="00AF0FB2">
        <w:rPr>
          <w:rStyle w:val="apple-converted-space"/>
          <w:sz w:val="28"/>
          <w:szCs w:val="28"/>
        </w:rPr>
        <w:t> </w:t>
      </w:r>
      <w:r w:rsidRPr="00AF0FB2">
        <w:rPr>
          <w:sz w:val="28"/>
          <w:szCs w:val="28"/>
        </w:rPr>
        <w:t>может оказаться весьма красноречивым.</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rStyle w:val="a6"/>
          <w:sz w:val="28"/>
          <w:szCs w:val="28"/>
          <w:bdr w:val="none" w:sz="0" w:space="0" w:color="auto" w:frame="1"/>
        </w:rPr>
        <w:t>Сравнение</w:t>
      </w:r>
      <w:r w:rsidRPr="00AF0FB2">
        <w:rPr>
          <w:sz w:val="28"/>
          <w:szCs w:val="28"/>
        </w:rPr>
        <w:t>, как гласит «Литературная энциклопедия» –</w:t>
      </w:r>
      <w:r w:rsidRPr="00AF0FB2">
        <w:rPr>
          <w:rStyle w:val="apple-converted-space"/>
          <w:sz w:val="28"/>
          <w:szCs w:val="28"/>
        </w:rPr>
        <w:t> </w:t>
      </w:r>
      <w:r w:rsidRPr="00AF0FB2">
        <w:rPr>
          <w:rStyle w:val="a6"/>
          <w:sz w:val="28"/>
          <w:szCs w:val="28"/>
          <w:bdr w:val="none" w:sz="0" w:space="0" w:color="auto" w:frame="1"/>
        </w:rPr>
        <w:t>стилистический приём; уподобление одного явления другому, подчёркивающее их общий признак.</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В «Литературной энциклопедии» В.М. Фриче выделяет только</w:t>
      </w:r>
      <w:r w:rsidRPr="00AF0FB2">
        <w:rPr>
          <w:rStyle w:val="apple-converted-space"/>
          <w:sz w:val="28"/>
          <w:szCs w:val="28"/>
        </w:rPr>
        <w:t> </w:t>
      </w:r>
      <w:r w:rsidRPr="00AF0FB2">
        <w:rPr>
          <w:rStyle w:val="a6"/>
          <w:sz w:val="28"/>
          <w:szCs w:val="28"/>
          <w:bdr w:val="none" w:sz="0" w:space="0" w:color="auto" w:frame="1"/>
        </w:rPr>
        <w:t>два вида сравнения</w:t>
      </w:r>
      <w:r w:rsidRPr="00AF0FB2">
        <w:rPr>
          <w:sz w:val="28"/>
          <w:szCs w:val="28"/>
        </w:rPr>
        <w:t>:</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1)</w:t>
      </w:r>
      <w:r w:rsidRPr="00AF0FB2">
        <w:rPr>
          <w:rStyle w:val="apple-converted-space"/>
          <w:sz w:val="28"/>
          <w:szCs w:val="28"/>
        </w:rPr>
        <w:t> </w:t>
      </w:r>
      <w:r w:rsidRPr="00AF0FB2">
        <w:rPr>
          <w:rStyle w:val="a6"/>
          <w:sz w:val="28"/>
          <w:szCs w:val="28"/>
          <w:bdr w:val="none" w:sz="0" w:space="0" w:color="auto" w:frame="1"/>
        </w:rPr>
        <w:t>прямое</w:t>
      </w:r>
      <w:r w:rsidRPr="00AF0FB2">
        <w:rPr>
          <w:rStyle w:val="apple-converted-space"/>
          <w:sz w:val="28"/>
          <w:szCs w:val="28"/>
        </w:rPr>
        <w:t> </w:t>
      </w:r>
      <w:r w:rsidRPr="00AF0FB2">
        <w:rPr>
          <w:sz w:val="28"/>
          <w:szCs w:val="28"/>
        </w:rPr>
        <w:t>– т.е. выраженное с помощью союзов как, словно или будто (их называют еще сравнительными оборотами):</w:t>
      </w:r>
      <w:r w:rsidRPr="00AF0FB2">
        <w:rPr>
          <w:rStyle w:val="apple-converted-space"/>
          <w:i/>
          <w:iCs/>
          <w:sz w:val="28"/>
          <w:szCs w:val="28"/>
          <w:bdr w:val="none" w:sz="0" w:space="0" w:color="auto" w:frame="1"/>
        </w:rPr>
        <w:t> </w:t>
      </w:r>
      <w:r w:rsidRPr="00AF0FB2">
        <w:rPr>
          <w:rStyle w:val="a7"/>
          <w:sz w:val="28"/>
          <w:szCs w:val="28"/>
          <w:bdr w:val="none" w:sz="0" w:space="0" w:color="auto" w:frame="1"/>
        </w:rPr>
        <w:t>«Лениво и бездумно, будто гуляющие без цели, стоят подоблачные дубы, и ослепительные удары солнечных лучей зажигают целые живописные массы листьев, накидывая на другие тёмную, как ночь, тень…»</w:t>
      </w:r>
      <w:r w:rsidRPr="00AF0FB2">
        <w:rPr>
          <w:rStyle w:val="apple-converted-space"/>
          <w:sz w:val="28"/>
          <w:szCs w:val="28"/>
        </w:rPr>
        <w:t> </w:t>
      </w:r>
      <w:r w:rsidRPr="00AF0FB2">
        <w:rPr>
          <w:sz w:val="28"/>
          <w:szCs w:val="28"/>
        </w:rPr>
        <w:t>(Н. В. Гоголь, «Сорочинская ярмарка»);</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2) и</w:t>
      </w:r>
      <w:r w:rsidRPr="00AF0FB2">
        <w:rPr>
          <w:rStyle w:val="apple-converted-space"/>
          <w:sz w:val="28"/>
          <w:szCs w:val="28"/>
        </w:rPr>
        <w:t> </w:t>
      </w:r>
      <w:r w:rsidRPr="00AF0FB2">
        <w:rPr>
          <w:rStyle w:val="a6"/>
          <w:sz w:val="28"/>
          <w:szCs w:val="28"/>
          <w:bdr w:val="none" w:sz="0" w:space="0" w:color="auto" w:frame="1"/>
        </w:rPr>
        <w:t>косвенное</w:t>
      </w:r>
      <w:r w:rsidRPr="00AF0FB2">
        <w:rPr>
          <w:rStyle w:val="apple-converted-space"/>
          <w:sz w:val="28"/>
          <w:szCs w:val="28"/>
        </w:rPr>
        <w:t> </w:t>
      </w:r>
      <w:r w:rsidRPr="00AF0FB2">
        <w:rPr>
          <w:sz w:val="28"/>
          <w:szCs w:val="28"/>
        </w:rPr>
        <w:t>– выраженное существительным в форме творительного падежа (употребляется без предлога):</w:t>
      </w:r>
      <w:r w:rsidRPr="00AF0FB2">
        <w:rPr>
          <w:rStyle w:val="apple-converted-space"/>
          <w:sz w:val="28"/>
          <w:szCs w:val="28"/>
        </w:rPr>
        <w:t> </w:t>
      </w:r>
      <w:r w:rsidRPr="00AF0FB2">
        <w:rPr>
          <w:rStyle w:val="a7"/>
          <w:sz w:val="28"/>
          <w:szCs w:val="28"/>
          <w:bdr w:val="none" w:sz="0" w:space="0" w:color="auto" w:frame="1"/>
        </w:rPr>
        <w:t>«Онегин жил анахоретом…»</w:t>
      </w:r>
      <w:r w:rsidRPr="00AF0FB2">
        <w:rPr>
          <w:rStyle w:val="apple-converted-space"/>
          <w:sz w:val="28"/>
          <w:szCs w:val="28"/>
        </w:rPr>
        <w:t> </w:t>
      </w:r>
      <w:r w:rsidRPr="00AF0FB2">
        <w:rPr>
          <w:sz w:val="28"/>
          <w:szCs w:val="28"/>
        </w:rPr>
        <w:t>(А. С. Пушкин, «Евгений Онегин»).</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Собственно, это и есть два самых распространённых вида сравнения. Сравнений со сравнительным оборотом можно найти довольно много, стоит открыть любую хорошо написанную художественную книгу. Косвенных сравнений употребляется меньше, но ими можно эффектно пользоваться. Некоторые косвенные сравнения даже перешли во фразеологизмы:</w:t>
      </w:r>
      <w:r w:rsidRPr="00AF0FB2">
        <w:rPr>
          <w:rStyle w:val="apple-converted-space"/>
          <w:sz w:val="28"/>
          <w:szCs w:val="28"/>
        </w:rPr>
        <w:t> </w:t>
      </w:r>
      <w:r w:rsidRPr="00AF0FB2">
        <w:rPr>
          <w:rStyle w:val="a7"/>
          <w:sz w:val="28"/>
          <w:szCs w:val="28"/>
          <w:bdr w:val="none" w:sz="0" w:space="0" w:color="auto" w:frame="1"/>
        </w:rPr>
        <w:t>«Ходит фертом</w:t>
      </w:r>
      <w:r w:rsidRPr="00AF0FB2">
        <w:rPr>
          <w:sz w:val="28"/>
          <w:szCs w:val="28"/>
        </w:rPr>
        <w:t>», т.е. уставив руки в бока, важно. Мы бы могли сказать:</w:t>
      </w:r>
      <w:r w:rsidRPr="00AF0FB2">
        <w:rPr>
          <w:rStyle w:val="apple-converted-space"/>
          <w:sz w:val="28"/>
          <w:szCs w:val="28"/>
        </w:rPr>
        <w:t> </w:t>
      </w:r>
      <w:r w:rsidRPr="00AF0FB2">
        <w:rPr>
          <w:rStyle w:val="a7"/>
          <w:sz w:val="28"/>
          <w:szCs w:val="28"/>
          <w:bdr w:val="none" w:sz="0" w:space="0" w:color="auto" w:frame="1"/>
        </w:rPr>
        <w:t>«Ходит как ферт»</w:t>
      </w:r>
      <w:r w:rsidRPr="00AF0FB2">
        <w:rPr>
          <w:sz w:val="28"/>
          <w:szCs w:val="28"/>
        </w:rPr>
        <w:t>, но слово «ферт» в современном русском языке не употребляется в этом значении, поэтому будет непонятно.</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lastRenderedPageBreak/>
        <w:t>Главное, что нужно запомнить: практически любое прямое сравнение можно переделать в косвенное, и наоборот:</w:t>
      </w:r>
      <w:r w:rsidRPr="00AF0FB2">
        <w:rPr>
          <w:rStyle w:val="apple-converted-space"/>
          <w:i/>
          <w:iCs/>
          <w:sz w:val="28"/>
          <w:szCs w:val="28"/>
          <w:bdr w:val="none" w:sz="0" w:space="0" w:color="auto" w:frame="1"/>
        </w:rPr>
        <w:t> </w:t>
      </w:r>
      <w:r w:rsidRPr="00AF0FB2">
        <w:rPr>
          <w:rStyle w:val="a7"/>
          <w:sz w:val="28"/>
          <w:szCs w:val="28"/>
          <w:bdr w:val="none" w:sz="0" w:space="0" w:color="auto" w:frame="1"/>
        </w:rPr>
        <w:t>«Икар упал звездой» – «Икар упал как звезда».</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Однако можно выделить и другие виды сравнений, например М. Петровский добавляет еще некоторые</w:t>
      </w:r>
      <w:r w:rsidRPr="00AF0FB2">
        <w:rPr>
          <w:rStyle w:val="apple-converted-space"/>
          <w:sz w:val="28"/>
          <w:szCs w:val="28"/>
        </w:rPr>
        <w:t> </w:t>
      </w:r>
      <w:r w:rsidRPr="00AF0FB2">
        <w:rPr>
          <w:rStyle w:val="a6"/>
          <w:sz w:val="28"/>
          <w:szCs w:val="28"/>
          <w:bdr w:val="none" w:sz="0" w:space="0" w:color="auto" w:frame="1"/>
        </w:rPr>
        <w:t>виды сравнения</w:t>
      </w:r>
      <w:r w:rsidRPr="00AF0FB2">
        <w:rPr>
          <w:sz w:val="28"/>
          <w:szCs w:val="28"/>
        </w:rPr>
        <w:t>:</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3)</w:t>
      </w:r>
      <w:r w:rsidRPr="00AF0FB2">
        <w:rPr>
          <w:rStyle w:val="apple-converted-space"/>
          <w:sz w:val="28"/>
          <w:szCs w:val="28"/>
        </w:rPr>
        <w:t> </w:t>
      </w:r>
      <w:r w:rsidRPr="00AF0FB2">
        <w:rPr>
          <w:rStyle w:val="a6"/>
          <w:sz w:val="28"/>
          <w:szCs w:val="28"/>
          <w:bdr w:val="none" w:sz="0" w:space="0" w:color="auto" w:frame="1"/>
        </w:rPr>
        <w:t>Бессоюзное</w:t>
      </w:r>
      <w:r w:rsidRPr="00AF0FB2">
        <w:rPr>
          <w:sz w:val="28"/>
          <w:szCs w:val="28"/>
        </w:rPr>
        <w:t>, когда сравнительный оборот выражается в форме предложения с составным именным сказуемым. Звучит сложно, на самом деле всё просто. Примеры:</w:t>
      </w:r>
      <w:r w:rsidRPr="00AF0FB2">
        <w:rPr>
          <w:rStyle w:val="apple-converted-space"/>
          <w:sz w:val="28"/>
          <w:szCs w:val="28"/>
        </w:rPr>
        <w:t> </w:t>
      </w:r>
      <w:r w:rsidRPr="00AF0FB2">
        <w:rPr>
          <w:rStyle w:val="a7"/>
          <w:sz w:val="28"/>
          <w:szCs w:val="28"/>
          <w:bdr w:val="none" w:sz="0" w:space="0" w:color="auto" w:frame="1"/>
        </w:rPr>
        <w:t>Мой дом – моя крепость, моя учительница – змея, в деревне – рай.</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t>4)</w:t>
      </w:r>
      <w:r w:rsidRPr="00AF0FB2">
        <w:rPr>
          <w:rStyle w:val="apple-converted-space"/>
          <w:sz w:val="28"/>
          <w:szCs w:val="28"/>
        </w:rPr>
        <w:t> </w:t>
      </w:r>
      <w:r w:rsidRPr="00AF0FB2">
        <w:rPr>
          <w:rStyle w:val="a6"/>
          <w:sz w:val="28"/>
          <w:szCs w:val="28"/>
          <w:bdr w:val="none" w:sz="0" w:space="0" w:color="auto" w:frame="1"/>
        </w:rPr>
        <w:t>Отрицательное</w:t>
      </w:r>
      <w:r w:rsidRPr="00AF0FB2">
        <w:rPr>
          <w:sz w:val="28"/>
          <w:szCs w:val="28"/>
        </w:rPr>
        <w:t>, когда в основе сравнения лежит раздельность сходных предметов:</w:t>
      </w:r>
      <w:r w:rsidRPr="00AF0FB2">
        <w:rPr>
          <w:rStyle w:val="apple-converted-space"/>
          <w:sz w:val="28"/>
          <w:szCs w:val="28"/>
        </w:rPr>
        <w:t> </w:t>
      </w:r>
      <w:r w:rsidRPr="00AF0FB2">
        <w:rPr>
          <w:rStyle w:val="a7"/>
          <w:sz w:val="28"/>
          <w:szCs w:val="28"/>
          <w:bdr w:val="none" w:sz="0" w:space="0" w:color="auto" w:frame="1"/>
        </w:rPr>
        <w:t>«Не две тучи в небе сходилися, сходилися два удалые витязя»</w:t>
      </w:r>
      <w:r w:rsidRPr="00AF0FB2">
        <w:rPr>
          <w:sz w:val="28"/>
          <w:szCs w:val="28"/>
        </w:rPr>
        <w:t>. Этот вид сравнения часто используют в стилизациях под фольклор или детских произведениях:</w:t>
      </w:r>
      <w:r w:rsidRPr="00AF0FB2">
        <w:rPr>
          <w:rStyle w:val="apple-converted-space"/>
          <w:sz w:val="28"/>
          <w:szCs w:val="28"/>
        </w:rPr>
        <w:t> </w:t>
      </w:r>
      <w:r w:rsidRPr="00AF0FB2">
        <w:rPr>
          <w:rStyle w:val="a7"/>
          <w:sz w:val="28"/>
          <w:szCs w:val="28"/>
          <w:bdr w:val="none" w:sz="0" w:space="0" w:color="auto" w:frame="1"/>
        </w:rPr>
        <w:t>«Не в машине легковой, / Не в подводе тряской – / Едет брат по мостовой / В собственной коляске»</w:t>
      </w:r>
      <w:r w:rsidRPr="00AF0FB2">
        <w:rPr>
          <w:rStyle w:val="apple-converted-space"/>
          <w:sz w:val="28"/>
          <w:szCs w:val="28"/>
        </w:rPr>
        <w:t> </w:t>
      </w:r>
      <w:r w:rsidRPr="00AF0FB2">
        <w:rPr>
          <w:sz w:val="28"/>
          <w:szCs w:val="28"/>
        </w:rPr>
        <w:t>(А.Барто). Однако есть ряд серьёзных произведений, где отрицательное сравнение лежит в основе всей образной системы. Пример из творчества Шекспира:</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Ее глаза на звезды не похожи,</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Нельзя уста кораллами назвать,</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Не белоснежна плеч открытых кожа,</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И черной проволокой вьется прядь.</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С дамасской розой, алой или белой,</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Нельзя сравнить оттенок этих щек.</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А тело пахнет так, как пахнет тело,</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Не как фиалки нежный лепесток.</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Ты не найдешь в ней совершенных линий,</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Особенного света на челе.</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Не знаю я, как шествуют богини,</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Но милая ступает по земле.</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И все ж она уступит тем едва ли,</w:t>
      </w:r>
    </w:p>
    <w:p w:rsidR="00AF0FB2" w:rsidRPr="00AF0FB2" w:rsidRDefault="00AF0FB2" w:rsidP="00AF0FB2">
      <w:pPr>
        <w:pStyle w:val="a3"/>
        <w:spacing w:before="0" w:beforeAutospacing="0" w:after="0" w:afterAutospacing="0" w:line="360" w:lineRule="auto"/>
        <w:ind w:firstLine="709"/>
        <w:jc w:val="both"/>
        <w:textAlignment w:val="baseline"/>
        <w:rPr>
          <w:i/>
          <w:iCs/>
          <w:sz w:val="28"/>
          <w:szCs w:val="28"/>
        </w:rPr>
      </w:pPr>
      <w:r w:rsidRPr="00AF0FB2">
        <w:rPr>
          <w:i/>
          <w:iCs/>
          <w:sz w:val="28"/>
          <w:szCs w:val="28"/>
        </w:rPr>
        <w:t>Кого в сравненьях пышных оболгали.</w:t>
      </w:r>
    </w:p>
    <w:p w:rsidR="00AF0FB2" w:rsidRPr="00AF0FB2" w:rsidRDefault="00AF0FB2" w:rsidP="00AF0FB2">
      <w:pPr>
        <w:pStyle w:val="a3"/>
        <w:shd w:val="clear" w:color="auto" w:fill="FEF3DD"/>
        <w:spacing w:before="0" w:beforeAutospacing="0" w:after="0" w:afterAutospacing="0" w:line="360" w:lineRule="auto"/>
        <w:ind w:firstLine="709"/>
        <w:jc w:val="both"/>
        <w:textAlignment w:val="baseline"/>
        <w:rPr>
          <w:sz w:val="28"/>
          <w:szCs w:val="28"/>
        </w:rPr>
      </w:pPr>
      <w:r w:rsidRPr="00AF0FB2">
        <w:rPr>
          <w:sz w:val="28"/>
          <w:szCs w:val="28"/>
        </w:rPr>
        <w:lastRenderedPageBreak/>
        <w:t>5) Т.н.</w:t>
      </w:r>
      <w:r w:rsidRPr="00AF0FB2">
        <w:rPr>
          <w:rStyle w:val="apple-converted-space"/>
          <w:sz w:val="28"/>
          <w:szCs w:val="28"/>
        </w:rPr>
        <w:t> </w:t>
      </w:r>
      <w:r w:rsidRPr="00AF0FB2">
        <w:rPr>
          <w:rStyle w:val="a6"/>
          <w:sz w:val="28"/>
          <w:szCs w:val="28"/>
          <w:bdr w:val="none" w:sz="0" w:space="0" w:color="auto" w:frame="1"/>
        </w:rPr>
        <w:t>«гомеровское сравнение»</w:t>
      </w:r>
      <w:r w:rsidRPr="00AF0FB2">
        <w:rPr>
          <w:rStyle w:val="apple-converted-space"/>
          <w:sz w:val="28"/>
          <w:szCs w:val="28"/>
        </w:rPr>
        <w:t> </w:t>
      </w:r>
      <w:r w:rsidRPr="00AF0FB2">
        <w:rPr>
          <w:sz w:val="28"/>
          <w:szCs w:val="28"/>
        </w:rPr>
        <w:t>– развернутое и подробное сравнение, когда «Поэт развертывает их (сравнения), как бы забывая и не заботясь о тех предметах, которые они должны изображать. Tertium comparationis дает лишь повод, толчок для отвлечения в сторону от главного течения рассказа». Этим отличается стиль Гоголя и многих постмодернистов. Грешили необоснованными развернутыми сравнениями русские сентименталисты, и это не раз становилось предметом насмешек современников. Но сила «гомеровского сравнения» на самом деле довольно велика, главное – уметь ею пользоваться, не переборщить и не «недоборщить». Иными словами, либо положить «гомеровское сравнение» в основу стиля, либо избегать его.</w:t>
      </w:r>
    </w:p>
    <w:p w:rsidR="00AF0FB2" w:rsidRDefault="00AF0FB2" w:rsidP="00AF0FB2">
      <w:pPr>
        <w:spacing w:after="0" w:line="360" w:lineRule="auto"/>
        <w:ind w:firstLine="709"/>
        <w:jc w:val="center"/>
        <w:rPr>
          <w:rFonts w:ascii="Times New Roman" w:hAnsi="Times New Roman" w:cs="Times New Roman"/>
          <w:b/>
          <w:sz w:val="28"/>
          <w:szCs w:val="28"/>
        </w:rPr>
      </w:pPr>
    </w:p>
    <w:p w:rsidR="00D976A9" w:rsidRPr="00D976A9" w:rsidRDefault="00D976A9" w:rsidP="00D976A9">
      <w:pPr>
        <w:spacing w:after="0" w:line="360" w:lineRule="auto"/>
        <w:ind w:firstLine="709"/>
        <w:jc w:val="center"/>
        <w:rPr>
          <w:rFonts w:ascii="Times New Roman" w:hAnsi="Times New Roman" w:cs="Times New Roman"/>
          <w:b/>
          <w:sz w:val="28"/>
          <w:szCs w:val="28"/>
        </w:rPr>
      </w:pPr>
      <w:r w:rsidRPr="00D976A9">
        <w:rPr>
          <w:rFonts w:ascii="Times New Roman" w:hAnsi="Times New Roman" w:cs="Times New Roman"/>
          <w:b/>
          <w:sz w:val="28"/>
          <w:szCs w:val="28"/>
        </w:rPr>
        <w:t>Заключение</w:t>
      </w:r>
    </w:p>
    <w:p w:rsidR="00D976A9" w:rsidRPr="00D976A9" w:rsidRDefault="00D976A9" w:rsidP="00D976A9">
      <w:pPr>
        <w:shd w:val="clear" w:color="auto" w:fill="FFFFFF"/>
        <w:spacing w:after="0" w:line="360" w:lineRule="auto"/>
        <w:ind w:firstLine="709"/>
        <w:rPr>
          <w:rFonts w:ascii="Times New Roman" w:hAnsi="Times New Roman" w:cs="Times New Roman"/>
          <w:sz w:val="28"/>
          <w:szCs w:val="28"/>
        </w:rPr>
      </w:pPr>
      <w:r w:rsidRPr="00D976A9">
        <w:rPr>
          <w:rFonts w:ascii="Times New Roman" w:hAnsi="Times New Roman" w:cs="Times New Roman"/>
          <w:sz w:val="28"/>
          <w:szCs w:val="28"/>
        </w:rPr>
        <w:t>Сравнение не изменяет значения сопоставляемых понятий, чем и отличает</w:t>
      </w:r>
      <w:r w:rsidRPr="00D976A9">
        <w:rPr>
          <w:rFonts w:ascii="Times New Roman" w:hAnsi="Times New Roman" w:cs="Times New Roman"/>
          <w:sz w:val="28"/>
          <w:szCs w:val="28"/>
        </w:rPr>
        <w:softHyphen/>
        <w:t>ся от метафоры. О суженом Марьюшки сказано, что он подобен соколу. Тут и «суженый» и «сокол» выступают в своих прямых значениях: какие-то привлекательные признаки этой птицы выделяют и молодца. А если о мо</w:t>
      </w:r>
      <w:r w:rsidRPr="00D976A9">
        <w:rPr>
          <w:rFonts w:ascii="Times New Roman" w:hAnsi="Times New Roman" w:cs="Times New Roman"/>
          <w:sz w:val="28"/>
          <w:szCs w:val="28"/>
        </w:rPr>
        <w:softHyphen/>
        <w:t>лодце было бы сказано, что он сокол, то получилась бы метафора, потому что человека можно назвать соколом только в переносном смысле.</w:t>
      </w:r>
      <w:r w:rsidRPr="00D976A9">
        <w:rPr>
          <w:rFonts w:ascii="Times New Roman" w:hAnsi="Times New Roman" w:cs="Times New Roman"/>
          <w:sz w:val="28"/>
          <w:szCs w:val="28"/>
        </w:rPr>
        <w:br/>
        <w:t>Сравнение вводится в речь при помощи сопоставительных слов — как, словно, будто, точно, такой, похожий, напоминает и т.п.</w:t>
      </w:r>
      <w:r w:rsidRPr="00D976A9">
        <w:rPr>
          <w:rFonts w:ascii="Times New Roman" w:hAnsi="Times New Roman" w:cs="Times New Roman"/>
          <w:sz w:val="28"/>
          <w:szCs w:val="28"/>
        </w:rPr>
        <w:br/>
      </w:r>
      <w:r w:rsidRPr="00D976A9">
        <w:rPr>
          <w:rFonts w:ascii="Times New Roman" w:hAnsi="Times New Roman" w:cs="Times New Roman"/>
          <w:sz w:val="28"/>
          <w:szCs w:val="28"/>
        </w:rPr>
        <w:br/>
        <w:t>Были тут огнеликие канны,</w:t>
      </w:r>
      <w:r w:rsidRPr="00D976A9">
        <w:rPr>
          <w:rFonts w:ascii="Times New Roman" w:hAnsi="Times New Roman" w:cs="Times New Roman"/>
          <w:sz w:val="28"/>
          <w:szCs w:val="28"/>
        </w:rPr>
        <w:br/>
        <w:t>Как стаканы с</w:t>
      </w:r>
      <w:r>
        <w:rPr>
          <w:rFonts w:ascii="Times New Roman" w:hAnsi="Times New Roman" w:cs="Times New Roman"/>
          <w:sz w:val="28"/>
          <w:szCs w:val="28"/>
        </w:rPr>
        <w:t xml:space="preserve"> кровавым вином.</w:t>
      </w:r>
      <w:r>
        <w:rPr>
          <w:rFonts w:ascii="Times New Roman" w:hAnsi="Times New Roman" w:cs="Times New Roman"/>
          <w:sz w:val="28"/>
          <w:szCs w:val="28"/>
        </w:rPr>
        <w:br/>
        <w:t xml:space="preserve">                                                                                            (Н.Заболоцкий)</w:t>
      </w:r>
      <w:r w:rsidRPr="00D976A9">
        <w:rPr>
          <w:rFonts w:ascii="Times New Roman" w:hAnsi="Times New Roman" w:cs="Times New Roman"/>
          <w:sz w:val="28"/>
          <w:szCs w:val="28"/>
        </w:rPr>
        <w:br/>
        <w:t>Похожа, судьба, на базарного ты мясника,</w:t>
      </w:r>
      <w:r w:rsidRPr="00D976A9">
        <w:rPr>
          <w:rFonts w:ascii="Times New Roman" w:hAnsi="Times New Roman" w:cs="Times New Roman"/>
          <w:sz w:val="28"/>
          <w:szCs w:val="28"/>
        </w:rPr>
        <w:br/>
        <w:t>Чей нож окровавлен от кончика до черенка.</w:t>
      </w:r>
      <w:r w:rsidRPr="00D976A9">
        <w:rPr>
          <w:rFonts w:ascii="Times New Roman" w:hAnsi="Times New Roman" w:cs="Times New Roman"/>
          <w:sz w:val="28"/>
          <w:szCs w:val="28"/>
        </w:rPr>
        <w:br/>
      </w:r>
      <w:r>
        <w:rPr>
          <w:rFonts w:ascii="Times New Roman" w:hAnsi="Times New Roman" w:cs="Times New Roman"/>
          <w:sz w:val="28"/>
          <w:szCs w:val="28"/>
        </w:rPr>
        <w:t xml:space="preserve">                                                                                           </w:t>
      </w:r>
      <w:r w:rsidRPr="00D976A9">
        <w:rPr>
          <w:rFonts w:ascii="Times New Roman" w:hAnsi="Times New Roman" w:cs="Times New Roman"/>
          <w:sz w:val="28"/>
          <w:szCs w:val="28"/>
        </w:rPr>
        <w:t>(Хакани)</w:t>
      </w:r>
      <w:r w:rsidRPr="00D976A9">
        <w:rPr>
          <w:rFonts w:ascii="Times New Roman" w:hAnsi="Times New Roman" w:cs="Times New Roman"/>
          <w:sz w:val="28"/>
          <w:szCs w:val="28"/>
        </w:rPr>
        <w:br/>
      </w:r>
      <w:r w:rsidRPr="00D976A9">
        <w:rPr>
          <w:rFonts w:ascii="Times New Roman" w:hAnsi="Times New Roman" w:cs="Times New Roman"/>
          <w:sz w:val="28"/>
          <w:szCs w:val="28"/>
        </w:rPr>
        <w:br/>
        <w:t xml:space="preserve">Сравнение подернуто рассудочностью. Видимо, поэтому в народных песнях </w:t>
      </w:r>
      <w:r w:rsidRPr="00D976A9">
        <w:rPr>
          <w:rFonts w:ascii="Times New Roman" w:hAnsi="Times New Roman" w:cs="Times New Roman"/>
          <w:sz w:val="28"/>
          <w:szCs w:val="28"/>
        </w:rPr>
        <w:lastRenderedPageBreak/>
        <w:t xml:space="preserve">и романтической поэзии, где высок эмоциональный настрой, оно встречается реже, </w:t>
      </w:r>
      <w:r>
        <w:rPr>
          <w:rFonts w:ascii="Times New Roman" w:hAnsi="Times New Roman" w:cs="Times New Roman"/>
          <w:sz w:val="28"/>
          <w:szCs w:val="28"/>
        </w:rPr>
        <w:t>чем в реалистических картинах,—</w:t>
      </w:r>
      <w:r w:rsidRPr="00D976A9">
        <w:rPr>
          <w:rFonts w:ascii="Times New Roman" w:hAnsi="Times New Roman" w:cs="Times New Roman"/>
          <w:sz w:val="28"/>
          <w:szCs w:val="28"/>
        </w:rPr>
        <w:br/>
        <w:t>Жизнь наша в старости — изношенный халат:</w:t>
      </w:r>
      <w:r w:rsidRPr="00D976A9">
        <w:rPr>
          <w:rFonts w:ascii="Times New Roman" w:hAnsi="Times New Roman" w:cs="Times New Roman"/>
          <w:sz w:val="28"/>
          <w:szCs w:val="28"/>
        </w:rPr>
        <w:br/>
        <w:t>И совестно носить его, и жаль оставить;</w:t>
      </w:r>
      <w:r w:rsidRPr="00D976A9">
        <w:rPr>
          <w:rFonts w:ascii="Times New Roman" w:hAnsi="Times New Roman" w:cs="Times New Roman"/>
          <w:sz w:val="28"/>
          <w:szCs w:val="28"/>
        </w:rPr>
        <w:br/>
        <w:t>Мы с ним давно сжились, давно, как с братом брат;  </w:t>
      </w:r>
      <w:r w:rsidRPr="00D976A9">
        <w:rPr>
          <w:rFonts w:ascii="Times New Roman" w:hAnsi="Times New Roman" w:cs="Times New Roman"/>
          <w:sz w:val="28"/>
          <w:szCs w:val="28"/>
        </w:rPr>
        <w:br/>
        <w:t> Нельзя нас починить и заново исправить.</w:t>
      </w:r>
      <w:r w:rsidRPr="00D976A9">
        <w:rPr>
          <w:rFonts w:ascii="Times New Roman" w:hAnsi="Times New Roman" w:cs="Times New Roman"/>
          <w:sz w:val="28"/>
          <w:szCs w:val="28"/>
        </w:rPr>
        <w:br/>
        <w:t>Как мы состарились, состарился и он;</w:t>
      </w:r>
      <w:r w:rsidRPr="00D976A9">
        <w:rPr>
          <w:rFonts w:ascii="Times New Roman" w:hAnsi="Times New Roman" w:cs="Times New Roman"/>
          <w:sz w:val="28"/>
          <w:szCs w:val="28"/>
        </w:rPr>
        <w:br/>
        <w:t>В лохмотьях наша жизнь, и он в лохмотьях тоже...</w:t>
      </w:r>
      <w:r w:rsidRPr="00D976A9">
        <w:rPr>
          <w:rFonts w:ascii="Times New Roman" w:hAnsi="Times New Roman" w:cs="Times New Roman"/>
          <w:sz w:val="28"/>
          <w:szCs w:val="28"/>
        </w:rPr>
        <w:br/>
      </w:r>
      <w:r>
        <w:rPr>
          <w:rFonts w:ascii="Times New Roman" w:hAnsi="Times New Roman" w:cs="Times New Roman"/>
          <w:sz w:val="28"/>
          <w:szCs w:val="28"/>
        </w:rPr>
        <w:t xml:space="preserve">                                                                                   ( П.  В я з е м с к и й )</w:t>
      </w:r>
    </w:p>
    <w:p w:rsidR="00D976A9" w:rsidRPr="00772BD7" w:rsidRDefault="00D976A9" w:rsidP="00D976A9">
      <w:pPr>
        <w:spacing w:after="0" w:line="360" w:lineRule="auto"/>
        <w:ind w:firstLine="709"/>
        <w:rPr>
          <w:rFonts w:ascii="Times New Roman" w:eastAsia="Times New Roman" w:hAnsi="Times New Roman" w:cs="Times New Roman"/>
          <w:sz w:val="28"/>
          <w:szCs w:val="28"/>
          <w:lang w:eastAsia="ru-RU"/>
        </w:rPr>
      </w:pPr>
      <w:r w:rsidRPr="00D976A9">
        <w:rPr>
          <w:rFonts w:ascii="Times New Roman" w:hAnsi="Times New Roman" w:cs="Times New Roman"/>
          <w:sz w:val="28"/>
          <w:szCs w:val="28"/>
        </w:rPr>
        <w:t> </w:t>
      </w:r>
      <w:r>
        <w:rPr>
          <w:rFonts w:ascii="Times New Roman" w:hAnsi="Times New Roman" w:cs="Times New Roman"/>
          <w:sz w:val="28"/>
          <w:szCs w:val="28"/>
        </w:rPr>
        <w:t xml:space="preserve">Таким образом, </w:t>
      </w:r>
      <w:r>
        <w:rPr>
          <w:rFonts w:ascii="Times New Roman" w:eastAsia="Times New Roman" w:hAnsi="Times New Roman" w:cs="Times New Roman"/>
          <w:sz w:val="28"/>
          <w:szCs w:val="28"/>
          <w:lang w:eastAsia="ru-RU"/>
        </w:rPr>
        <w:t>с</w:t>
      </w:r>
      <w:r w:rsidRPr="00772BD7">
        <w:rPr>
          <w:rFonts w:ascii="Times New Roman" w:eastAsia="Times New Roman" w:hAnsi="Times New Roman" w:cs="Times New Roman"/>
          <w:sz w:val="28"/>
          <w:szCs w:val="28"/>
          <w:lang w:eastAsia="ru-RU"/>
        </w:rPr>
        <w:t>равнение как многоаспектное явление представляет интерес для целого ряда научных направлений. В логике и психологии, в лингвистике и литературоведении сложились давние традиции анализа сравнения в самых различных аспектах. Однако интерес к этому феномену до сих пор не ослабевает, что, вероятно, связано со специфической ролью сравнения в процессах познания человеком реального мира: «Взгляд на компаративные конструкции как на познавательную модель естествен и предопределен самой природой «выразителей» логико-семантических отношений и их функционир</w:t>
      </w:r>
      <w:r>
        <w:rPr>
          <w:rFonts w:ascii="Times New Roman" w:eastAsia="Times New Roman" w:hAnsi="Times New Roman" w:cs="Times New Roman"/>
          <w:sz w:val="28"/>
          <w:szCs w:val="28"/>
          <w:lang w:eastAsia="ru-RU"/>
        </w:rPr>
        <w:t>ованием»</w:t>
      </w:r>
      <w:r w:rsidRPr="00772BD7">
        <w:rPr>
          <w:rFonts w:ascii="Times New Roman" w:eastAsia="Times New Roman" w:hAnsi="Times New Roman" w:cs="Times New Roman"/>
          <w:sz w:val="28"/>
          <w:szCs w:val="28"/>
          <w:lang w:eastAsia="ru-RU"/>
        </w:rPr>
        <w:t>.</w:t>
      </w:r>
    </w:p>
    <w:p w:rsidR="00D976A9" w:rsidRPr="00241646" w:rsidRDefault="00241646" w:rsidP="005163F8">
      <w:pPr>
        <w:shd w:val="clear" w:color="auto" w:fill="FFFFFF"/>
        <w:spacing w:after="0" w:line="240" w:lineRule="auto"/>
        <w:ind w:firstLine="709"/>
        <w:jc w:val="center"/>
        <w:rPr>
          <w:rFonts w:ascii="Times New Roman" w:hAnsi="Times New Roman" w:cs="Times New Roman"/>
          <w:b/>
          <w:sz w:val="28"/>
          <w:szCs w:val="28"/>
        </w:rPr>
      </w:pPr>
      <w:r w:rsidRPr="00241646">
        <w:rPr>
          <w:rFonts w:ascii="Times New Roman" w:hAnsi="Times New Roman" w:cs="Times New Roman"/>
          <w:b/>
          <w:sz w:val="28"/>
          <w:szCs w:val="28"/>
        </w:rPr>
        <w:t>Список литературы</w:t>
      </w:r>
    </w:p>
    <w:p w:rsidR="005163F8" w:rsidRDefault="00241646" w:rsidP="005163F8">
      <w:pPr>
        <w:pStyle w:val="a5"/>
        <w:numPr>
          <w:ilvl w:val="0"/>
          <w:numId w:val="4"/>
        </w:numPr>
        <w:spacing w:after="0" w:line="240" w:lineRule="auto"/>
        <w:rPr>
          <w:rFonts w:ascii="Times New Roman" w:hAnsi="Times New Roman" w:cs="Times New Roman"/>
          <w:sz w:val="28"/>
          <w:szCs w:val="28"/>
        </w:rPr>
      </w:pPr>
      <w:r w:rsidRPr="005163F8">
        <w:rPr>
          <w:rStyle w:val="hl"/>
          <w:rFonts w:ascii="Times New Roman" w:hAnsi="Times New Roman" w:cs="Times New Roman"/>
          <w:sz w:val="28"/>
          <w:szCs w:val="28"/>
        </w:rPr>
        <w:t>Арутюнова</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Н.Д. Дискурс // Языкознание. Большой энциклопедический</w:t>
      </w:r>
      <w:r w:rsidRPr="005163F8">
        <w:rPr>
          <w:rStyle w:val="apple-converted-space"/>
          <w:rFonts w:ascii="Times New Roman" w:hAnsi="Times New Roman" w:cs="Times New Roman"/>
          <w:sz w:val="28"/>
          <w:szCs w:val="28"/>
          <w:shd w:val="clear" w:color="auto" w:fill="FFFFFF"/>
        </w:rPr>
        <w:t> </w:t>
      </w:r>
      <w:r w:rsidRPr="005163F8">
        <w:rPr>
          <w:rStyle w:val="hl"/>
          <w:rFonts w:ascii="Times New Roman" w:hAnsi="Times New Roman" w:cs="Times New Roman"/>
          <w:sz w:val="28"/>
          <w:szCs w:val="28"/>
        </w:rPr>
        <w:t>словарь</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 Гл. ред. В.Н.</w:t>
      </w:r>
      <w:r w:rsidRPr="005163F8">
        <w:rPr>
          <w:rStyle w:val="apple-converted-space"/>
          <w:rFonts w:ascii="Times New Roman" w:hAnsi="Times New Roman" w:cs="Times New Roman"/>
          <w:sz w:val="28"/>
          <w:szCs w:val="28"/>
          <w:shd w:val="clear" w:color="auto" w:fill="FFFFFF"/>
        </w:rPr>
        <w:t> </w:t>
      </w:r>
      <w:r w:rsidRPr="005163F8">
        <w:rPr>
          <w:rStyle w:val="hl"/>
          <w:rFonts w:ascii="Times New Roman" w:hAnsi="Times New Roman" w:cs="Times New Roman"/>
          <w:sz w:val="28"/>
          <w:szCs w:val="28"/>
        </w:rPr>
        <w:t>Ярцева</w:t>
      </w:r>
      <w:r w:rsidRPr="005163F8">
        <w:rPr>
          <w:rFonts w:ascii="Times New Roman" w:hAnsi="Times New Roman" w:cs="Times New Roman"/>
          <w:sz w:val="28"/>
          <w:szCs w:val="28"/>
          <w:shd w:val="clear" w:color="auto" w:fill="FFFFFF"/>
        </w:rPr>
        <w:t xml:space="preserve">. 2-е изд. М.: Большая Российская энциклопедия, 1998. </w:t>
      </w:r>
    </w:p>
    <w:p w:rsidR="005163F8" w:rsidRDefault="00241646" w:rsidP="005163F8">
      <w:pPr>
        <w:pStyle w:val="a5"/>
        <w:numPr>
          <w:ilvl w:val="0"/>
          <w:numId w:val="4"/>
        </w:numPr>
        <w:spacing w:after="0" w:line="240" w:lineRule="auto"/>
        <w:rPr>
          <w:rFonts w:ascii="Times New Roman" w:hAnsi="Times New Roman" w:cs="Times New Roman"/>
          <w:sz w:val="28"/>
          <w:szCs w:val="28"/>
        </w:rPr>
      </w:pPr>
      <w:r w:rsidRPr="005163F8">
        <w:rPr>
          <w:rStyle w:val="hl"/>
          <w:rFonts w:ascii="Times New Roman" w:hAnsi="Times New Roman" w:cs="Times New Roman"/>
          <w:sz w:val="28"/>
          <w:szCs w:val="28"/>
        </w:rPr>
        <w:t>Гаспарян</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С.К. Сравнение как "изъяснение" в научной речи и как средство</w:t>
      </w:r>
      <w:r w:rsidRPr="005163F8">
        <w:rPr>
          <w:rStyle w:val="apple-converted-space"/>
          <w:rFonts w:ascii="Times New Roman" w:hAnsi="Times New Roman" w:cs="Times New Roman"/>
          <w:sz w:val="28"/>
          <w:szCs w:val="28"/>
          <w:shd w:val="clear" w:color="auto" w:fill="FFFFFF"/>
        </w:rPr>
        <w:t> </w:t>
      </w:r>
      <w:r w:rsidRPr="005163F8">
        <w:rPr>
          <w:rStyle w:val="hl"/>
          <w:rFonts w:ascii="Times New Roman" w:hAnsi="Times New Roman" w:cs="Times New Roman"/>
          <w:sz w:val="28"/>
          <w:szCs w:val="28"/>
        </w:rPr>
        <w:t>лингвопоэтического</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 xml:space="preserve">творчества в художественной литературе: Дис. д-ра филол. наук. М.: МГУ, 1994. </w:t>
      </w:r>
    </w:p>
    <w:p w:rsidR="005163F8" w:rsidRPr="005163F8" w:rsidRDefault="00241646" w:rsidP="005163F8">
      <w:pPr>
        <w:pStyle w:val="a5"/>
        <w:numPr>
          <w:ilvl w:val="0"/>
          <w:numId w:val="4"/>
        </w:numPr>
        <w:spacing w:after="0" w:line="240" w:lineRule="auto"/>
        <w:rPr>
          <w:rFonts w:ascii="Times New Roman" w:hAnsi="Times New Roman" w:cs="Times New Roman"/>
          <w:sz w:val="28"/>
          <w:szCs w:val="28"/>
        </w:rPr>
      </w:pPr>
      <w:r w:rsidRPr="005163F8">
        <w:rPr>
          <w:rStyle w:val="hl"/>
          <w:rFonts w:ascii="Times New Roman" w:hAnsi="Times New Roman" w:cs="Times New Roman"/>
          <w:sz w:val="28"/>
          <w:szCs w:val="28"/>
        </w:rPr>
        <w:t>Серьо</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П. Сравнение, тождество и</w:t>
      </w:r>
      <w:r w:rsidRPr="005163F8">
        <w:rPr>
          <w:rStyle w:val="apple-converted-space"/>
          <w:rFonts w:ascii="Times New Roman" w:hAnsi="Times New Roman" w:cs="Times New Roman"/>
          <w:sz w:val="28"/>
          <w:szCs w:val="28"/>
          <w:shd w:val="clear" w:color="auto" w:fill="FFFFFF"/>
        </w:rPr>
        <w:t> </w:t>
      </w:r>
      <w:r w:rsidRPr="005163F8">
        <w:rPr>
          <w:rStyle w:val="hl"/>
          <w:rFonts w:ascii="Times New Roman" w:hAnsi="Times New Roman" w:cs="Times New Roman"/>
          <w:sz w:val="28"/>
          <w:szCs w:val="28"/>
        </w:rPr>
        <w:t>импликативная</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предикация // Логический анализ языка. Избранное. 1988-1995/ Редколлегия: Н.Д.</w:t>
      </w:r>
      <w:r w:rsidRPr="005163F8">
        <w:rPr>
          <w:rStyle w:val="apple-converted-space"/>
          <w:rFonts w:ascii="Times New Roman" w:hAnsi="Times New Roman" w:cs="Times New Roman"/>
          <w:sz w:val="28"/>
          <w:szCs w:val="28"/>
          <w:shd w:val="clear" w:color="auto" w:fill="FFFFFF"/>
        </w:rPr>
        <w:t> </w:t>
      </w:r>
      <w:r w:rsidRPr="005163F8">
        <w:rPr>
          <w:rStyle w:val="hl"/>
          <w:rFonts w:ascii="Times New Roman" w:hAnsi="Times New Roman" w:cs="Times New Roman"/>
          <w:sz w:val="28"/>
          <w:szCs w:val="28"/>
        </w:rPr>
        <w:t>Арутюнова</w:t>
      </w:r>
      <w:r w:rsidRPr="005163F8">
        <w:rPr>
          <w:rFonts w:ascii="Times New Roman" w:hAnsi="Times New Roman" w:cs="Times New Roman"/>
          <w:sz w:val="28"/>
          <w:szCs w:val="28"/>
          <w:shd w:val="clear" w:color="auto" w:fill="FFFFFF"/>
        </w:rPr>
        <w:t xml:space="preserve">, Н.Ф. Спиридонова. И.: Индрик, 2003. </w:t>
      </w:r>
    </w:p>
    <w:p w:rsidR="00D976A9" w:rsidRPr="005163F8" w:rsidRDefault="00241646" w:rsidP="005163F8">
      <w:pPr>
        <w:pStyle w:val="a5"/>
        <w:numPr>
          <w:ilvl w:val="0"/>
          <w:numId w:val="4"/>
        </w:numPr>
        <w:spacing w:after="0" w:line="240" w:lineRule="auto"/>
        <w:rPr>
          <w:rFonts w:ascii="Times New Roman" w:hAnsi="Times New Roman" w:cs="Times New Roman"/>
          <w:sz w:val="28"/>
          <w:szCs w:val="28"/>
        </w:rPr>
      </w:pPr>
      <w:r w:rsidRPr="005163F8">
        <w:rPr>
          <w:rStyle w:val="hl"/>
          <w:rFonts w:ascii="Times New Roman" w:hAnsi="Times New Roman" w:cs="Times New Roman"/>
          <w:sz w:val="28"/>
          <w:szCs w:val="28"/>
        </w:rPr>
        <w:t>Щерба</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Л.В. Языковая система и</w:t>
      </w:r>
      <w:r w:rsidRPr="005163F8">
        <w:rPr>
          <w:rStyle w:val="apple-converted-space"/>
          <w:rFonts w:ascii="Times New Roman" w:hAnsi="Times New Roman" w:cs="Times New Roman"/>
          <w:sz w:val="28"/>
          <w:szCs w:val="28"/>
          <w:shd w:val="clear" w:color="auto" w:fill="FFFFFF"/>
        </w:rPr>
        <w:t> </w:t>
      </w:r>
      <w:r w:rsidRPr="005163F8">
        <w:rPr>
          <w:rStyle w:val="hl"/>
          <w:rFonts w:ascii="Times New Roman" w:hAnsi="Times New Roman" w:cs="Times New Roman"/>
          <w:sz w:val="28"/>
          <w:szCs w:val="28"/>
        </w:rPr>
        <w:t>речевая</w:t>
      </w:r>
      <w:r w:rsidRPr="005163F8">
        <w:rPr>
          <w:rStyle w:val="apple-converted-space"/>
          <w:rFonts w:ascii="Times New Roman" w:hAnsi="Times New Roman" w:cs="Times New Roman"/>
          <w:sz w:val="28"/>
          <w:szCs w:val="28"/>
          <w:shd w:val="clear" w:color="auto" w:fill="FFFFFF"/>
        </w:rPr>
        <w:t> </w:t>
      </w:r>
      <w:r w:rsidRPr="005163F8">
        <w:rPr>
          <w:rFonts w:ascii="Times New Roman" w:hAnsi="Times New Roman" w:cs="Times New Roman"/>
          <w:sz w:val="28"/>
          <w:szCs w:val="28"/>
          <w:shd w:val="clear" w:color="auto" w:fill="FFFFFF"/>
        </w:rPr>
        <w:t>деятельность. Л., 1974.</w:t>
      </w:r>
      <w:r w:rsidR="005163F8" w:rsidRPr="005163F8">
        <w:rPr>
          <w:rFonts w:ascii="Times New Roman" w:hAnsi="Times New Roman" w:cs="Times New Roman"/>
          <w:sz w:val="28"/>
          <w:szCs w:val="28"/>
        </w:rPr>
        <w:t xml:space="preserve"> </w:t>
      </w:r>
      <w:r w:rsidRPr="005163F8">
        <w:rPr>
          <w:rFonts w:ascii="Times New Roman" w:hAnsi="Times New Roman" w:cs="Times New Roman"/>
          <w:sz w:val="28"/>
          <w:szCs w:val="28"/>
        </w:rPr>
        <w:br/>
      </w:r>
      <w:r w:rsidRPr="005163F8">
        <w:rPr>
          <w:rFonts w:ascii="Times New Roman" w:hAnsi="Times New Roman" w:cs="Times New Roman"/>
          <w:sz w:val="28"/>
          <w:szCs w:val="28"/>
        </w:rPr>
        <w:br/>
      </w:r>
    </w:p>
    <w:sectPr w:rsidR="00D976A9" w:rsidRPr="005163F8" w:rsidSect="00E13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F79A7"/>
    <w:multiLevelType w:val="hybridMultilevel"/>
    <w:tmpl w:val="0E7896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534D4C"/>
    <w:multiLevelType w:val="hybridMultilevel"/>
    <w:tmpl w:val="698C7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EA040CF"/>
    <w:multiLevelType w:val="hybridMultilevel"/>
    <w:tmpl w:val="C2EA3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E3465E"/>
    <w:multiLevelType w:val="hybridMultilevel"/>
    <w:tmpl w:val="6A64FF08"/>
    <w:lvl w:ilvl="0" w:tplc="891096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DisplayPageBoundaries/>
  <w:defaultTabStop w:val="708"/>
  <w:characterSpacingControl w:val="doNotCompress"/>
  <w:compat>
    <w:compatSetting w:name="compatibilityMode" w:uri="http://schemas.microsoft.com/office/word" w:val="12"/>
  </w:compat>
  <w:rsids>
    <w:rsidRoot w:val="00FF7419"/>
    <w:rsid w:val="00164649"/>
    <w:rsid w:val="00193923"/>
    <w:rsid w:val="001977B2"/>
    <w:rsid w:val="00241646"/>
    <w:rsid w:val="00314234"/>
    <w:rsid w:val="00337E20"/>
    <w:rsid w:val="00515581"/>
    <w:rsid w:val="005163F8"/>
    <w:rsid w:val="00772BD7"/>
    <w:rsid w:val="00821106"/>
    <w:rsid w:val="008266F3"/>
    <w:rsid w:val="0095519D"/>
    <w:rsid w:val="00A21173"/>
    <w:rsid w:val="00A55833"/>
    <w:rsid w:val="00A92A02"/>
    <w:rsid w:val="00AF0FB2"/>
    <w:rsid w:val="00BF5DEE"/>
    <w:rsid w:val="00D976A9"/>
    <w:rsid w:val="00E1321F"/>
    <w:rsid w:val="00FF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B69EF-CAAF-49D3-B543-B27962C3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21F"/>
  </w:style>
  <w:style w:type="paragraph" w:styleId="1">
    <w:name w:val="heading 1"/>
    <w:basedOn w:val="a"/>
    <w:link w:val="10"/>
    <w:uiPriority w:val="9"/>
    <w:qFormat/>
    <w:rsid w:val="00337E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5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5833"/>
  </w:style>
  <w:style w:type="paragraph" w:styleId="HTML">
    <w:name w:val="HTML Preformatted"/>
    <w:basedOn w:val="a"/>
    <w:link w:val="HTML0"/>
    <w:uiPriority w:val="99"/>
    <w:unhideWhenUsed/>
    <w:rsid w:val="00A5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55833"/>
    <w:rPr>
      <w:rFonts w:ascii="Courier New" w:eastAsia="Times New Roman" w:hAnsi="Courier New" w:cs="Courier New"/>
      <w:sz w:val="20"/>
      <w:szCs w:val="20"/>
      <w:lang w:eastAsia="ru-RU"/>
    </w:rPr>
  </w:style>
  <w:style w:type="character" w:customStyle="1" w:styleId="hl">
    <w:name w:val="hl"/>
    <w:basedOn w:val="a0"/>
    <w:rsid w:val="00772BD7"/>
  </w:style>
  <w:style w:type="character" w:styleId="a4">
    <w:name w:val="Hyperlink"/>
    <w:basedOn w:val="a0"/>
    <w:uiPriority w:val="99"/>
    <w:semiHidden/>
    <w:unhideWhenUsed/>
    <w:rsid w:val="00772BD7"/>
    <w:rPr>
      <w:color w:val="0000FF"/>
      <w:u w:val="single"/>
    </w:rPr>
  </w:style>
  <w:style w:type="paragraph" w:styleId="a5">
    <w:name w:val="List Paragraph"/>
    <w:basedOn w:val="a"/>
    <w:uiPriority w:val="34"/>
    <w:qFormat/>
    <w:rsid w:val="00772BD7"/>
    <w:pPr>
      <w:ind w:left="720"/>
      <w:contextualSpacing/>
    </w:pPr>
  </w:style>
  <w:style w:type="character" w:customStyle="1" w:styleId="10">
    <w:name w:val="Заголовок 1 Знак"/>
    <w:basedOn w:val="a0"/>
    <w:link w:val="1"/>
    <w:uiPriority w:val="9"/>
    <w:rsid w:val="00337E20"/>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AF0FB2"/>
    <w:rPr>
      <w:b/>
      <w:bCs/>
    </w:rPr>
  </w:style>
  <w:style w:type="character" w:styleId="a7">
    <w:name w:val="Emphasis"/>
    <w:basedOn w:val="a0"/>
    <w:uiPriority w:val="20"/>
    <w:qFormat/>
    <w:rsid w:val="00AF0FB2"/>
    <w:rPr>
      <w:i/>
      <w:iCs/>
    </w:rPr>
  </w:style>
  <w:style w:type="paragraph" w:styleId="a8">
    <w:name w:val="Body Text"/>
    <w:basedOn w:val="a"/>
    <w:link w:val="a9"/>
    <w:uiPriority w:val="99"/>
    <w:rsid w:val="00821106"/>
    <w:pPr>
      <w:spacing w:after="0" w:line="240" w:lineRule="auto"/>
      <w:jc w:val="both"/>
    </w:pPr>
    <w:rPr>
      <w:rFonts w:ascii="Times New Roman" w:eastAsia="Times New Roman" w:hAnsi="Times New Roman" w:cs="Times New Roman"/>
      <w:sz w:val="32"/>
      <w:szCs w:val="32"/>
      <w:lang w:eastAsia="ru-RU"/>
    </w:rPr>
  </w:style>
  <w:style w:type="character" w:customStyle="1" w:styleId="a9">
    <w:name w:val="Основной текст Знак"/>
    <w:basedOn w:val="a0"/>
    <w:link w:val="a8"/>
    <w:uiPriority w:val="99"/>
    <w:rsid w:val="00821106"/>
    <w:rPr>
      <w:rFonts w:ascii="Times New Roman" w:eastAsia="Times New Roman" w:hAnsi="Times New Roman" w:cs="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4232">
      <w:bodyDiv w:val="1"/>
      <w:marLeft w:val="0"/>
      <w:marRight w:val="0"/>
      <w:marTop w:val="0"/>
      <w:marBottom w:val="0"/>
      <w:divBdr>
        <w:top w:val="none" w:sz="0" w:space="0" w:color="auto"/>
        <w:left w:val="none" w:sz="0" w:space="0" w:color="auto"/>
        <w:bottom w:val="none" w:sz="0" w:space="0" w:color="auto"/>
        <w:right w:val="none" w:sz="0" w:space="0" w:color="auto"/>
      </w:divBdr>
    </w:div>
    <w:div w:id="102266778">
      <w:bodyDiv w:val="1"/>
      <w:marLeft w:val="0"/>
      <w:marRight w:val="0"/>
      <w:marTop w:val="0"/>
      <w:marBottom w:val="0"/>
      <w:divBdr>
        <w:top w:val="none" w:sz="0" w:space="0" w:color="auto"/>
        <w:left w:val="none" w:sz="0" w:space="0" w:color="auto"/>
        <w:bottom w:val="none" w:sz="0" w:space="0" w:color="auto"/>
        <w:right w:val="none" w:sz="0" w:space="0" w:color="auto"/>
      </w:divBdr>
      <w:divsChild>
        <w:div w:id="150000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02148508">
      <w:bodyDiv w:val="1"/>
      <w:marLeft w:val="0"/>
      <w:marRight w:val="0"/>
      <w:marTop w:val="0"/>
      <w:marBottom w:val="0"/>
      <w:divBdr>
        <w:top w:val="none" w:sz="0" w:space="0" w:color="auto"/>
        <w:left w:val="none" w:sz="0" w:space="0" w:color="auto"/>
        <w:bottom w:val="none" w:sz="0" w:space="0" w:color="auto"/>
        <w:right w:val="none" w:sz="0" w:space="0" w:color="auto"/>
      </w:divBdr>
    </w:div>
    <w:div w:id="524556757">
      <w:bodyDiv w:val="1"/>
      <w:marLeft w:val="0"/>
      <w:marRight w:val="0"/>
      <w:marTop w:val="0"/>
      <w:marBottom w:val="0"/>
      <w:divBdr>
        <w:top w:val="none" w:sz="0" w:space="0" w:color="auto"/>
        <w:left w:val="none" w:sz="0" w:space="0" w:color="auto"/>
        <w:bottom w:val="none" w:sz="0" w:space="0" w:color="auto"/>
        <w:right w:val="none" w:sz="0" w:space="0" w:color="auto"/>
      </w:divBdr>
    </w:div>
    <w:div w:id="1002972720">
      <w:bodyDiv w:val="1"/>
      <w:marLeft w:val="0"/>
      <w:marRight w:val="0"/>
      <w:marTop w:val="0"/>
      <w:marBottom w:val="0"/>
      <w:divBdr>
        <w:top w:val="none" w:sz="0" w:space="0" w:color="auto"/>
        <w:left w:val="none" w:sz="0" w:space="0" w:color="auto"/>
        <w:bottom w:val="none" w:sz="0" w:space="0" w:color="auto"/>
        <w:right w:val="none" w:sz="0" w:space="0" w:color="auto"/>
      </w:divBdr>
    </w:div>
    <w:div w:id="1526021702">
      <w:bodyDiv w:val="1"/>
      <w:marLeft w:val="0"/>
      <w:marRight w:val="0"/>
      <w:marTop w:val="0"/>
      <w:marBottom w:val="0"/>
      <w:divBdr>
        <w:top w:val="none" w:sz="0" w:space="0" w:color="auto"/>
        <w:left w:val="none" w:sz="0" w:space="0" w:color="auto"/>
        <w:bottom w:val="none" w:sz="0" w:space="0" w:color="auto"/>
        <w:right w:val="none" w:sz="0" w:space="0" w:color="auto"/>
      </w:divBdr>
    </w:div>
    <w:div w:id="1904750840">
      <w:bodyDiv w:val="1"/>
      <w:marLeft w:val="0"/>
      <w:marRight w:val="0"/>
      <w:marTop w:val="0"/>
      <w:marBottom w:val="0"/>
      <w:divBdr>
        <w:top w:val="none" w:sz="0" w:space="0" w:color="auto"/>
        <w:left w:val="none" w:sz="0" w:space="0" w:color="auto"/>
        <w:bottom w:val="none" w:sz="0" w:space="0" w:color="auto"/>
        <w:right w:val="none" w:sz="0" w:space="0" w:color="auto"/>
      </w:divBdr>
    </w:div>
    <w:div w:id="209184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B3C9-AFF3-44B0-84BF-11D4D0A5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4790</Words>
  <Characters>27308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user01</cp:lastModifiedBy>
  <cp:revision>14</cp:revision>
  <cp:lastPrinted>2014-06-30T01:02:00Z</cp:lastPrinted>
  <dcterms:created xsi:type="dcterms:W3CDTF">2014-06-29T15:27:00Z</dcterms:created>
  <dcterms:modified xsi:type="dcterms:W3CDTF">2015-06-15T10:27:00Z</dcterms:modified>
</cp:coreProperties>
</file>