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145" w:rsidRPr="00A41691" w:rsidRDefault="00744145" w:rsidP="00744145">
      <w:pPr>
        <w:spacing w:before="100" w:beforeAutospacing="1" w:after="100" w:afterAutospacing="1" w:line="240" w:lineRule="auto"/>
        <w:jc w:val="center"/>
        <w:rPr>
          <w:rFonts w:ascii="Times New Roman" w:hAnsi="Times New Roman" w:cs="Times New Roman"/>
          <w:b/>
          <w:bCs/>
          <w:sz w:val="32"/>
          <w:szCs w:val="32"/>
          <w:lang w:val="fr-FR"/>
        </w:rPr>
      </w:pPr>
      <w:r w:rsidRPr="00A41691">
        <w:rPr>
          <w:rFonts w:ascii="Times New Roman" w:hAnsi="Times New Roman" w:cs="Times New Roman"/>
          <w:b/>
          <w:bCs/>
          <w:sz w:val="32"/>
          <w:szCs w:val="32"/>
          <w:lang w:val="fr-FR"/>
        </w:rPr>
        <w:t>MINISTÈRE DE L’ENSEIGNEMENT SUPÉRIEUR ET SECONDAIRE SPÉCIALISE DE LA RÉPUBLIQUE D’OUZBÉKISTAN</w:t>
      </w:r>
    </w:p>
    <w:p w:rsidR="00744145" w:rsidRPr="00A41691" w:rsidRDefault="00744145" w:rsidP="00744145">
      <w:pPr>
        <w:spacing w:before="100" w:beforeAutospacing="1" w:after="100" w:afterAutospacing="1" w:line="240" w:lineRule="auto"/>
        <w:jc w:val="center"/>
        <w:rPr>
          <w:rFonts w:ascii="Times New Roman" w:hAnsi="Times New Roman" w:cs="Times New Roman"/>
          <w:b/>
          <w:bCs/>
          <w:sz w:val="32"/>
          <w:szCs w:val="32"/>
          <w:lang w:val="fr-FR"/>
        </w:rPr>
      </w:pPr>
      <w:r w:rsidRPr="00A41691">
        <w:rPr>
          <w:rFonts w:ascii="Times New Roman" w:hAnsi="Times New Roman" w:cs="Times New Roman"/>
          <w:b/>
          <w:bCs/>
          <w:sz w:val="32"/>
          <w:szCs w:val="32"/>
          <w:lang w:val="fr-FR"/>
        </w:rPr>
        <w:t>UNIVERSITÉ DES LANGUES DU MONDE</w:t>
      </w:r>
    </w:p>
    <w:p w:rsidR="00744145" w:rsidRPr="00A41691" w:rsidRDefault="00744145" w:rsidP="00744145">
      <w:pPr>
        <w:spacing w:before="100" w:beforeAutospacing="1" w:after="100" w:afterAutospacing="1" w:line="240" w:lineRule="auto"/>
        <w:jc w:val="center"/>
        <w:rPr>
          <w:rFonts w:ascii="Times New Roman" w:hAnsi="Times New Roman" w:cs="Times New Roman"/>
          <w:b/>
          <w:bCs/>
          <w:sz w:val="32"/>
          <w:szCs w:val="32"/>
          <w:lang w:val="fr-FR"/>
        </w:rPr>
      </w:pPr>
      <w:r w:rsidRPr="00A41691">
        <w:rPr>
          <w:rFonts w:ascii="Times New Roman" w:hAnsi="Times New Roman" w:cs="Times New Roman"/>
          <w:b/>
          <w:bCs/>
          <w:sz w:val="32"/>
          <w:szCs w:val="32"/>
          <w:lang w:val="fr-FR"/>
        </w:rPr>
        <w:t>DÉPARTEMENT DE LA TÉORIE ET DE LA PRATIQUE DE LA LANGUE FRANÇAISE</w:t>
      </w:r>
    </w:p>
    <w:p w:rsidR="00744145" w:rsidRPr="00A41691" w:rsidRDefault="00297E7A" w:rsidP="00744145">
      <w:pPr>
        <w:spacing w:before="100" w:beforeAutospacing="1" w:after="100" w:afterAutospacing="1"/>
        <w:rPr>
          <w:b/>
          <w:bCs/>
          <w:i/>
          <w:sz w:val="44"/>
          <w:szCs w:val="44"/>
          <w:lang w:val="fr-FR"/>
        </w:rPr>
      </w:pPr>
      <w:r>
        <w:rPr>
          <w:b/>
          <w:bCs/>
          <w:i/>
          <w:noProof/>
          <w:sz w:val="44"/>
          <w:szCs w:val="44"/>
          <w:lang w:val="ru-RU" w:eastAsia="ru-RU" w:bidi="ar-SA"/>
        </w:rPr>
        <w:pict>
          <v:shapetype id="_x0000_t32" coordsize="21600,21600" o:spt="32" o:oned="t" path="m,l21600,21600e" filled="f">
            <v:path arrowok="t" fillok="f" o:connecttype="none"/>
            <o:lock v:ext="edit" shapetype="t"/>
          </v:shapetype>
          <v:shape id="_x0000_s1038" type="#_x0000_t32" style="position:absolute;margin-left:43.9pt;margin-top:37pt;width:365.35pt;height:0;z-index:251655680" o:connectortype="straight" strokecolor="black [3213]" strokeweight="1.5pt"/>
        </w:pict>
      </w:r>
    </w:p>
    <w:p w:rsidR="00744145" w:rsidRPr="00A41691" w:rsidRDefault="00744145" w:rsidP="00744145">
      <w:pPr>
        <w:spacing w:before="100" w:beforeAutospacing="1" w:after="100" w:afterAutospacing="1"/>
        <w:rPr>
          <w:b/>
          <w:bCs/>
          <w:i/>
          <w:sz w:val="44"/>
          <w:szCs w:val="44"/>
          <w:lang w:val="fr-FR"/>
        </w:rPr>
      </w:pPr>
    </w:p>
    <w:p w:rsidR="00744145" w:rsidRPr="00A41691" w:rsidRDefault="00744145" w:rsidP="00744145">
      <w:pPr>
        <w:spacing w:before="100" w:beforeAutospacing="1" w:after="100" w:afterAutospacing="1"/>
        <w:rPr>
          <w:b/>
          <w:bCs/>
          <w:i/>
          <w:sz w:val="44"/>
          <w:szCs w:val="44"/>
          <w:lang w:val="fr-FR"/>
        </w:rPr>
      </w:pPr>
      <w:r w:rsidRPr="00A41691">
        <w:rPr>
          <w:rFonts w:ascii="Times New Roman" w:hAnsi="Times New Roman" w:cs="Times New Roman"/>
          <w:b/>
          <w:bCs/>
          <w:sz w:val="96"/>
          <w:szCs w:val="96"/>
          <w:lang w:val="fr-FR"/>
        </w:rPr>
        <w:t xml:space="preserve">   PRÉSENTATION</w:t>
      </w: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r>
        <w:rPr>
          <w:rFonts w:ascii="Times New Roman" w:hAnsi="Times New Roman" w:cs="Times New Roman"/>
          <w:b/>
          <w:bCs/>
          <w:sz w:val="32"/>
          <w:szCs w:val="32"/>
          <w:lang w:val="fr-FR"/>
        </w:rPr>
        <w:t xml:space="preserve">                                         </w:t>
      </w:r>
      <w:r w:rsidRPr="00A41691">
        <w:rPr>
          <w:rFonts w:ascii="Times New Roman" w:hAnsi="Times New Roman" w:cs="Times New Roman"/>
          <w:b/>
          <w:bCs/>
          <w:sz w:val="32"/>
          <w:szCs w:val="32"/>
          <w:lang w:val="fr-FR"/>
        </w:rPr>
        <w:t xml:space="preserve">sur le thème                        </w:t>
      </w:r>
    </w:p>
    <w:p w:rsidR="00744145" w:rsidRPr="00A41691" w:rsidRDefault="00711D09" w:rsidP="00711D09">
      <w:pPr>
        <w:spacing w:before="100" w:beforeAutospacing="1" w:after="100" w:afterAutospacing="1"/>
        <w:jc w:val="center"/>
        <w:rPr>
          <w:b/>
          <w:bCs/>
          <w:i/>
          <w:sz w:val="40"/>
          <w:szCs w:val="40"/>
          <w:lang w:val="fr-FR"/>
        </w:rPr>
      </w:pPr>
      <w:r w:rsidRPr="00FF2328">
        <w:rPr>
          <w:rStyle w:val="11"/>
          <w:rFonts w:ascii="Times New Roman" w:hAnsi="Times New Roman" w:cs="Times New Roman"/>
          <w:sz w:val="48"/>
          <w:szCs w:val="48"/>
          <w:lang w:val="fr-FR"/>
        </w:rPr>
        <w:t>Le français en</w:t>
      </w:r>
      <w:bookmarkStart w:id="0" w:name="_GoBack"/>
      <w:bookmarkEnd w:id="0"/>
      <w:r w:rsidRPr="00FF2328">
        <w:rPr>
          <w:rStyle w:val="11"/>
          <w:rFonts w:ascii="Times New Roman" w:hAnsi="Times New Roman" w:cs="Times New Roman"/>
          <w:sz w:val="48"/>
          <w:szCs w:val="48"/>
          <w:lang w:val="fr-FR"/>
        </w:rPr>
        <w:t xml:space="preserve"> Amérique</w:t>
      </w:r>
      <w:r w:rsidR="00297E7A">
        <w:rPr>
          <w:rFonts w:ascii="Times New Roman" w:hAnsi="Times New Roman" w:cs="Times New Roman"/>
          <w:b/>
          <w:bCs/>
          <w:noProof/>
          <w:sz w:val="32"/>
          <w:szCs w:val="32"/>
          <w:lang w:val="ru-RU" w:eastAsia="ru-RU" w:bidi="ar-SA"/>
        </w:rPr>
        <w:pict>
          <v:shape id="_x0000_s1040" type="#_x0000_t32" style="position:absolute;left:0;text-align:left;margin-left:2pt;margin-top:79.1pt;width:428.75pt;height:2.15pt;flip:y;z-index:251656704;mso-position-horizontal-relative:text;mso-position-vertical-relative:text" o:connectortype="straight"/>
        </w:pict>
      </w:r>
      <w:r w:rsidR="00297E7A">
        <w:rPr>
          <w:rFonts w:ascii="Times New Roman" w:hAnsi="Times New Roman" w:cs="Times New Roman"/>
          <w:b/>
          <w:bCs/>
          <w:noProof/>
          <w:sz w:val="32"/>
          <w:szCs w:val="32"/>
          <w:lang w:val="ru-RU" w:eastAsia="ru-RU" w:bidi="ar-SA"/>
        </w:rPr>
        <w:pict>
          <v:shape id="_x0000_s1039" type="#_x0000_t32" style="position:absolute;left:0;text-align:left;margin-left:7.35pt;margin-top:39.75pt;width:423.4pt;height:1.05pt;flip:y;z-index:251657728;mso-position-horizontal-relative:text;mso-position-vertical-relative:text" o:connectortype="straight"/>
        </w:pict>
      </w: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p>
    <w:p w:rsidR="00744145" w:rsidRPr="00FF2328" w:rsidRDefault="00297E7A" w:rsidP="00744145">
      <w:pPr>
        <w:spacing w:before="100" w:beforeAutospacing="1" w:after="100" w:afterAutospacing="1"/>
        <w:rPr>
          <w:rFonts w:ascii="Times New Roman" w:hAnsi="Times New Roman" w:cs="Times New Roman"/>
          <w:b/>
          <w:bCs/>
          <w:sz w:val="32"/>
          <w:szCs w:val="32"/>
          <w:lang w:val="fr-FR"/>
        </w:rPr>
      </w:pPr>
      <w:r>
        <w:rPr>
          <w:rFonts w:ascii="Times New Roman" w:hAnsi="Times New Roman" w:cs="Times New Roman"/>
          <w:b/>
          <w:bCs/>
          <w:noProof/>
          <w:sz w:val="32"/>
          <w:szCs w:val="32"/>
          <w:lang w:val="ru-RU" w:eastAsia="ru-RU" w:bidi="ar-SA"/>
        </w:rPr>
        <w:pict>
          <v:shape id="_x0000_s1042" type="#_x0000_t32" style="position:absolute;margin-left:400.4pt;margin-top:17.8pt;width:30.35pt;height:.05pt;z-index:251658752" o:connectortype="straight"/>
        </w:pict>
      </w:r>
      <w:r w:rsidR="00744145" w:rsidRPr="00FF2328">
        <w:rPr>
          <w:rFonts w:ascii="Times New Roman" w:hAnsi="Times New Roman" w:cs="Times New Roman"/>
          <w:b/>
          <w:bCs/>
          <w:sz w:val="32"/>
          <w:szCs w:val="32"/>
          <w:lang w:val="fr-FR"/>
        </w:rPr>
        <w:t xml:space="preserve">                                                    FAIT </w:t>
      </w:r>
      <w:r w:rsidR="00744145" w:rsidRPr="0051790F">
        <w:rPr>
          <w:rFonts w:ascii="Times New Roman" w:hAnsi="Times New Roman" w:cs="Times New Roman"/>
          <w:b/>
          <w:bCs/>
          <w:sz w:val="32"/>
          <w:szCs w:val="32"/>
          <w:lang w:val="fr-FR"/>
        </w:rPr>
        <w:t>PAR:étudiante du gr.</w:t>
      </w:r>
      <w:r w:rsidR="00744145" w:rsidRPr="00FF2328">
        <w:rPr>
          <w:rFonts w:ascii="Times New Roman" w:hAnsi="Times New Roman" w:cs="Times New Roman"/>
          <w:b/>
          <w:bCs/>
          <w:sz w:val="32"/>
          <w:szCs w:val="32"/>
          <w:lang w:val="fr-FR"/>
        </w:rPr>
        <w:t xml:space="preserve"> 212</w:t>
      </w:r>
    </w:p>
    <w:p w:rsidR="00744145" w:rsidRPr="00A41691" w:rsidRDefault="00297E7A" w:rsidP="00744145">
      <w:pPr>
        <w:spacing w:before="100" w:beforeAutospacing="1" w:after="100" w:afterAutospacing="1"/>
        <w:rPr>
          <w:rFonts w:ascii="Times New Roman" w:hAnsi="Times New Roman" w:cs="Times New Roman"/>
          <w:b/>
          <w:bCs/>
          <w:sz w:val="32"/>
          <w:szCs w:val="32"/>
          <w:lang w:val="fr-FR"/>
        </w:rPr>
      </w:pPr>
      <w:r>
        <w:rPr>
          <w:rFonts w:ascii="Times New Roman" w:hAnsi="Times New Roman" w:cs="Times New Roman"/>
          <w:b/>
          <w:bCs/>
          <w:noProof/>
          <w:sz w:val="32"/>
          <w:szCs w:val="32"/>
          <w:lang w:val="ru-RU" w:eastAsia="ru-RU" w:bidi="ar-SA"/>
        </w:rPr>
        <w:pict>
          <v:shape id="_x0000_s1041" type="#_x0000_t32" style="position:absolute;margin-left:208.35pt;margin-top:20.95pt;width:122.7pt;height:0;z-index:251659776" o:connectortype="straight"/>
        </w:pict>
      </w:r>
      <w:r w:rsidR="00744145" w:rsidRPr="00A41691">
        <w:rPr>
          <w:rFonts w:ascii="Times New Roman" w:hAnsi="Times New Roman" w:cs="Times New Roman"/>
          <w:b/>
          <w:bCs/>
          <w:sz w:val="32"/>
          <w:szCs w:val="32"/>
          <w:lang w:val="fr-FR"/>
        </w:rPr>
        <w:t xml:space="preserve">                                                     Ilyassova Zilola                                                      </w:t>
      </w: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p>
    <w:p w:rsidR="00744145" w:rsidRPr="00A41691" w:rsidRDefault="00744145" w:rsidP="00744145">
      <w:pPr>
        <w:spacing w:before="100" w:beforeAutospacing="1" w:after="100" w:afterAutospacing="1"/>
        <w:rPr>
          <w:rFonts w:ascii="Times New Roman" w:hAnsi="Times New Roman" w:cs="Times New Roman"/>
          <w:b/>
          <w:bCs/>
          <w:sz w:val="32"/>
          <w:szCs w:val="32"/>
          <w:lang w:val="fr-FR"/>
        </w:rPr>
      </w:pPr>
    </w:p>
    <w:p w:rsidR="00744145" w:rsidRPr="00FF2328" w:rsidRDefault="00744145" w:rsidP="00744145">
      <w:pPr>
        <w:spacing w:before="100" w:beforeAutospacing="1" w:after="100" w:afterAutospacing="1"/>
        <w:rPr>
          <w:rStyle w:val="11"/>
          <w:rFonts w:ascii="Times New Roman" w:hAnsi="Times New Roman" w:cs="Times New Roman"/>
          <w:b/>
          <w:sz w:val="48"/>
          <w:szCs w:val="48"/>
          <w:lang w:val="fr-FR"/>
        </w:rPr>
      </w:pPr>
      <w:r w:rsidRPr="00FF2328">
        <w:rPr>
          <w:rFonts w:ascii="Times New Roman" w:hAnsi="Times New Roman" w:cs="Times New Roman"/>
          <w:b/>
          <w:bCs/>
          <w:sz w:val="32"/>
          <w:szCs w:val="32"/>
          <w:lang w:val="fr-FR"/>
        </w:rPr>
        <w:t xml:space="preserve">                                           Tachkent-2013     </w:t>
      </w:r>
    </w:p>
    <w:p w:rsidR="00744145" w:rsidRDefault="00744145" w:rsidP="00744145">
      <w:pPr>
        <w:spacing w:before="100" w:beforeAutospacing="1" w:after="100" w:afterAutospacing="1"/>
        <w:rPr>
          <w:rFonts w:ascii="Times New Roman" w:hAnsi="Times New Roman" w:cs="Times New Roman"/>
          <w:b/>
          <w:bCs/>
          <w:sz w:val="32"/>
          <w:szCs w:val="32"/>
          <w:lang w:val="uz-Cyrl-UZ"/>
        </w:rPr>
      </w:pPr>
      <w:r w:rsidRPr="00FF2328">
        <w:rPr>
          <w:rFonts w:ascii="Times New Roman" w:hAnsi="Times New Roman" w:cs="Times New Roman"/>
          <w:b/>
          <w:bCs/>
          <w:sz w:val="32"/>
          <w:szCs w:val="32"/>
          <w:lang w:val="fr-FR"/>
        </w:rPr>
        <w:t xml:space="preserve">                  </w:t>
      </w:r>
    </w:p>
    <w:p w:rsidR="00744145" w:rsidRPr="00A41691" w:rsidRDefault="00744145" w:rsidP="00744145">
      <w:pPr>
        <w:rPr>
          <w:rStyle w:val="11"/>
          <w:rFonts w:ascii="Times New Roman" w:hAnsi="Times New Roman" w:cs="Times New Roman"/>
          <w:b/>
          <w:sz w:val="72"/>
          <w:szCs w:val="72"/>
          <w:lang w:val="fr-FR"/>
        </w:rPr>
      </w:pPr>
      <w:r w:rsidRPr="00A41691">
        <w:rPr>
          <w:rStyle w:val="11"/>
          <w:rFonts w:ascii="Times New Roman" w:hAnsi="Times New Roman" w:cs="Times New Roman"/>
          <w:b/>
          <w:sz w:val="72"/>
          <w:szCs w:val="72"/>
          <w:lang w:val="fr-FR"/>
        </w:rPr>
        <w:lastRenderedPageBreak/>
        <w:t>Plan:</w:t>
      </w:r>
    </w:p>
    <w:p w:rsidR="00744145" w:rsidRPr="00A41691" w:rsidRDefault="00744145" w:rsidP="00744145">
      <w:pPr>
        <w:spacing w:before="100" w:beforeAutospacing="1" w:after="100" w:afterAutospacing="1"/>
        <w:rPr>
          <w:rStyle w:val="11"/>
          <w:rFonts w:ascii="Times New Roman" w:hAnsi="Times New Roman" w:cs="Times New Roman"/>
          <w:b/>
          <w:sz w:val="48"/>
          <w:szCs w:val="48"/>
          <w:lang w:val="fr-FR"/>
        </w:rPr>
      </w:pPr>
    </w:p>
    <w:p w:rsidR="00744145" w:rsidRPr="00FF2328" w:rsidRDefault="00744145" w:rsidP="00744145">
      <w:pPr>
        <w:spacing w:before="100" w:beforeAutospacing="1" w:after="100" w:afterAutospacing="1"/>
        <w:jc w:val="both"/>
        <w:rPr>
          <w:rFonts w:ascii="Times New Roman" w:hAnsi="Times New Roman" w:cs="Times New Roman"/>
          <w:sz w:val="48"/>
          <w:szCs w:val="48"/>
          <w:lang w:val="fr-FR"/>
        </w:rPr>
      </w:pPr>
      <w:r w:rsidRPr="00FF2328">
        <w:rPr>
          <w:rStyle w:val="11"/>
          <w:rFonts w:ascii="Times New Roman" w:hAnsi="Times New Roman" w:cs="Times New Roman"/>
          <w:sz w:val="48"/>
          <w:szCs w:val="48"/>
          <w:lang w:val="fr-FR"/>
        </w:rPr>
        <w:t>1. Le français en Amérique du nord </w:t>
      </w:r>
    </w:p>
    <w:p w:rsidR="00744145" w:rsidRPr="004C42C9" w:rsidRDefault="00744145" w:rsidP="00744145">
      <w:pPr>
        <w:jc w:val="both"/>
        <w:rPr>
          <w:lang w:val="de-DE"/>
        </w:rPr>
      </w:pPr>
      <w:r w:rsidRPr="004C42C9">
        <w:rPr>
          <w:rStyle w:val="11"/>
          <w:rFonts w:ascii="Times New Roman" w:hAnsi="Times New Roman" w:cs="Times New Roman"/>
          <w:sz w:val="48"/>
          <w:szCs w:val="48"/>
          <w:lang w:val="de-DE"/>
        </w:rPr>
        <w:t>2.</w:t>
      </w:r>
      <w:r w:rsidRPr="004C42C9">
        <w:rPr>
          <w:rFonts w:ascii="Times New Roman" w:hAnsi="Times New Roman" w:cs="Times New Roman"/>
          <w:sz w:val="48"/>
          <w:szCs w:val="48"/>
          <w:lang w:val="de-DE"/>
        </w:rPr>
        <w:t xml:space="preserve"> Le français, troisième langue principale en Amérique du Nord au 21e siècle</w:t>
      </w:r>
    </w:p>
    <w:p w:rsidR="00744145" w:rsidRPr="004C42C9" w:rsidRDefault="00744145" w:rsidP="00744145">
      <w:pPr>
        <w:jc w:val="both"/>
        <w:rPr>
          <w:rFonts w:ascii="Times New Roman" w:hAnsi="Times New Roman" w:cs="Times New Roman"/>
          <w:sz w:val="48"/>
          <w:szCs w:val="48"/>
          <w:lang w:val="de-DE"/>
        </w:rPr>
      </w:pPr>
      <w:r w:rsidRPr="004C42C9">
        <w:rPr>
          <w:rFonts w:ascii="Times New Roman" w:hAnsi="Times New Roman" w:cs="Times New Roman"/>
          <w:sz w:val="48"/>
          <w:szCs w:val="48"/>
          <w:lang w:val="de-DE"/>
        </w:rPr>
        <w:t xml:space="preserve"> 3.Historique</w:t>
      </w:r>
    </w:p>
    <w:p w:rsidR="00744145" w:rsidRPr="004C42C9" w:rsidRDefault="00744145" w:rsidP="00744145">
      <w:pPr>
        <w:spacing w:before="100" w:beforeAutospacing="1" w:after="100" w:afterAutospacing="1"/>
        <w:jc w:val="both"/>
        <w:rPr>
          <w:rFonts w:ascii="Times New Roman" w:hAnsi="Times New Roman" w:cs="Times New Roman"/>
          <w:i/>
          <w:sz w:val="40"/>
          <w:szCs w:val="40"/>
          <w:lang w:val="de-DE"/>
        </w:rPr>
      </w:pPr>
      <w:r w:rsidRPr="004C42C9">
        <w:rPr>
          <w:rFonts w:ascii="Times New Roman" w:hAnsi="Times New Roman" w:cs="Times New Roman"/>
          <w:sz w:val="48"/>
          <w:szCs w:val="48"/>
          <w:lang w:val="de-DE"/>
        </w:rPr>
        <w:t>4.</w:t>
      </w:r>
      <w:r w:rsidRPr="004C42C9">
        <w:rPr>
          <w:rFonts w:ascii="Times New Roman" w:hAnsi="Times New Roman" w:cs="Times New Roman"/>
          <w:bCs/>
          <w:sz w:val="48"/>
          <w:szCs w:val="48"/>
          <w:lang w:val="de-DE"/>
        </w:rPr>
        <w:t>Le  français au Canada</w:t>
      </w:r>
    </w:p>
    <w:p w:rsidR="00467B74" w:rsidRPr="00FF2328" w:rsidRDefault="00FF2328" w:rsidP="00FF2328">
      <w:pPr>
        <w:jc w:val="both"/>
        <w:rPr>
          <w:rStyle w:val="11"/>
          <w:rFonts w:ascii="Times New Roman" w:hAnsi="Times New Roman" w:cs="Times New Roman"/>
          <w:b/>
          <w:sz w:val="48"/>
          <w:szCs w:val="48"/>
          <w:lang w:val="de-DE"/>
        </w:rPr>
      </w:pPr>
      <w:r w:rsidRPr="00711D09">
        <w:rPr>
          <w:rStyle w:val="11"/>
          <w:rFonts w:ascii="Times New Roman" w:hAnsi="Times New Roman" w:cs="Times New Roman"/>
          <w:sz w:val="48"/>
          <w:szCs w:val="48"/>
          <w:lang w:val="fr-FR"/>
        </w:rPr>
        <w:t>5.Conclusion</w:t>
      </w:r>
      <w:r w:rsidR="00744145" w:rsidRPr="00FF2328">
        <w:rPr>
          <w:rStyle w:val="11"/>
          <w:rFonts w:ascii="Times New Roman" w:hAnsi="Times New Roman" w:cs="Times New Roman"/>
          <w:b/>
          <w:sz w:val="48"/>
          <w:szCs w:val="48"/>
          <w:lang w:val="de-DE"/>
        </w:rPr>
        <w:br w:type="page"/>
      </w:r>
    </w:p>
    <w:p w:rsidR="00A16296" w:rsidRPr="004C42C9" w:rsidRDefault="00A16296" w:rsidP="00BC4C30">
      <w:pPr>
        <w:spacing w:before="100" w:beforeAutospacing="1" w:after="100" w:afterAutospacing="1"/>
        <w:rPr>
          <w:rFonts w:ascii="Times New Roman" w:hAnsi="Times New Roman" w:cs="Times New Roman"/>
          <w:b/>
          <w:sz w:val="48"/>
          <w:szCs w:val="48"/>
          <w:lang w:val="de-DE"/>
        </w:rPr>
      </w:pPr>
      <w:r w:rsidRPr="004C42C9">
        <w:rPr>
          <w:rStyle w:val="11"/>
          <w:rFonts w:ascii="Times New Roman" w:hAnsi="Times New Roman" w:cs="Times New Roman"/>
          <w:b/>
          <w:sz w:val="48"/>
          <w:szCs w:val="48"/>
          <w:lang w:val="de-DE"/>
        </w:rPr>
        <w:lastRenderedPageBreak/>
        <w:t>Le français en Amérique du nord </w:t>
      </w:r>
    </w:p>
    <w:p w:rsidR="00A16296" w:rsidRPr="004C42C9" w:rsidRDefault="00A16296" w:rsidP="004C42C9">
      <w:pPr>
        <w:spacing w:before="100" w:beforeAutospacing="1" w:after="100" w:afterAutospacing="1"/>
        <w:jc w:val="both"/>
        <w:rPr>
          <w:rFonts w:ascii="Times New Roman" w:hAnsi="Times New Roman" w:cs="Times New Roman"/>
          <w:b/>
          <w:sz w:val="32"/>
          <w:szCs w:val="32"/>
          <w:lang w:val="de-DE"/>
        </w:rPr>
      </w:pPr>
      <w:r w:rsidRPr="004C42C9">
        <w:rPr>
          <w:rFonts w:ascii="Times New Roman" w:hAnsi="Times New Roman" w:cs="Times New Roman"/>
          <w:b/>
          <w:sz w:val="32"/>
          <w:szCs w:val="32"/>
          <w:lang w:val="de-DE"/>
        </w:rPr>
        <w:t xml:space="preserve">Le </w:t>
      </w:r>
      <w:r w:rsidRPr="004C42C9">
        <w:rPr>
          <w:rFonts w:ascii="Times New Roman" w:hAnsi="Times New Roman" w:cs="Times New Roman"/>
          <w:bCs/>
          <w:sz w:val="32"/>
          <w:szCs w:val="32"/>
          <w:lang w:val="de-DE"/>
        </w:rPr>
        <w:t>français d'Amérique</w:t>
      </w:r>
      <w:r w:rsidRPr="004C42C9">
        <w:rPr>
          <w:rFonts w:ascii="Times New Roman" w:hAnsi="Times New Roman" w:cs="Times New Roman"/>
          <w:b/>
          <w:sz w:val="32"/>
          <w:szCs w:val="32"/>
          <w:lang w:val="de-DE"/>
        </w:rPr>
        <w:t xml:space="preserve">, </w:t>
      </w:r>
      <w:r w:rsidRPr="004C42C9">
        <w:rPr>
          <w:rFonts w:ascii="Times New Roman" w:hAnsi="Times New Roman" w:cs="Times New Roman"/>
          <w:bCs/>
          <w:sz w:val="32"/>
          <w:szCs w:val="32"/>
          <w:lang w:val="de-DE"/>
        </w:rPr>
        <w:t>français américain</w:t>
      </w:r>
      <w:r w:rsidRPr="004C42C9">
        <w:rPr>
          <w:rFonts w:ascii="Times New Roman" w:hAnsi="Times New Roman" w:cs="Times New Roman"/>
          <w:b/>
          <w:sz w:val="32"/>
          <w:szCs w:val="32"/>
          <w:lang w:val="de-DE"/>
        </w:rPr>
        <w:t xml:space="preserve">, ou </w:t>
      </w:r>
      <w:r w:rsidRPr="004C42C9">
        <w:rPr>
          <w:rFonts w:ascii="Times New Roman" w:hAnsi="Times New Roman" w:cs="Times New Roman"/>
          <w:bCs/>
          <w:sz w:val="32"/>
          <w:szCs w:val="32"/>
          <w:lang w:val="de-DE"/>
        </w:rPr>
        <w:t>français nord-américain</w:t>
      </w:r>
      <w:r w:rsidRPr="004C42C9">
        <w:rPr>
          <w:rFonts w:ascii="Times New Roman" w:hAnsi="Times New Roman" w:cs="Times New Roman"/>
          <w:b/>
          <w:sz w:val="32"/>
          <w:szCs w:val="32"/>
          <w:lang w:val="de-DE"/>
        </w:rPr>
        <w:t xml:space="preserve"> regroupe les variétés de </w:t>
      </w:r>
      <w:hyperlink r:id="rId8" w:tooltip="Français" w:history="1">
        <w:r w:rsidRPr="004C42C9">
          <w:rPr>
            <w:rFonts w:ascii="Times New Roman" w:hAnsi="Times New Roman" w:cs="Times New Roman"/>
            <w:b/>
            <w:color w:val="0000FF"/>
            <w:sz w:val="32"/>
            <w:szCs w:val="32"/>
            <w:u w:val="single"/>
            <w:lang w:val="de-DE"/>
          </w:rPr>
          <w:t>français</w:t>
        </w:r>
      </w:hyperlink>
      <w:r w:rsidRPr="004C42C9">
        <w:rPr>
          <w:rFonts w:ascii="Times New Roman" w:hAnsi="Times New Roman" w:cs="Times New Roman"/>
          <w:b/>
          <w:sz w:val="32"/>
          <w:szCs w:val="32"/>
          <w:lang w:val="de-DE"/>
        </w:rPr>
        <w:t xml:space="preserve"> de </w:t>
      </w:r>
      <w:hyperlink r:id="rId9" w:tooltip="Amérique du Nord" w:history="1">
        <w:r w:rsidRPr="004C42C9">
          <w:rPr>
            <w:rFonts w:ascii="Times New Roman" w:hAnsi="Times New Roman" w:cs="Times New Roman"/>
            <w:b/>
            <w:color w:val="0000FF"/>
            <w:sz w:val="32"/>
            <w:szCs w:val="32"/>
            <w:u w:val="single"/>
            <w:lang w:val="de-DE"/>
          </w:rPr>
          <w:t>l'Amérique du Nord</w:t>
        </w:r>
      </w:hyperlink>
      <w:r w:rsidRPr="004C42C9">
        <w:rPr>
          <w:rFonts w:ascii="Times New Roman" w:hAnsi="Times New Roman" w:cs="Times New Roman"/>
          <w:b/>
          <w:sz w:val="32"/>
          <w:szCs w:val="32"/>
          <w:lang w:val="de-DE"/>
        </w:rPr>
        <w:t>.</w:t>
      </w:r>
    </w:p>
    <w:p w:rsidR="00A16296" w:rsidRPr="00B64711" w:rsidRDefault="00A16296" w:rsidP="004C42C9">
      <w:pPr>
        <w:numPr>
          <w:ilvl w:val="0"/>
          <w:numId w:val="1"/>
        </w:numPr>
        <w:spacing w:before="100" w:beforeAutospacing="1" w:after="100" w:afterAutospacing="1" w:line="240" w:lineRule="auto"/>
        <w:jc w:val="both"/>
        <w:rPr>
          <w:rFonts w:ascii="Times New Roman" w:hAnsi="Times New Roman" w:cs="Times New Roman"/>
          <w:b/>
          <w:sz w:val="32"/>
          <w:szCs w:val="32"/>
        </w:rPr>
      </w:pPr>
      <w:r w:rsidRPr="00B64711">
        <w:rPr>
          <w:rFonts w:ascii="Times New Roman" w:hAnsi="Times New Roman" w:cs="Times New Roman"/>
          <w:bCs/>
          <w:sz w:val="32"/>
          <w:szCs w:val="32"/>
        </w:rPr>
        <w:t>Variétés principales</w:t>
      </w:r>
    </w:p>
    <w:p w:rsidR="00A16296" w:rsidRPr="00A41691"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le </w:t>
      </w:r>
      <w:hyperlink r:id="rId10" w:tooltip="Français québécois" w:history="1">
        <w:r w:rsidRPr="00A41691">
          <w:rPr>
            <w:rFonts w:ascii="Times New Roman" w:hAnsi="Times New Roman" w:cs="Times New Roman"/>
            <w:b/>
            <w:color w:val="0000FF"/>
            <w:sz w:val="32"/>
            <w:szCs w:val="32"/>
            <w:u w:val="single"/>
            <w:lang w:val="fr-FR"/>
          </w:rPr>
          <w:t>français québécois</w:t>
        </w:r>
      </w:hyperlink>
      <w:r w:rsidRPr="00A41691">
        <w:rPr>
          <w:rFonts w:ascii="Times New Roman" w:hAnsi="Times New Roman" w:cs="Times New Roman"/>
          <w:b/>
          <w:sz w:val="32"/>
          <w:szCs w:val="32"/>
          <w:lang w:val="fr-FR"/>
        </w:rPr>
        <w:t xml:space="preserve">, terme regroupant chez les linguistes le français du </w:t>
      </w:r>
      <w:hyperlink r:id="rId11" w:tooltip="Québec" w:history="1">
        <w:r w:rsidRPr="00A41691">
          <w:rPr>
            <w:rFonts w:ascii="Times New Roman" w:hAnsi="Times New Roman" w:cs="Times New Roman"/>
            <w:b/>
            <w:color w:val="0000FF"/>
            <w:sz w:val="32"/>
            <w:szCs w:val="32"/>
            <w:u w:val="single"/>
            <w:lang w:val="fr-FR"/>
          </w:rPr>
          <w:t>Québec</w:t>
        </w:r>
      </w:hyperlink>
      <w:r w:rsidRPr="00A41691">
        <w:rPr>
          <w:rFonts w:ascii="Times New Roman" w:hAnsi="Times New Roman" w:cs="Times New Roman"/>
          <w:b/>
          <w:sz w:val="32"/>
          <w:szCs w:val="32"/>
          <w:lang w:val="fr-FR"/>
        </w:rPr>
        <w:t xml:space="preserve">, celui des provinces </w:t>
      </w:r>
      <w:hyperlink r:id="rId12" w:tooltip="Canada" w:history="1">
        <w:r w:rsidRPr="00A41691">
          <w:rPr>
            <w:rFonts w:ascii="Times New Roman" w:hAnsi="Times New Roman" w:cs="Times New Roman"/>
            <w:b/>
            <w:color w:val="0000FF"/>
            <w:sz w:val="32"/>
            <w:szCs w:val="32"/>
            <w:u w:val="single"/>
            <w:lang w:val="fr-FR"/>
          </w:rPr>
          <w:t>canadiennes</w:t>
        </w:r>
      </w:hyperlink>
      <w:r w:rsidRPr="00A41691">
        <w:rPr>
          <w:rFonts w:ascii="Times New Roman" w:hAnsi="Times New Roman" w:cs="Times New Roman"/>
          <w:b/>
          <w:sz w:val="32"/>
          <w:szCs w:val="32"/>
          <w:lang w:val="fr-FR"/>
        </w:rPr>
        <w:t xml:space="preserve"> à l'ouest du Québec, et celui des minorités francophones de la </w:t>
      </w:r>
      <w:hyperlink r:id="rId13" w:tooltip="Nouvelle-Angleterre" w:history="1">
        <w:r w:rsidRPr="00A41691">
          <w:rPr>
            <w:rFonts w:ascii="Times New Roman" w:hAnsi="Times New Roman" w:cs="Times New Roman"/>
            <w:b/>
            <w:color w:val="0000FF"/>
            <w:sz w:val="32"/>
            <w:szCs w:val="32"/>
            <w:u w:val="single"/>
            <w:lang w:val="fr-FR"/>
          </w:rPr>
          <w:t>Nouvelle-Angleterre</w:t>
        </w:r>
      </w:hyperlink>
      <w:r w:rsidRPr="00A41691">
        <w:rPr>
          <w:rFonts w:ascii="Times New Roman" w:hAnsi="Times New Roman" w:cs="Times New Roman"/>
          <w:b/>
          <w:sz w:val="32"/>
          <w:szCs w:val="32"/>
          <w:lang w:val="fr-FR"/>
        </w:rPr>
        <w:t xml:space="preserve"> qui lui ressemblent;</w:t>
      </w:r>
    </w:p>
    <w:p w:rsidR="00A16296" w:rsidRPr="00A41691"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le </w:t>
      </w:r>
      <w:hyperlink r:id="rId14" w:tooltip="Français acadien" w:history="1">
        <w:r w:rsidRPr="00A41691">
          <w:rPr>
            <w:rFonts w:ascii="Times New Roman" w:hAnsi="Times New Roman" w:cs="Times New Roman"/>
            <w:b/>
            <w:color w:val="0000FF"/>
            <w:sz w:val="32"/>
            <w:szCs w:val="32"/>
            <w:u w:val="single"/>
            <w:lang w:val="fr-FR"/>
          </w:rPr>
          <w:t>français acadien</w:t>
        </w:r>
      </w:hyperlink>
      <w:r w:rsidRPr="00A41691">
        <w:rPr>
          <w:rFonts w:ascii="Times New Roman" w:hAnsi="Times New Roman" w:cs="Times New Roman"/>
          <w:b/>
          <w:sz w:val="32"/>
          <w:szCs w:val="32"/>
          <w:lang w:val="fr-FR"/>
        </w:rPr>
        <w:t xml:space="preserve">, des </w:t>
      </w:r>
      <w:hyperlink r:id="rId15" w:tooltip="Provinces maritimes" w:history="1">
        <w:r w:rsidRPr="00A41691">
          <w:rPr>
            <w:rFonts w:ascii="Times New Roman" w:hAnsi="Times New Roman" w:cs="Times New Roman"/>
            <w:b/>
            <w:color w:val="0000FF"/>
            <w:sz w:val="32"/>
            <w:szCs w:val="32"/>
            <w:u w:val="single"/>
            <w:lang w:val="fr-FR"/>
          </w:rPr>
          <w:t>provinces maritimes</w:t>
        </w:r>
      </w:hyperlink>
      <w:r w:rsidRPr="00A41691">
        <w:rPr>
          <w:rFonts w:ascii="Times New Roman" w:hAnsi="Times New Roman" w:cs="Times New Roman"/>
          <w:b/>
          <w:sz w:val="32"/>
          <w:szCs w:val="32"/>
          <w:lang w:val="fr-FR"/>
        </w:rPr>
        <w:t xml:space="preserve"> du Canada, principalement du </w:t>
      </w:r>
      <w:hyperlink r:id="rId16" w:tooltip="Nouveau-Brunswick" w:history="1">
        <w:r w:rsidRPr="00A41691">
          <w:rPr>
            <w:rFonts w:ascii="Times New Roman" w:hAnsi="Times New Roman" w:cs="Times New Roman"/>
            <w:b/>
            <w:color w:val="0000FF"/>
            <w:sz w:val="32"/>
            <w:szCs w:val="32"/>
            <w:u w:val="single"/>
            <w:lang w:val="fr-FR"/>
          </w:rPr>
          <w:t>Nouveau-Brunswick</w:t>
        </w:r>
      </w:hyperlink>
      <w:r w:rsidRPr="00A41691">
        <w:rPr>
          <w:rFonts w:ascii="Times New Roman" w:hAnsi="Times New Roman" w:cs="Times New Roman"/>
          <w:b/>
          <w:sz w:val="32"/>
          <w:szCs w:val="32"/>
          <w:lang w:val="fr-FR"/>
        </w:rPr>
        <w:t>;</w:t>
      </w:r>
    </w:p>
    <w:p w:rsidR="00A16296" w:rsidRPr="00A41691"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le </w:t>
      </w:r>
      <w:hyperlink r:id="rId17" w:tooltip="Français cadien" w:history="1">
        <w:r w:rsidRPr="00A41691">
          <w:rPr>
            <w:rFonts w:ascii="Times New Roman" w:hAnsi="Times New Roman" w:cs="Times New Roman"/>
            <w:b/>
            <w:color w:val="0000FF"/>
            <w:sz w:val="32"/>
            <w:szCs w:val="32"/>
            <w:u w:val="single"/>
            <w:lang w:val="fr-FR"/>
          </w:rPr>
          <w:t>français cadien</w:t>
        </w:r>
      </w:hyperlink>
      <w:r w:rsidRPr="00A41691">
        <w:rPr>
          <w:rFonts w:ascii="Times New Roman" w:hAnsi="Times New Roman" w:cs="Times New Roman"/>
          <w:b/>
          <w:sz w:val="32"/>
          <w:szCs w:val="32"/>
          <w:lang w:val="fr-FR"/>
        </w:rPr>
        <w:t xml:space="preserve"> ou français louisianais, parlé en </w:t>
      </w:r>
      <w:hyperlink r:id="rId18" w:tooltip="Louisiane" w:history="1">
        <w:r w:rsidRPr="00A41691">
          <w:rPr>
            <w:rFonts w:ascii="Times New Roman" w:hAnsi="Times New Roman" w:cs="Times New Roman"/>
            <w:b/>
            <w:color w:val="0000FF"/>
            <w:sz w:val="32"/>
            <w:szCs w:val="32"/>
            <w:u w:val="single"/>
            <w:lang w:val="fr-FR"/>
          </w:rPr>
          <w:t>Louisiane</w:t>
        </w:r>
      </w:hyperlink>
      <w:r w:rsidRPr="00A41691">
        <w:rPr>
          <w:rFonts w:ascii="Times New Roman" w:hAnsi="Times New Roman" w:cs="Times New Roman"/>
          <w:b/>
          <w:sz w:val="32"/>
          <w:szCs w:val="32"/>
          <w:lang w:val="fr-FR"/>
        </w:rPr>
        <w:t xml:space="preserve">, aux </w:t>
      </w:r>
      <w:hyperlink r:id="rId19" w:tooltip="États-Unis" w:history="1">
        <w:r w:rsidRPr="00A41691">
          <w:rPr>
            <w:rFonts w:ascii="Times New Roman" w:hAnsi="Times New Roman" w:cs="Times New Roman"/>
            <w:b/>
            <w:color w:val="0000FF"/>
            <w:sz w:val="32"/>
            <w:szCs w:val="32"/>
            <w:u w:val="single"/>
            <w:lang w:val="fr-FR"/>
          </w:rPr>
          <w:t>États-Unis</w:t>
        </w:r>
      </w:hyperlink>
      <w:r w:rsidRPr="00A41691">
        <w:rPr>
          <w:rFonts w:ascii="Times New Roman" w:hAnsi="Times New Roman" w:cs="Times New Roman"/>
          <w:b/>
          <w:sz w:val="32"/>
          <w:szCs w:val="32"/>
          <w:lang w:val="fr-FR"/>
        </w:rPr>
        <w:t>, et proche parent du français acadien.</w:t>
      </w:r>
    </w:p>
    <w:p w:rsidR="00A16296" w:rsidRPr="00B64711" w:rsidRDefault="00A16296" w:rsidP="004C42C9">
      <w:pPr>
        <w:numPr>
          <w:ilvl w:val="0"/>
          <w:numId w:val="1"/>
        </w:numPr>
        <w:spacing w:before="100" w:beforeAutospacing="1" w:after="100" w:afterAutospacing="1" w:line="240" w:lineRule="auto"/>
        <w:jc w:val="both"/>
        <w:rPr>
          <w:rFonts w:ascii="Times New Roman" w:hAnsi="Times New Roman" w:cs="Times New Roman"/>
          <w:b/>
          <w:sz w:val="32"/>
          <w:szCs w:val="32"/>
        </w:rPr>
      </w:pPr>
      <w:r w:rsidRPr="00B64711">
        <w:rPr>
          <w:rFonts w:ascii="Times New Roman" w:hAnsi="Times New Roman" w:cs="Times New Roman"/>
          <w:bCs/>
          <w:sz w:val="32"/>
          <w:szCs w:val="32"/>
        </w:rPr>
        <w:t>Autres variétés</w:t>
      </w:r>
    </w:p>
    <w:p w:rsidR="00A16296" w:rsidRPr="00A41691"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le français </w:t>
      </w:r>
      <w:hyperlink r:id="rId20" w:anchor="M.C3.A9tis_du_Canada" w:tooltip="Métis" w:history="1">
        <w:r w:rsidRPr="00A41691">
          <w:rPr>
            <w:rFonts w:ascii="Times New Roman" w:hAnsi="Times New Roman" w:cs="Times New Roman"/>
            <w:b/>
            <w:color w:val="0000FF"/>
            <w:sz w:val="32"/>
            <w:szCs w:val="32"/>
            <w:u w:val="single"/>
            <w:lang w:val="fr-FR"/>
          </w:rPr>
          <w:t>métis</w:t>
        </w:r>
      </w:hyperlink>
      <w:r w:rsidRPr="00A41691">
        <w:rPr>
          <w:rFonts w:ascii="Times New Roman" w:hAnsi="Times New Roman" w:cs="Times New Roman"/>
          <w:b/>
          <w:sz w:val="32"/>
          <w:szCs w:val="32"/>
          <w:lang w:val="fr-FR"/>
        </w:rPr>
        <w:t xml:space="preserve"> du </w:t>
      </w:r>
      <w:hyperlink r:id="rId21" w:tooltip="Manitoba" w:history="1">
        <w:r w:rsidRPr="00A41691">
          <w:rPr>
            <w:rFonts w:ascii="Times New Roman" w:hAnsi="Times New Roman" w:cs="Times New Roman"/>
            <w:b/>
            <w:color w:val="0000FF"/>
            <w:sz w:val="32"/>
            <w:szCs w:val="32"/>
            <w:u w:val="single"/>
            <w:lang w:val="fr-FR"/>
          </w:rPr>
          <w:t>Manitoba</w:t>
        </w:r>
      </w:hyperlink>
      <w:r w:rsidRPr="00A41691">
        <w:rPr>
          <w:rFonts w:ascii="Times New Roman" w:hAnsi="Times New Roman" w:cs="Times New Roman"/>
          <w:b/>
          <w:sz w:val="32"/>
          <w:szCs w:val="32"/>
          <w:lang w:val="fr-FR"/>
        </w:rPr>
        <w:t xml:space="preserve"> et de la </w:t>
      </w:r>
      <w:hyperlink r:id="rId22" w:tooltip="Saskatchewan" w:history="1">
        <w:r w:rsidRPr="00A41691">
          <w:rPr>
            <w:rFonts w:ascii="Times New Roman" w:hAnsi="Times New Roman" w:cs="Times New Roman"/>
            <w:b/>
            <w:color w:val="0000FF"/>
            <w:sz w:val="32"/>
            <w:szCs w:val="32"/>
            <w:u w:val="single"/>
            <w:lang w:val="fr-FR"/>
          </w:rPr>
          <w:t>Saskatchewan</w:t>
        </w:r>
      </w:hyperlink>
      <w:r w:rsidRPr="00A41691">
        <w:rPr>
          <w:rFonts w:ascii="Times New Roman" w:hAnsi="Times New Roman" w:cs="Times New Roman"/>
          <w:b/>
          <w:sz w:val="32"/>
          <w:szCs w:val="32"/>
          <w:lang w:val="fr-FR"/>
        </w:rPr>
        <w:t xml:space="preserve"> (à ne pas confondre avec le </w:t>
      </w:r>
      <w:hyperlink r:id="rId23" w:tooltip="Michif" w:history="1">
        <w:r w:rsidRPr="00A41691">
          <w:rPr>
            <w:rFonts w:ascii="Times New Roman" w:hAnsi="Times New Roman" w:cs="Times New Roman"/>
            <w:b/>
            <w:color w:val="0000FF"/>
            <w:sz w:val="32"/>
            <w:szCs w:val="32"/>
            <w:u w:val="single"/>
            <w:lang w:val="fr-FR"/>
          </w:rPr>
          <w:t>michif</w:t>
        </w:r>
      </w:hyperlink>
      <w:r w:rsidRPr="00A41691">
        <w:rPr>
          <w:rFonts w:ascii="Times New Roman" w:hAnsi="Times New Roman" w:cs="Times New Roman"/>
          <w:b/>
          <w:sz w:val="32"/>
          <w:szCs w:val="32"/>
          <w:lang w:val="fr-FR"/>
        </w:rPr>
        <w:t xml:space="preserve"> qui est une </w:t>
      </w:r>
      <w:hyperlink r:id="rId24" w:tooltip="Langue mixte" w:history="1">
        <w:r w:rsidRPr="00A41691">
          <w:rPr>
            <w:rFonts w:ascii="Times New Roman" w:hAnsi="Times New Roman" w:cs="Times New Roman"/>
            <w:b/>
            <w:color w:val="0000FF"/>
            <w:sz w:val="32"/>
            <w:szCs w:val="32"/>
            <w:u w:val="single"/>
            <w:lang w:val="fr-FR"/>
          </w:rPr>
          <w:t>langue mixte</w:t>
        </w:r>
      </w:hyperlink>
      <w:r w:rsidRPr="00A41691">
        <w:rPr>
          <w:rFonts w:ascii="Times New Roman" w:hAnsi="Times New Roman" w:cs="Times New Roman"/>
          <w:b/>
          <w:sz w:val="32"/>
          <w:szCs w:val="32"/>
          <w:lang w:val="fr-FR"/>
        </w:rPr>
        <w:t>).</w:t>
      </w:r>
    </w:p>
    <w:p w:rsidR="00A16296" w:rsidRPr="004C42C9"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de-DE"/>
        </w:rPr>
      </w:pPr>
      <w:r w:rsidRPr="004C42C9">
        <w:rPr>
          <w:rFonts w:ascii="Times New Roman" w:hAnsi="Times New Roman" w:cs="Times New Roman"/>
          <w:b/>
          <w:sz w:val="32"/>
          <w:szCs w:val="32"/>
          <w:lang w:val="de-DE"/>
        </w:rPr>
        <w:t xml:space="preserve">le </w:t>
      </w:r>
      <w:hyperlink r:id="rId25" w:tooltip="Français du Missouri" w:history="1">
        <w:r w:rsidRPr="004C42C9">
          <w:rPr>
            <w:rFonts w:ascii="Times New Roman" w:hAnsi="Times New Roman" w:cs="Times New Roman"/>
            <w:b/>
            <w:color w:val="0000FF"/>
            <w:sz w:val="32"/>
            <w:szCs w:val="32"/>
            <w:u w:val="single"/>
            <w:lang w:val="de-DE"/>
          </w:rPr>
          <w:t>français du Missouri</w:t>
        </w:r>
      </w:hyperlink>
      <w:r w:rsidRPr="004C42C9">
        <w:rPr>
          <w:rFonts w:ascii="Times New Roman" w:hAnsi="Times New Roman" w:cs="Times New Roman"/>
          <w:b/>
          <w:sz w:val="32"/>
          <w:szCs w:val="32"/>
          <w:lang w:val="de-DE"/>
        </w:rPr>
        <w:t xml:space="preserve"> du </w:t>
      </w:r>
      <w:hyperlink r:id="rId26" w:tooltip="Comté de Sainte-Geneviève" w:history="1">
        <w:r w:rsidRPr="004C42C9">
          <w:rPr>
            <w:rFonts w:ascii="Times New Roman" w:hAnsi="Times New Roman" w:cs="Times New Roman"/>
            <w:b/>
            <w:color w:val="0000FF"/>
            <w:sz w:val="32"/>
            <w:szCs w:val="32"/>
            <w:u w:val="single"/>
            <w:lang w:val="de-DE"/>
          </w:rPr>
          <w:t>comté de Sainte-Geneviève</w:t>
        </w:r>
      </w:hyperlink>
      <w:r w:rsidRPr="004C42C9">
        <w:rPr>
          <w:rFonts w:ascii="Times New Roman" w:hAnsi="Times New Roman" w:cs="Times New Roman"/>
          <w:b/>
          <w:sz w:val="32"/>
          <w:szCs w:val="32"/>
          <w:lang w:val="de-DE"/>
        </w:rPr>
        <w:t xml:space="preserve">), aux </w:t>
      </w:r>
      <w:hyperlink r:id="rId27" w:tooltip="États-Unis" w:history="1">
        <w:r w:rsidRPr="004C42C9">
          <w:rPr>
            <w:rFonts w:ascii="Times New Roman" w:hAnsi="Times New Roman" w:cs="Times New Roman"/>
            <w:b/>
            <w:color w:val="0000FF"/>
            <w:sz w:val="32"/>
            <w:szCs w:val="32"/>
            <w:u w:val="single"/>
            <w:lang w:val="de-DE"/>
          </w:rPr>
          <w:t>États-Unis</w:t>
        </w:r>
      </w:hyperlink>
      <w:r w:rsidRPr="004C42C9">
        <w:rPr>
          <w:rFonts w:ascii="Times New Roman" w:hAnsi="Times New Roman" w:cs="Times New Roman"/>
          <w:b/>
          <w:sz w:val="32"/>
          <w:szCs w:val="32"/>
          <w:lang w:val="de-DE"/>
        </w:rPr>
        <w:t>.</w:t>
      </w:r>
    </w:p>
    <w:p w:rsidR="00A16296" w:rsidRPr="00A41691" w:rsidRDefault="00A16296" w:rsidP="004C42C9">
      <w:pPr>
        <w:numPr>
          <w:ilvl w:val="1"/>
          <w:numId w:val="1"/>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le français de l'île </w:t>
      </w:r>
      <w:hyperlink r:id="rId28" w:tooltip="Saint-Barthélemy (Antilles françaises)" w:history="1">
        <w:r w:rsidRPr="00A41691">
          <w:rPr>
            <w:rFonts w:ascii="Times New Roman" w:hAnsi="Times New Roman" w:cs="Times New Roman"/>
            <w:b/>
            <w:color w:val="0000FF"/>
            <w:sz w:val="32"/>
            <w:szCs w:val="32"/>
            <w:u w:val="single"/>
            <w:lang w:val="fr-FR"/>
          </w:rPr>
          <w:t>Saint-Barthélemy</w:t>
        </w:r>
      </w:hyperlink>
      <w:r w:rsidRPr="00A41691">
        <w:rPr>
          <w:rFonts w:ascii="Times New Roman" w:hAnsi="Times New Roman" w:cs="Times New Roman"/>
          <w:b/>
          <w:sz w:val="32"/>
          <w:szCs w:val="32"/>
          <w:lang w:val="fr-FR"/>
        </w:rPr>
        <w:t>, parlé dans la paroisse "Sous-le-Vent" de l'île.</w:t>
      </w:r>
    </w:p>
    <w:p w:rsidR="0051790F" w:rsidRPr="0051790F" w:rsidRDefault="0051790F" w:rsidP="0051790F">
      <w:pPr>
        <w:pStyle w:val="af"/>
        <w:numPr>
          <w:ilvl w:val="0"/>
          <w:numId w:val="1"/>
        </w:numPr>
        <w:spacing w:before="100" w:beforeAutospacing="1" w:after="100" w:afterAutospacing="1"/>
        <w:jc w:val="both"/>
        <w:rPr>
          <w:rFonts w:ascii="Times New Roman" w:hAnsi="Times New Roman" w:cs="Times New Roman"/>
          <w:b/>
          <w:sz w:val="32"/>
          <w:szCs w:val="32"/>
          <w:lang w:val="fr-FR"/>
        </w:rPr>
      </w:pPr>
      <w:r w:rsidRPr="0051790F">
        <w:rPr>
          <w:rFonts w:ascii="Times New Roman" w:hAnsi="Times New Roman" w:cs="Times New Roman"/>
          <w:b/>
          <w:sz w:val="32"/>
          <w:szCs w:val="32"/>
          <w:lang w:val="fr-FR"/>
        </w:rPr>
        <w:t xml:space="preserve">Le terme </w:t>
      </w:r>
      <w:hyperlink r:id="rId29" w:tooltip="Français canadien" w:history="1">
        <w:r w:rsidRPr="0051790F">
          <w:rPr>
            <w:rFonts w:ascii="Times New Roman" w:hAnsi="Times New Roman" w:cs="Times New Roman"/>
            <w:b/>
            <w:i/>
            <w:iCs/>
            <w:color w:val="0000FF"/>
            <w:sz w:val="32"/>
            <w:szCs w:val="32"/>
            <w:u w:val="single"/>
            <w:lang w:val="fr-FR"/>
          </w:rPr>
          <w:t>français canadien</w:t>
        </w:r>
      </w:hyperlink>
      <w:r w:rsidRPr="0051790F">
        <w:rPr>
          <w:rFonts w:ascii="Times New Roman" w:hAnsi="Times New Roman" w:cs="Times New Roman"/>
          <w:b/>
          <w:sz w:val="32"/>
          <w:szCs w:val="32"/>
          <w:lang w:val="fr-FR"/>
        </w:rPr>
        <w:t xml:space="preserve"> peut ou bien être synonyme de </w:t>
      </w:r>
      <w:r w:rsidRPr="0051790F">
        <w:rPr>
          <w:rFonts w:ascii="Times New Roman" w:hAnsi="Times New Roman" w:cs="Times New Roman"/>
          <w:b/>
          <w:i/>
          <w:iCs/>
          <w:sz w:val="32"/>
          <w:szCs w:val="32"/>
          <w:lang w:val="fr-FR"/>
        </w:rPr>
        <w:t>français québécois</w:t>
      </w:r>
      <w:r w:rsidRPr="0051790F">
        <w:rPr>
          <w:rFonts w:ascii="Times New Roman" w:hAnsi="Times New Roman" w:cs="Times New Roman"/>
          <w:b/>
          <w:sz w:val="32"/>
          <w:szCs w:val="32"/>
          <w:lang w:val="fr-FR"/>
        </w:rPr>
        <w:t xml:space="preserve">, ou bien regrouper toutes les </w:t>
      </w:r>
      <w:hyperlink r:id="rId30" w:tooltip="Français parlé au Canada" w:history="1">
        <w:r w:rsidRPr="0051790F">
          <w:rPr>
            <w:rFonts w:ascii="Times New Roman" w:hAnsi="Times New Roman" w:cs="Times New Roman"/>
            <w:b/>
            <w:color w:val="0000FF"/>
            <w:sz w:val="32"/>
            <w:szCs w:val="32"/>
            <w:u w:val="single"/>
            <w:lang w:val="fr-FR"/>
          </w:rPr>
          <w:t>variétés du français parlées au Canada</w:t>
        </w:r>
      </w:hyperlink>
      <w:r w:rsidRPr="0051790F">
        <w:rPr>
          <w:rFonts w:ascii="Times New Roman" w:hAnsi="Times New Roman" w:cs="Times New Roman"/>
          <w:b/>
          <w:sz w:val="32"/>
          <w:szCs w:val="32"/>
          <w:lang w:val="fr-FR"/>
        </w:rPr>
        <w:t xml:space="preserve"> (français québécois, le français acadien, etc.).</w:t>
      </w:r>
    </w:p>
    <w:p w:rsidR="0051790F" w:rsidRPr="0051790F" w:rsidRDefault="0051790F" w:rsidP="0051790F">
      <w:pPr>
        <w:pStyle w:val="af"/>
        <w:numPr>
          <w:ilvl w:val="0"/>
          <w:numId w:val="1"/>
        </w:numPr>
        <w:spacing w:before="100" w:beforeAutospacing="1" w:after="100" w:afterAutospacing="1"/>
        <w:jc w:val="both"/>
        <w:rPr>
          <w:rFonts w:ascii="Times New Roman" w:hAnsi="Times New Roman" w:cs="Times New Roman"/>
          <w:b/>
          <w:sz w:val="32"/>
          <w:szCs w:val="32"/>
          <w:lang w:val="fr-FR"/>
        </w:rPr>
      </w:pPr>
      <w:r w:rsidRPr="0051790F">
        <w:rPr>
          <w:rFonts w:ascii="Times New Roman" w:hAnsi="Times New Roman" w:cs="Times New Roman"/>
          <w:b/>
          <w:sz w:val="32"/>
          <w:szCs w:val="32"/>
          <w:lang w:val="fr-FR"/>
        </w:rPr>
        <w:t xml:space="preserve">Le français d'Amérique est habituellement opposé au </w:t>
      </w:r>
      <w:hyperlink r:id="rId31" w:tooltip="Français d'Europe" w:history="1">
        <w:r w:rsidRPr="0051790F">
          <w:rPr>
            <w:rFonts w:ascii="Times New Roman" w:hAnsi="Times New Roman" w:cs="Times New Roman"/>
            <w:b/>
            <w:color w:val="0000FF"/>
            <w:sz w:val="32"/>
            <w:szCs w:val="32"/>
            <w:u w:val="single"/>
            <w:lang w:val="fr-FR"/>
          </w:rPr>
          <w:t>français d'Europe</w:t>
        </w:r>
      </w:hyperlink>
      <w:r w:rsidRPr="0051790F">
        <w:rPr>
          <w:rFonts w:ascii="Times New Roman" w:hAnsi="Times New Roman" w:cs="Times New Roman"/>
          <w:b/>
          <w:sz w:val="32"/>
          <w:szCs w:val="32"/>
          <w:lang w:val="fr-FR"/>
        </w:rPr>
        <w:t>, l'Europe étant l'autre continent ayant une grande population de langue maternelle française.</w:t>
      </w:r>
    </w:p>
    <w:p w:rsidR="0051790F" w:rsidRPr="0051790F" w:rsidRDefault="0051790F" w:rsidP="0051790F">
      <w:pPr>
        <w:pStyle w:val="af"/>
        <w:numPr>
          <w:ilvl w:val="0"/>
          <w:numId w:val="1"/>
        </w:numPr>
        <w:spacing w:before="100" w:beforeAutospacing="1" w:after="100" w:afterAutospacing="1"/>
        <w:jc w:val="both"/>
        <w:rPr>
          <w:rFonts w:ascii="Times New Roman" w:hAnsi="Times New Roman" w:cs="Times New Roman"/>
          <w:b/>
          <w:sz w:val="32"/>
          <w:szCs w:val="32"/>
          <w:lang w:val="fr-FR"/>
        </w:rPr>
      </w:pPr>
      <w:r w:rsidRPr="0051790F">
        <w:rPr>
          <w:rFonts w:ascii="Times New Roman" w:hAnsi="Times New Roman" w:cs="Times New Roman"/>
          <w:b/>
          <w:sz w:val="32"/>
          <w:szCs w:val="32"/>
          <w:lang w:val="fr-FR"/>
        </w:rPr>
        <w:t>Les variétés de français de l'Amérique du Nord partagent un grand nombre de traits qui les distinguent du français d'Europe.</w:t>
      </w:r>
    </w:p>
    <w:p w:rsidR="0051790F" w:rsidRPr="0051790F" w:rsidRDefault="0051790F" w:rsidP="0051790F">
      <w:pPr>
        <w:pStyle w:val="af"/>
        <w:numPr>
          <w:ilvl w:val="0"/>
          <w:numId w:val="1"/>
        </w:numPr>
        <w:spacing w:before="100" w:beforeAutospacing="1" w:after="100" w:afterAutospacing="1"/>
        <w:jc w:val="both"/>
        <w:rPr>
          <w:rFonts w:ascii="Times New Roman" w:hAnsi="Times New Roman" w:cs="Times New Roman"/>
          <w:b/>
          <w:sz w:val="32"/>
          <w:szCs w:val="32"/>
          <w:lang w:val="fr-FR"/>
        </w:rPr>
      </w:pPr>
      <w:r w:rsidRPr="0051790F">
        <w:rPr>
          <w:rFonts w:ascii="Times New Roman" w:hAnsi="Times New Roman" w:cs="Times New Roman"/>
          <w:b/>
          <w:sz w:val="32"/>
          <w:szCs w:val="32"/>
          <w:lang w:val="fr-FR"/>
        </w:rPr>
        <w:t xml:space="preserve">Le français d'Amérique est combattif et novateur. En particulier, la </w:t>
      </w:r>
      <w:hyperlink r:id="rId32" w:tooltip="Francophonie" w:history="1">
        <w:r w:rsidRPr="0051790F">
          <w:rPr>
            <w:rFonts w:ascii="Times New Roman" w:hAnsi="Times New Roman" w:cs="Times New Roman"/>
            <w:b/>
            <w:color w:val="0000FF"/>
            <w:sz w:val="32"/>
            <w:szCs w:val="32"/>
            <w:u w:val="single"/>
            <w:lang w:val="fr-FR"/>
          </w:rPr>
          <w:t>francophonie</w:t>
        </w:r>
      </w:hyperlink>
      <w:r w:rsidRPr="0051790F">
        <w:rPr>
          <w:rFonts w:ascii="Times New Roman" w:hAnsi="Times New Roman" w:cs="Times New Roman"/>
          <w:b/>
          <w:sz w:val="32"/>
          <w:szCs w:val="32"/>
          <w:lang w:val="fr-FR"/>
        </w:rPr>
        <w:t xml:space="preserve"> doit aux Québécois la </w:t>
      </w:r>
      <w:hyperlink r:id="rId33" w:tooltip="Terminologie informatique" w:history="1">
        <w:r w:rsidRPr="0051790F">
          <w:rPr>
            <w:rFonts w:ascii="Times New Roman" w:hAnsi="Times New Roman" w:cs="Times New Roman"/>
            <w:b/>
            <w:color w:val="0000FF"/>
            <w:sz w:val="32"/>
            <w:szCs w:val="32"/>
            <w:u w:val="single"/>
            <w:lang w:val="fr-FR"/>
          </w:rPr>
          <w:t>terminologie francophone dans le domaine de l'informatique et d'Internet</w:t>
        </w:r>
      </w:hyperlink>
      <w:r w:rsidRPr="0051790F">
        <w:rPr>
          <w:rFonts w:ascii="Times New Roman" w:hAnsi="Times New Roman" w:cs="Times New Roman"/>
          <w:b/>
          <w:sz w:val="32"/>
          <w:szCs w:val="32"/>
          <w:lang w:val="fr-FR"/>
        </w:rPr>
        <w:t xml:space="preserve"> notamment.</w:t>
      </w:r>
    </w:p>
    <w:p w:rsidR="00A16296" w:rsidRPr="00A41691" w:rsidRDefault="00B64711" w:rsidP="004C42C9">
      <w:pPr>
        <w:tabs>
          <w:tab w:val="left" w:pos="5250"/>
        </w:tabs>
        <w:spacing w:before="100" w:beforeAutospacing="1" w:after="100" w:afterAutospacing="1"/>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lastRenderedPageBreak/>
        <w:tab/>
      </w:r>
    </w:p>
    <w:p w:rsidR="00E1345E" w:rsidRPr="00E1345E" w:rsidRDefault="00E1345E" w:rsidP="00E1345E">
      <w:pPr>
        <w:ind w:firstLine="360"/>
        <w:jc w:val="both"/>
        <w:rPr>
          <w:rFonts w:ascii="Times New Roman" w:hAnsi="Times New Roman" w:cs="Times New Roman"/>
          <w:color w:val="000000"/>
          <w:sz w:val="36"/>
          <w:szCs w:val="36"/>
          <w:lang w:val="fr-FR"/>
        </w:rPr>
      </w:pPr>
      <w:r w:rsidRPr="00E1345E">
        <w:rPr>
          <w:rFonts w:ascii="Times New Roman" w:hAnsi="Times New Roman" w:cs="Times New Roman"/>
          <w:color w:val="000000"/>
          <w:sz w:val="36"/>
          <w:szCs w:val="36"/>
          <w:lang w:val="fr-FR"/>
        </w:rPr>
        <w:t xml:space="preserve">La lutte des Francophones pour la conservation de leur originalité a mené а  certain affermissement de la situation du français au Québec. En 1948 on a introduit le bilinguisme obligatoire dans cette province (la connaissance du français est obligatoire pour tous).En se servant l’autonomie de la culture, le Québec a conclu en 1965 la convention avec  </w:t>
      </w:r>
      <w:smartTag w:uri="urn:schemas-microsoft-com:office:smarttags" w:element="PersonName">
        <w:smartTagPr>
          <w:attr w:name="ProductID" w:val="la France"/>
        </w:smartTagPr>
        <w:r w:rsidRPr="00E1345E">
          <w:rPr>
            <w:rFonts w:ascii="Times New Roman" w:hAnsi="Times New Roman" w:cs="Times New Roman"/>
            <w:color w:val="000000"/>
            <w:sz w:val="36"/>
            <w:szCs w:val="36"/>
            <w:lang w:val="fr-FR"/>
          </w:rPr>
          <w:t>la France</w:t>
        </w:r>
      </w:smartTag>
      <w:r w:rsidRPr="00E1345E">
        <w:rPr>
          <w:rFonts w:ascii="Times New Roman" w:hAnsi="Times New Roman" w:cs="Times New Roman"/>
          <w:color w:val="000000"/>
          <w:sz w:val="36"/>
          <w:szCs w:val="36"/>
          <w:lang w:val="fr-FR"/>
        </w:rPr>
        <w:t xml:space="preserve"> de la collaboration culturelle ses représentants participent aux organisation des pays francophones. A la suite des Québécois les Acadiens du Nouveau - Brunswick ont commencé а  obtenir de l' élargissement des droits de leur langue. On a ouvert l' université française а la ville de Moncton, la loi  de </w:t>
      </w:r>
      <w:smartTag w:uri="urn:schemas-microsoft-com:office:smarttags" w:element="metricconverter">
        <w:smartTagPr>
          <w:attr w:name="ProductID" w:val="1969 a"/>
        </w:smartTagPr>
        <w:r w:rsidRPr="00E1345E">
          <w:rPr>
            <w:rFonts w:ascii="Times New Roman" w:hAnsi="Times New Roman" w:cs="Times New Roman"/>
            <w:color w:val="000000"/>
            <w:sz w:val="36"/>
            <w:szCs w:val="36"/>
            <w:lang w:val="fr-FR"/>
          </w:rPr>
          <w:t>1969 a</w:t>
        </w:r>
      </w:smartTag>
      <w:r w:rsidRPr="00E1345E">
        <w:rPr>
          <w:rFonts w:ascii="Times New Roman" w:hAnsi="Times New Roman" w:cs="Times New Roman"/>
          <w:color w:val="000000"/>
          <w:sz w:val="36"/>
          <w:szCs w:val="36"/>
          <w:lang w:val="fr-FR"/>
        </w:rPr>
        <w:t xml:space="preserve"> introduit l' égalité officielle de deux langues dans les provinces. Les Francophones veulent ainsi changer la situation de langue le diglossie et bilingue. </w:t>
      </w:r>
    </w:p>
    <w:p w:rsidR="00E1345E" w:rsidRPr="00E1345E" w:rsidRDefault="00E1345E" w:rsidP="00E1345E">
      <w:pPr>
        <w:ind w:firstLine="360"/>
        <w:jc w:val="both"/>
        <w:rPr>
          <w:rFonts w:ascii="Times New Roman" w:hAnsi="Times New Roman" w:cs="Times New Roman"/>
          <w:color w:val="000000"/>
          <w:sz w:val="36"/>
          <w:szCs w:val="36"/>
          <w:lang w:val="fr-FR"/>
        </w:rPr>
      </w:pPr>
      <w:r w:rsidRPr="00E1345E">
        <w:rPr>
          <w:rFonts w:ascii="Times New Roman" w:hAnsi="Times New Roman" w:cs="Times New Roman"/>
          <w:color w:val="000000"/>
          <w:sz w:val="36"/>
          <w:szCs w:val="36"/>
          <w:lang w:val="fr-FR"/>
        </w:rPr>
        <w:t>Parmi dix provinces du Canada, l’une est officiellement Francophone (Québec), l’autre est bilingue (Nouveau - Brunswick ), les autres sont Anglophones: en Manitoba et en Ontario il y a les groupes considérables de la population francophone.</w:t>
      </w:r>
    </w:p>
    <w:p w:rsidR="00E1345E" w:rsidRPr="00E1345E" w:rsidRDefault="00E1345E" w:rsidP="00E1345E">
      <w:pPr>
        <w:ind w:firstLine="360"/>
        <w:jc w:val="both"/>
        <w:rPr>
          <w:rFonts w:ascii="Times New Roman" w:hAnsi="Times New Roman" w:cs="Times New Roman"/>
          <w:color w:val="000000"/>
          <w:sz w:val="36"/>
          <w:szCs w:val="36"/>
          <w:lang w:val="fr-FR"/>
        </w:rPr>
      </w:pPr>
      <w:r w:rsidRPr="00E1345E">
        <w:rPr>
          <w:rFonts w:ascii="Times New Roman" w:hAnsi="Times New Roman" w:cs="Times New Roman"/>
          <w:color w:val="000000"/>
          <w:sz w:val="36"/>
          <w:szCs w:val="36"/>
          <w:lang w:val="fr-FR"/>
        </w:rPr>
        <w:t xml:space="preserve">La langue française du Canada découvert les certains différences assez visible. Dans la variante canadienne du français il y a les archaïsmes et les dialectismes, qu' ils se sont conservés: la prononciation du ( we ) а place de la celle française ( wa ) dans les mots comme moi , roi , certains mots qui sont sortis d' usage dans le français  en France, par exemple c' est le verbe bailler dans le sens donner qui s' employait couramment en France aux premières étapes de l' histoire du Canada   du français, jusqu' au XVII siècle; c' est le nom "mitan </w:t>
      </w:r>
      <w:r w:rsidRPr="00E1345E">
        <w:rPr>
          <w:rFonts w:ascii="Times New Roman" w:hAnsi="Times New Roman" w:cs="Times New Roman"/>
          <w:color w:val="000000"/>
          <w:sz w:val="36"/>
          <w:szCs w:val="36"/>
          <w:lang w:val="fr-FR"/>
        </w:rPr>
        <w:lastRenderedPageBreak/>
        <w:t xml:space="preserve">" , dans le sens " moitié" , " milieu " qui s' est conservé seulement dans les dialectes etc. . </w:t>
      </w:r>
    </w:p>
    <w:p w:rsidR="00E1345E" w:rsidRPr="00E1345E" w:rsidRDefault="00E1345E" w:rsidP="00E1345E">
      <w:pPr>
        <w:pStyle w:val="aff"/>
        <w:ind w:firstLine="360"/>
        <w:rPr>
          <w:rFonts w:ascii="Times New Roman" w:hAnsi="Times New Roman" w:cs="Times New Roman"/>
          <w:sz w:val="36"/>
          <w:szCs w:val="36"/>
        </w:rPr>
      </w:pPr>
      <w:r w:rsidRPr="00E1345E">
        <w:rPr>
          <w:rFonts w:ascii="Times New Roman" w:hAnsi="Times New Roman" w:cs="Times New Roman"/>
          <w:sz w:val="36"/>
          <w:szCs w:val="36"/>
        </w:rPr>
        <w:t xml:space="preserve">L' influence de l' anglais sur le français  du Canada se manifeste dans les empruntes des qui calculé de l' anglais, les mots et les groupes de mots ( par exemple: passer des remarques - c' est d' après l' exemple anglais: " to pass remarks", а la place du groupe de mots français " faire des observation ") il y a des conjonction etc. Les différences pareilles ne touchent pas la structure de la langue l’ajoutent certaine originalité. </w:t>
      </w:r>
    </w:p>
    <w:p w:rsidR="00E1345E" w:rsidRPr="00E1345E" w:rsidRDefault="00E1345E" w:rsidP="00E1345E">
      <w:pPr>
        <w:spacing w:before="100" w:beforeAutospacing="1" w:after="100" w:afterAutospacing="1"/>
        <w:jc w:val="both"/>
        <w:rPr>
          <w:rFonts w:ascii="Times New Roman" w:hAnsi="Times New Roman" w:cs="Times New Roman"/>
          <w:b/>
          <w:sz w:val="36"/>
          <w:szCs w:val="36"/>
          <w:lang w:val="de-DE"/>
        </w:rPr>
      </w:pPr>
      <w:r w:rsidRPr="00B64711">
        <w:rPr>
          <w:rFonts w:ascii="Times New Roman" w:hAnsi="Times New Roman" w:cs="Times New Roman"/>
          <w:noProof/>
          <w:sz w:val="40"/>
          <w:szCs w:val="40"/>
          <w:lang w:val="ru-RU" w:eastAsia="ru-RU" w:bidi="ar-SA"/>
        </w:rPr>
        <w:drawing>
          <wp:inline distT="0" distB="0" distL="0" distR="0">
            <wp:extent cx="5761180" cy="5943600"/>
            <wp:effectExtent l="19050" t="0" r="0" b="0"/>
            <wp:docPr id="4" name="Рисунок 7" descr="C:\Documents and Settings\Admin\Рабочий стол\Новая папк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Рабочий стол\Новая папка\3.jpg"/>
                    <pic:cNvPicPr>
                      <a:picLocks noChangeAspect="1" noChangeArrowheads="1"/>
                    </pic:cNvPicPr>
                  </pic:nvPicPr>
                  <pic:blipFill>
                    <a:blip r:embed="rId34"/>
                    <a:srcRect/>
                    <a:stretch>
                      <a:fillRect/>
                    </a:stretch>
                  </pic:blipFill>
                  <pic:spPr bwMode="auto">
                    <a:xfrm>
                      <a:off x="0" y="0"/>
                      <a:ext cx="5761180" cy="5943600"/>
                    </a:xfrm>
                    <a:prstGeom prst="rect">
                      <a:avLst/>
                    </a:prstGeom>
                    <a:noFill/>
                    <a:ln w="9525">
                      <a:noFill/>
                      <a:miter lim="800000"/>
                      <a:headEnd/>
                      <a:tailEnd/>
                    </a:ln>
                  </pic:spPr>
                </pic:pic>
              </a:graphicData>
            </a:graphic>
          </wp:inline>
        </w:drawing>
      </w:r>
    </w:p>
    <w:p w:rsidR="00A16296" w:rsidRPr="00A41691" w:rsidRDefault="00A16296" w:rsidP="004C42C9">
      <w:pPr>
        <w:jc w:val="both"/>
        <w:rPr>
          <w:rFonts w:ascii="Times New Roman" w:hAnsi="Times New Roman" w:cs="Times New Roman"/>
          <w:lang w:val="fr-FR"/>
        </w:rPr>
      </w:pPr>
    </w:p>
    <w:p w:rsidR="0051790F" w:rsidRDefault="0051790F" w:rsidP="00E1345E">
      <w:pPr>
        <w:jc w:val="both"/>
        <w:rPr>
          <w:rFonts w:ascii="Times New Roman" w:hAnsi="Times New Roman" w:cs="Times New Roman"/>
          <w:b/>
          <w:sz w:val="48"/>
          <w:szCs w:val="48"/>
          <w:lang w:val="de-DE"/>
        </w:rPr>
      </w:pPr>
    </w:p>
    <w:p w:rsidR="00E1345E" w:rsidRPr="0051790F" w:rsidRDefault="00E1345E" w:rsidP="00E1345E">
      <w:pPr>
        <w:jc w:val="both"/>
        <w:rPr>
          <w:rFonts w:ascii="Times New Roman" w:hAnsi="Times New Roman" w:cs="Times New Roman"/>
          <w:b/>
          <w:sz w:val="48"/>
          <w:szCs w:val="48"/>
          <w:lang w:val="fr-FR"/>
        </w:rPr>
      </w:pPr>
      <w:r w:rsidRPr="0051790F">
        <w:rPr>
          <w:rFonts w:ascii="Times New Roman" w:hAnsi="Times New Roman" w:cs="Times New Roman"/>
          <w:b/>
          <w:sz w:val="48"/>
          <w:szCs w:val="48"/>
          <w:lang w:val="fr-FR"/>
        </w:rPr>
        <w:t>Le français, troisième langue principale en Amérique du Nord au 21e siècle</w:t>
      </w:r>
    </w:p>
    <w:p w:rsidR="00E1345E" w:rsidRPr="00A41691" w:rsidRDefault="00E1345E" w:rsidP="00E1345E">
      <w:pPr>
        <w:spacing w:before="100" w:beforeAutospacing="1" w:after="100" w:afterAutospacing="1"/>
        <w:jc w:val="both"/>
        <w:rPr>
          <w:rFonts w:ascii="Times New Roman" w:hAnsi="Times New Roman" w:cs="Times New Roman"/>
          <w:b/>
          <w:sz w:val="32"/>
          <w:szCs w:val="32"/>
          <w:lang w:val="fr-FR"/>
        </w:rPr>
      </w:pPr>
      <w:r w:rsidRPr="00A41691">
        <w:rPr>
          <w:rFonts w:ascii="Times New Roman" w:hAnsi="Times New Roman" w:cs="Times New Roman"/>
          <w:lang w:val="fr-FR"/>
        </w:rPr>
        <w:br/>
      </w:r>
      <w:r w:rsidRPr="00A41691">
        <w:rPr>
          <w:rFonts w:ascii="Times New Roman" w:hAnsi="Times New Roman" w:cs="Times New Roman"/>
          <w:sz w:val="36"/>
          <w:szCs w:val="36"/>
          <w:lang w:val="fr-FR"/>
        </w:rPr>
        <w:t xml:space="preserve">Dans un article intitulé </w:t>
      </w:r>
      <w:r w:rsidRPr="00A41691">
        <w:rPr>
          <w:rStyle w:val="a4"/>
          <w:rFonts w:ascii="Times New Roman" w:hAnsi="Times New Roman" w:cs="Times New Roman"/>
          <w:sz w:val="36"/>
          <w:szCs w:val="36"/>
          <w:lang w:val="fr-FR"/>
        </w:rPr>
        <w:t>Franco America</w:t>
      </w:r>
      <w:r w:rsidRPr="00A41691">
        <w:rPr>
          <w:rFonts w:ascii="Times New Roman" w:hAnsi="Times New Roman" w:cs="Times New Roman"/>
          <w:sz w:val="36"/>
          <w:szCs w:val="36"/>
          <w:lang w:val="fr-FR"/>
        </w:rPr>
        <w:t xml:space="preserve"> et signé par Philip Marchand, l’édition électronique du </w:t>
      </w:r>
      <w:hyperlink r:id="rId35" w:tgtFrame="_blank" w:history="1">
        <w:r w:rsidRPr="00A41691">
          <w:rPr>
            <w:rStyle w:val="a4"/>
            <w:rFonts w:ascii="Times New Roman" w:hAnsi="Times New Roman" w:cs="Times New Roman"/>
            <w:sz w:val="36"/>
            <w:szCs w:val="36"/>
            <w:lang w:val="fr-FR"/>
          </w:rPr>
          <w:t>Toronto Star</w:t>
        </w:r>
      </w:hyperlink>
      <w:r w:rsidRPr="00A41691">
        <w:rPr>
          <w:rFonts w:ascii="Times New Roman" w:hAnsi="Times New Roman" w:cs="Times New Roman"/>
          <w:sz w:val="36"/>
          <w:szCs w:val="36"/>
          <w:lang w:val="fr-FR"/>
        </w:rPr>
        <w:t xml:space="preserve"> du 29 avril 2007 présente les principales conclusions d’un symposium tenu à l’University of Southern Maine en mars dernier, qui réunissait une vingtaine de géographes et d’historiens des États-Unis et du Canada. Selon ces derniers, il est à prévoir que le français en viendra à occuper la troisième position en Amérique du Nord après l’anglais et l’espagnol. Le quotidien d’Ottawa, </w:t>
      </w:r>
      <w:r w:rsidRPr="00A41691">
        <w:rPr>
          <w:rStyle w:val="a4"/>
          <w:rFonts w:ascii="Times New Roman" w:hAnsi="Times New Roman" w:cs="Times New Roman"/>
          <w:sz w:val="36"/>
          <w:szCs w:val="36"/>
          <w:lang w:val="fr-FR"/>
        </w:rPr>
        <w:t>Le Droit</w:t>
      </w:r>
      <w:r w:rsidRPr="00A41691">
        <w:rPr>
          <w:rFonts w:ascii="Times New Roman" w:hAnsi="Times New Roman" w:cs="Times New Roman"/>
          <w:sz w:val="36"/>
          <w:szCs w:val="36"/>
          <w:lang w:val="fr-FR"/>
        </w:rPr>
        <w:t>, dans son édition du 1</w:t>
      </w:r>
      <w:r w:rsidRPr="00A41691">
        <w:rPr>
          <w:rFonts w:ascii="Times New Roman" w:hAnsi="Times New Roman" w:cs="Times New Roman"/>
          <w:sz w:val="36"/>
          <w:szCs w:val="36"/>
          <w:vertAlign w:val="superscript"/>
          <w:lang w:val="fr-FR"/>
        </w:rPr>
        <w:t>er</w:t>
      </w:r>
      <w:r w:rsidRPr="00A41691">
        <w:rPr>
          <w:rFonts w:ascii="Times New Roman" w:hAnsi="Times New Roman" w:cs="Times New Roman"/>
          <w:sz w:val="36"/>
          <w:szCs w:val="36"/>
          <w:lang w:val="fr-FR"/>
        </w:rPr>
        <w:t xml:space="preserve"> mai dernier, reprend également les mêmes conclusions dans un article signé par Adrien Cantin et intitulé </w:t>
      </w:r>
      <w:r w:rsidRPr="00A41691">
        <w:rPr>
          <w:rStyle w:val="a4"/>
          <w:rFonts w:ascii="Times New Roman" w:hAnsi="Times New Roman" w:cs="Times New Roman"/>
          <w:sz w:val="36"/>
          <w:szCs w:val="36"/>
          <w:lang w:val="fr-FR"/>
        </w:rPr>
        <w:t>La grande francophonie d’Amérique, projet du XXI siècle</w:t>
      </w:r>
      <w:r w:rsidRPr="00A41691">
        <w:rPr>
          <w:rFonts w:ascii="Times New Roman" w:hAnsi="Times New Roman" w:cs="Times New Roman"/>
          <w:sz w:val="36"/>
          <w:szCs w:val="36"/>
          <w:lang w:val="fr-FR"/>
        </w:rPr>
        <w:t>?. L’idée est parrainée, entre autres, par les géographes Dean Louder et Eric Waddell de l’Université Laval, par l’historien J. Yvon Thériault de l’Université d’Ottawa de même que par le géographe Barry Rodrigue de l’University of Southern Maine. Un ouvrage collectif est en préparation sur le sujet et devrait paraître en 2008.</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r>
      <w:r w:rsidRPr="00A41691">
        <w:rPr>
          <w:rStyle w:val="a5"/>
          <w:rFonts w:ascii="Times New Roman" w:hAnsi="Times New Roman" w:cs="Times New Roman"/>
          <w:sz w:val="36"/>
          <w:szCs w:val="36"/>
          <w:lang w:val="fr-FR"/>
        </w:rPr>
        <w:t>Comment cette assertion se justifie-t-elle?</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t xml:space="preserve">Même si le français n’est plus parlé que par deux pour cent des francophones en Amérique du Nord, on reconnaît qu’il a plus de force et de visibilité qu’auparavant, par exemple en matière de l’étiquetage souvent trilingue des produits manufacturés et des </w:t>
      </w:r>
      <w:r w:rsidRPr="00A41691">
        <w:rPr>
          <w:rFonts w:ascii="Times New Roman" w:hAnsi="Times New Roman" w:cs="Times New Roman"/>
          <w:sz w:val="36"/>
          <w:szCs w:val="36"/>
          <w:lang w:val="fr-FR"/>
        </w:rPr>
        <w:lastRenderedPageBreak/>
        <w:t>manuels d’instruction préparés pour les accompagner.</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t>Face à la mondialisation, on prévoit d’ici 50 ans que les États d’Amérique du Nord s’uniront, le Canada, les États-Unis, le Mexique et les Caraïbes formeraient ainsi une grande fédération. En même temps, ce mouvement pourrait s’accompagner d’une décentralisation du système politique des États-Unis, les 50 États actuels seraient organisés en régions et formeraient une douzaine de républiques. Dans ces espaces plus autonomes et restreints comme la Nouvelle-Angleterre ou comme la Louisiane, les francophones pourront acquérir plus facilement de l’importance et de la reconnaissance. Ils donneront le ton et inspireront les francophones d’ailleurs à revendiquer eux aussi</w:t>
      </w:r>
    </w:p>
    <w:p w:rsidR="00E1345E" w:rsidRPr="00A41691" w:rsidRDefault="00E1345E" w:rsidP="00E1345E">
      <w:pPr>
        <w:jc w:val="both"/>
        <w:rPr>
          <w:rFonts w:ascii="Times New Roman" w:hAnsi="Times New Roman" w:cs="Times New Roman"/>
          <w:b/>
          <w:sz w:val="36"/>
          <w:szCs w:val="36"/>
          <w:lang w:val="fr-FR"/>
        </w:rPr>
      </w:pPr>
      <w:r w:rsidRPr="00A41691">
        <w:rPr>
          <w:rFonts w:ascii="Times New Roman" w:hAnsi="Times New Roman" w:cs="Times New Roman"/>
          <w:sz w:val="36"/>
          <w:szCs w:val="36"/>
          <w:lang w:val="fr-FR"/>
        </w:rPr>
        <w:t xml:space="preserve">une place plus grande. Il faut éviter l’amnésie chez les francophones et entretenir le feu sacré quand ce n’est pas tout simplement le communiquer, si on veut permettre de surmonter les obstacles. En effet, l’affirmation et la mise en valeur du fait français en Amérique du Nord constituent pour plusieurs une violation : pour des Québécois, c’est une violation des frontières d’un Québec souverain; pour d’autres, des Canadiens, c’est une violation des frontières du Canada; enfin pour des Américains, c’est une violation du mythe du « </w:t>
      </w:r>
      <w:r w:rsidRPr="00A41691">
        <w:rPr>
          <w:rStyle w:val="a4"/>
          <w:rFonts w:ascii="Times New Roman" w:hAnsi="Times New Roman" w:cs="Times New Roman"/>
          <w:sz w:val="36"/>
          <w:szCs w:val="36"/>
          <w:lang w:val="fr-FR"/>
        </w:rPr>
        <w:t>melting pot</w:t>
      </w:r>
      <w:r w:rsidRPr="00A41691">
        <w:rPr>
          <w:rFonts w:ascii="Times New Roman" w:hAnsi="Times New Roman" w:cs="Times New Roman"/>
          <w:sz w:val="36"/>
          <w:szCs w:val="36"/>
          <w:lang w:val="fr-FR"/>
        </w:rPr>
        <w:t xml:space="preserve"> ».</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r>
      <w:r w:rsidRPr="00A41691">
        <w:rPr>
          <w:rStyle w:val="a5"/>
          <w:rFonts w:ascii="Times New Roman" w:hAnsi="Times New Roman" w:cs="Times New Roman"/>
          <w:sz w:val="36"/>
          <w:szCs w:val="36"/>
          <w:lang w:val="fr-FR"/>
        </w:rPr>
        <w:t>Quels sont les atouts du français pour devenir la troisième langue principale?</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t xml:space="preserve">Tout d’abord le support d’un gouvernement en Amérique du Nord, celui du Québec, entité politique à laquelle les francophones peuvent toujours se référer – tout en reconnaissant </w:t>
      </w:r>
      <w:r w:rsidRPr="00A41691">
        <w:rPr>
          <w:rFonts w:ascii="Times New Roman" w:hAnsi="Times New Roman" w:cs="Times New Roman"/>
          <w:sz w:val="36"/>
          <w:szCs w:val="36"/>
          <w:lang w:val="fr-FR"/>
        </w:rPr>
        <w:lastRenderedPageBreak/>
        <w:t xml:space="preserve">que le Québec est la seule entité politique en Amérique du Nord. </w:t>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t>Les francophones n’ont pas seulement une langue définissant leur identité, mais ils ont aussi un héritage culturel plus large, des coutumes et des traditions auxquels ils restent attachés. Un tel attachement à leur identité ne peut se retrouver dans les autres communautés d’immigrants, car seuls les francophones ont participé à l’exploration et à la mise en valeur de l’ensemble du continent et ce, depuis les tout premiers débuts, de même</w:t>
      </w:r>
    </w:p>
    <w:p w:rsidR="00E1345E" w:rsidRPr="00A41691" w:rsidRDefault="00E1345E" w:rsidP="00E1345E">
      <w:pPr>
        <w:pStyle w:val="a3"/>
        <w:jc w:val="both"/>
        <w:rPr>
          <w:sz w:val="36"/>
          <w:szCs w:val="36"/>
          <w:lang w:val="fr-FR"/>
        </w:rPr>
      </w:pPr>
      <w:r w:rsidRPr="00A41691">
        <w:rPr>
          <w:sz w:val="36"/>
          <w:szCs w:val="36"/>
          <w:lang w:val="fr-FR"/>
        </w:rPr>
        <w:t>qu’ils ont entretenu des relations intimes avec les Premières nations.</w:t>
      </w:r>
    </w:p>
    <w:p w:rsidR="00E1345E" w:rsidRPr="00A41691" w:rsidRDefault="00E1345E" w:rsidP="00E1345E">
      <w:pPr>
        <w:pStyle w:val="2"/>
        <w:jc w:val="both"/>
        <w:rPr>
          <w:rFonts w:ascii="Times New Roman" w:hAnsi="Times New Roman" w:cs="Times New Roman"/>
          <w:sz w:val="40"/>
          <w:szCs w:val="40"/>
          <w:lang w:val="fr-FR"/>
        </w:rPr>
      </w:pPr>
    </w:p>
    <w:p w:rsidR="00E1345E" w:rsidRPr="00A41691" w:rsidRDefault="00E1345E" w:rsidP="00E1345E">
      <w:pPr>
        <w:jc w:val="both"/>
        <w:rPr>
          <w:rFonts w:ascii="Times New Roman" w:hAnsi="Times New Roman" w:cs="Times New Roman"/>
          <w:b/>
          <w:sz w:val="52"/>
          <w:szCs w:val="52"/>
          <w:lang w:val="fr-FR"/>
        </w:rPr>
      </w:pPr>
      <w:r w:rsidRPr="00A41691">
        <w:rPr>
          <w:rFonts w:ascii="Times New Roman" w:hAnsi="Times New Roman" w:cs="Times New Roman"/>
          <w:b/>
          <w:sz w:val="52"/>
          <w:szCs w:val="52"/>
          <w:lang w:val="fr-FR"/>
        </w:rPr>
        <w:t xml:space="preserve">Historique </w:t>
      </w:r>
    </w:p>
    <w:p w:rsidR="00E1345E" w:rsidRPr="00A41691" w:rsidRDefault="00E1345E" w:rsidP="00E1345E">
      <w:pPr>
        <w:pStyle w:val="buttonheading"/>
        <w:jc w:val="both"/>
        <w:rPr>
          <w:sz w:val="36"/>
          <w:szCs w:val="36"/>
          <w:lang w:val="fr-FR"/>
        </w:rPr>
      </w:pPr>
      <w:r w:rsidRPr="00A41691">
        <w:rPr>
          <w:sz w:val="36"/>
          <w:szCs w:val="36"/>
          <w:lang w:val="fr-FR"/>
        </w:rPr>
        <w:t xml:space="preserve">Les Français et les Québécois entretiennent des relations privilégiées dont les fondements se trouvent dans leur histoire, leur culture et leur langue communes. </w:t>
      </w:r>
      <w:r w:rsidRPr="004C42C9">
        <w:rPr>
          <w:sz w:val="36"/>
          <w:szCs w:val="36"/>
          <w:lang w:val="de-DE"/>
        </w:rPr>
        <w:t xml:space="preserve">Pendant plus de 150 ans, du début du XVIIe siècle au deuxième tiers du XVIIIe siècle, le destin de ces deux peuples a été intimement lié. </w:t>
      </w:r>
      <w:r w:rsidRPr="00A41691">
        <w:rPr>
          <w:sz w:val="36"/>
          <w:szCs w:val="36"/>
          <w:lang w:val="fr-FR"/>
        </w:rPr>
        <w:t>Ils ont vécu une même aventure, celle de l'Amérique française.</w:t>
      </w:r>
      <w:r w:rsidRPr="00A41691">
        <w:rPr>
          <w:sz w:val="36"/>
          <w:szCs w:val="36"/>
          <w:lang w:val="fr-FR"/>
        </w:rPr>
        <w:br/>
      </w:r>
      <w:r w:rsidRPr="00A41691">
        <w:rPr>
          <w:sz w:val="36"/>
          <w:szCs w:val="36"/>
          <w:lang w:val="fr-FR"/>
        </w:rPr>
        <w:br/>
        <w:t xml:space="preserve">Malgré le traité de Paris de 1763, qui semblait ratifier un abandon, les liens ne se sont pas rompus. Ainsi, dès la seconde moitié du XIXe siècle, cette relation s'est exprimée sur le plan diplomatique par la venue au Québec en 1855 de la corvette La Capricieuse, commandée par le capitaine Henri Belvèze, par la création en 1858 d'un Consulat de France à Québec, puis par la nomination à Paris en 1882 d'Hector Fabre, agent commercial et financier du Québec. Malgré l'éloignement géographique, les deux sociétés ont su développer, au fil des ans et des générations, des relations exceptionnelles qui se caractérisent </w:t>
      </w:r>
      <w:r w:rsidRPr="00A41691">
        <w:rPr>
          <w:sz w:val="36"/>
          <w:szCs w:val="36"/>
          <w:lang w:val="fr-FR"/>
        </w:rPr>
        <w:lastRenderedPageBreak/>
        <w:t xml:space="preserve">aujourd'hui par leur richesse, leur diversité et leur pérennité. </w:t>
      </w:r>
      <w:r w:rsidRPr="00A41691">
        <w:rPr>
          <w:sz w:val="36"/>
          <w:szCs w:val="36"/>
          <w:lang w:val="fr-FR"/>
        </w:rPr>
        <w:br/>
        <w:t>Le 5 octobre 1961, le gouvernement du Québec ouvre la Maison du Québec à Paris, qui deviendra en 1964 la Délégation générale du Québec en France. Puis, dans la foulée de la visite du Général de Gaulle en 1967 à l'Exposition universelle de Montréal, la diversification et l'élargissement des accords de coopération s'intensifient dans le domaine de l'éducation et dans celui de la culture, et s'amorcent en économie, dans les affaires sociales, en recherche scientifique et en communications. Cette visite du Président de la République française fut, comme celle de La Capricieuse, une étape déterminante qui révéla la profondeur des liens unissant les deux nations et l'étendue de leurs relations.</w:t>
      </w:r>
      <w:r w:rsidRPr="00A41691">
        <w:rPr>
          <w:sz w:val="36"/>
          <w:szCs w:val="36"/>
          <w:lang w:val="fr-FR"/>
        </w:rPr>
        <w:br/>
        <w:t>La coopération entre la France et le Québec est toujours aussi dynamique et variée et les accords de coopération demeurent des outils essentiels pour répondre aux préoccupations respectives.</w:t>
      </w:r>
      <w:r w:rsidRPr="00A41691">
        <w:rPr>
          <w:sz w:val="36"/>
          <w:szCs w:val="36"/>
          <w:lang w:val="fr-FR"/>
        </w:rPr>
        <w:br/>
        <w:t>Mais il nous faut également tenir compte du contexte actuel de mondialisation et de médiatisation qui tend à uniformiser les cultures et les sociétés. Chez les Français et les Québécois, le déséquilibre entre mondialisation et identité se traduit par le besoin et la volonté de retrouver leurs racines. Partageant une longue période d'histoire</w:t>
      </w:r>
      <w:r w:rsidRPr="00A41691">
        <w:rPr>
          <w:sz w:val="36"/>
          <w:szCs w:val="36"/>
          <w:lang w:val="fr-FR"/>
        </w:rPr>
        <w:br/>
        <w:t>commune, ils tiennent à en garder vivante la mémoire.</w:t>
      </w:r>
      <w:r w:rsidRPr="00A41691">
        <w:rPr>
          <w:sz w:val="36"/>
          <w:szCs w:val="36"/>
          <w:lang w:val="fr-FR"/>
        </w:rPr>
        <w:br/>
      </w:r>
      <w:r w:rsidRPr="00A41691">
        <w:rPr>
          <w:sz w:val="36"/>
          <w:szCs w:val="36"/>
          <w:lang w:val="fr-FR"/>
        </w:rPr>
        <w:br/>
        <w:t>Comme jadis ils ont créé ensemble cette Amérique française qui s'étendait de l'Atlantique aux Rocheuses, du golfe du Mexique à la baie d'Hudson, ils renouent aujourd'hui avec leur histoire pour mieux comprendre la place qu'ils occupent dans le monde. La mémoire devient ainsi source d'action.</w:t>
      </w:r>
      <w:r w:rsidRPr="00A41691">
        <w:rPr>
          <w:sz w:val="36"/>
          <w:szCs w:val="36"/>
          <w:lang w:val="fr-FR"/>
        </w:rPr>
        <w:br/>
      </w:r>
      <w:r w:rsidRPr="00A41691">
        <w:rPr>
          <w:sz w:val="36"/>
          <w:szCs w:val="36"/>
          <w:lang w:val="fr-FR"/>
        </w:rPr>
        <w:br/>
        <w:t xml:space="preserve">L'Amérique française, œuvre des Français et de ceux qui sont devenus en majorité des Québécois, constitue un point de convergence de notre histoire. Bien qu'elle ait profondément marqué la langue, les savoir-faire, les arts et la culture, </w:t>
      </w:r>
      <w:r w:rsidRPr="00A41691">
        <w:rPr>
          <w:sz w:val="36"/>
          <w:szCs w:val="36"/>
          <w:lang w:val="fr-FR"/>
        </w:rPr>
        <w:lastRenderedPageBreak/>
        <w:t>l'architecture, l'urbanisme et les paysages, force nous est de constater un déficit de la connaissance de cette histoire de part et d'autre de l'Atlantique.</w:t>
      </w:r>
      <w:r w:rsidRPr="00A41691">
        <w:rPr>
          <w:sz w:val="36"/>
          <w:szCs w:val="36"/>
          <w:lang w:val="fr-FR"/>
        </w:rPr>
        <w:br/>
      </w:r>
      <w:r w:rsidRPr="00A41691">
        <w:rPr>
          <w:sz w:val="36"/>
          <w:szCs w:val="36"/>
          <w:lang w:val="fr-FR"/>
        </w:rPr>
        <w:br/>
        <w:t>Des axes d'échange sur les lieux de mémoire communs aux Français et aux Québécois se devaient d'être développés pour actualiser notre rencontre.</w:t>
      </w:r>
      <w:r w:rsidRPr="00A41691">
        <w:rPr>
          <w:sz w:val="36"/>
          <w:szCs w:val="36"/>
          <w:lang w:val="fr-FR"/>
        </w:rPr>
        <w:br/>
        <w:t xml:space="preserve">C'est en ce sens qu'en décembre 1996, à l’initiative du délégué général du Québec à Paris, Marcel Masse, une commission binationale sur les lieux de mémoire communs a été créée par la commission de coopération franco-québécoise.. </w:t>
      </w:r>
      <w:r w:rsidRPr="00A41691">
        <w:rPr>
          <w:sz w:val="36"/>
          <w:szCs w:val="36"/>
          <w:lang w:val="fr-FR"/>
        </w:rPr>
        <w:br/>
      </w:r>
      <w:r w:rsidRPr="00A41691">
        <w:rPr>
          <w:sz w:val="36"/>
          <w:szCs w:val="36"/>
          <w:lang w:val="fr-FR"/>
        </w:rPr>
        <w:br/>
        <w:t>Initialement présidée conjointement par MM Marcel Masse et Henri Réthoré, elle est coprésidée de 2006 à 2012 par MM. André Dorval (Québec) et Pierre-André Wiltzer (France) et depuis, par MM. Denis Racine (Québec) et Gilbert Pilleul (France).</w:t>
      </w:r>
    </w:p>
    <w:p w:rsidR="00E1345E" w:rsidRPr="00A41691" w:rsidRDefault="00E1345E" w:rsidP="00E1345E">
      <w:pPr>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 xml:space="preserve">Malgré le traité de Paris de 1763, qui semblait ratifier un abandon, les liens ne se sont pas rompus. Ainsi, dès la seconde moitié du XIXe siècle, cette relation s'est exprimée sur le plan diplomatique par la venue au Québec en 1855 de la corvette La Capricieuse, commandée par le capitaine Henri Belvèze, par la création en 1858 d'un Consulat de France à Québec, puis par la nomination à Paris en 1882 d'Hector Fabre, agent commercial et financier du Québec. Malgré l'éloignement géographique, les deux sociétés ont su développer, au fil des ans et des générations, des relations exceptionnelles qui se caractérisent aujourd'hui par leur richesse, leur diversité et leur pérennité. </w:t>
      </w:r>
      <w:r w:rsidRPr="00A41691">
        <w:rPr>
          <w:rFonts w:ascii="Times New Roman" w:hAnsi="Times New Roman" w:cs="Times New Roman"/>
          <w:sz w:val="36"/>
          <w:szCs w:val="36"/>
          <w:lang w:val="fr-FR"/>
        </w:rPr>
        <w:br/>
        <w:t xml:space="preserve">Le 5 octobre 1961, le gouvernement du Québec ouvre la Maison du Québec à Paris, qui deviendra en 1964 la Délégation générale du Québec en France. Puis, dans la foulée de la visite du </w:t>
      </w:r>
      <w:r w:rsidRPr="00A41691">
        <w:rPr>
          <w:rFonts w:ascii="Times New Roman" w:hAnsi="Times New Roman" w:cs="Times New Roman"/>
          <w:sz w:val="36"/>
          <w:szCs w:val="36"/>
          <w:lang w:val="fr-FR"/>
        </w:rPr>
        <w:lastRenderedPageBreak/>
        <w:t>Général de Gaulle en 1967 à l'Exposition universelle de Montréal, la diversification et l'élargissement des accords de coopération s'intensifient dans le domaine de l'éducation et dans celui de la culture, et s'amorcent en économie, dans les affaires sociales, en recherche scientifique et en communications. Cette visite du Président de la République française fut, comme celle de La Capricieuse, une étape déterminante qui révéla la profondeur des liens unissant les deu</w:t>
      </w:r>
      <w:r>
        <w:rPr>
          <w:rFonts w:ascii="Times New Roman" w:hAnsi="Times New Roman" w:cs="Times New Roman"/>
          <w:sz w:val="36"/>
          <w:szCs w:val="36"/>
          <w:lang w:val="fr-FR"/>
        </w:rPr>
        <w:t xml:space="preserve">x nations et l'étendue de leurs </w:t>
      </w:r>
      <w:r w:rsidRPr="00A41691">
        <w:rPr>
          <w:rFonts w:ascii="Times New Roman" w:hAnsi="Times New Roman" w:cs="Times New Roman"/>
          <w:sz w:val="36"/>
          <w:szCs w:val="36"/>
          <w:lang w:val="fr-FR"/>
        </w:rPr>
        <w:t>relations.</w:t>
      </w:r>
      <w:r w:rsidRPr="00A41691">
        <w:rPr>
          <w:rFonts w:ascii="Times New Roman" w:hAnsi="Times New Roman" w:cs="Times New Roman"/>
          <w:sz w:val="36"/>
          <w:szCs w:val="36"/>
          <w:lang w:val="fr-FR"/>
        </w:rPr>
        <w:br/>
      </w:r>
    </w:p>
    <w:p w:rsidR="00E1345E" w:rsidRPr="00A41691" w:rsidRDefault="00E1345E" w:rsidP="00E1345E">
      <w:pPr>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La coopération entre la France et le Québec est toujours aussi dynamique et variée et les accords de coopération demeurent des outils essentiels pour répondre aux préoccupations respectives.</w:t>
      </w:r>
      <w:r w:rsidRPr="00A41691">
        <w:rPr>
          <w:rFonts w:ascii="Times New Roman" w:hAnsi="Times New Roman" w:cs="Times New Roman"/>
          <w:sz w:val="36"/>
          <w:szCs w:val="36"/>
          <w:lang w:val="fr-FR"/>
        </w:rPr>
        <w:br/>
        <w:t xml:space="preserve">Mais il nous faut également tenir compte du contexte actuel de </w:t>
      </w:r>
    </w:p>
    <w:p w:rsidR="00E1345E" w:rsidRPr="00A41691" w:rsidRDefault="00E1345E" w:rsidP="00E1345E">
      <w:pPr>
        <w:jc w:val="both"/>
        <w:rPr>
          <w:rFonts w:ascii="Times New Roman" w:hAnsi="Times New Roman" w:cs="Times New Roman"/>
          <w:sz w:val="36"/>
          <w:szCs w:val="36"/>
          <w:lang w:val="fr-FR"/>
        </w:rPr>
      </w:pPr>
    </w:p>
    <w:p w:rsidR="00E1345E" w:rsidRPr="00A41691" w:rsidRDefault="00E1345E" w:rsidP="00E1345E">
      <w:pPr>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mondialisation et de médiatisation qui tend à uniformiser les cultures et les sociétés. Chez les Français et les Québécois, le</w:t>
      </w:r>
      <w:r w:rsidRPr="00A41691">
        <w:rPr>
          <w:rFonts w:ascii="Times New Roman" w:hAnsi="Times New Roman" w:cs="Times New Roman"/>
          <w:sz w:val="36"/>
          <w:szCs w:val="36"/>
          <w:lang w:val="fr-FR"/>
        </w:rPr>
        <w:br/>
        <w:t>déséquilibre entre mondialisation et identité se traduit par le besoin et la volonté de retrouver leurs racines. Partageant une longue période d'histoire commune, ils tiennent à en garder vivante la mémoire.</w:t>
      </w:r>
      <w:r w:rsidRPr="00A41691">
        <w:rPr>
          <w:rFonts w:ascii="Times New Roman" w:hAnsi="Times New Roman" w:cs="Times New Roman"/>
          <w:sz w:val="36"/>
          <w:szCs w:val="36"/>
          <w:lang w:val="fr-FR"/>
        </w:rPr>
        <w:br/>
        <w:t>Comme jadis ils ont créé ensemble cette Amérique française qui s'étendait de l'Atlantique aux Rocheuses, du golfe du Mexique à la baie d'Hudson, ils renouent aujourd'hui avec leur histoire pour mieux comprendre la place qu'ils occupent dans le monde. La mémoire devient ainsi source d'action.</w:t>
      </w:r>
      <w:r w:rsidRPr="00A41691">
        <w:rPr>
          <w:rFonts w:ascii="Times New Roman" w:hAnsi="Times New Roman" w:cs="Times New Roman"/>
          <w:sz w:val="36"/>
          <w:szCs w:val="36"/>
          <w:lang w:val="fr-FR"/>
        </w:rPr>
        <w:br/>
        <w:t xml:space="preserve">L'Amérique française, œuvre des Français et de ceux qui sont devenus en majorité des Québécois, constitue un point de convergence de notre histoire. Bien qu'elle ait profondément </w:t>
      </w:r>
      <w:r w:rsidRPr="00A41691">
        <w:rPr>
          <w:rFonts w:ascii="Times New Roman" w:hAnsi="Times New Roman" w:cs="Times New Roman"/>
          <w:sz w:val="36"/>
          <w:szCs w:val="36"/>
          <w:lang w:val="fr-FR"/>
        </w:rPr>
        <w:lastRenderedPageBreak/>
        <w:t>marqué la langue, les savoir-faire, les arts et la culture, l'architecture, l'urbanisme et les paysages, force nous est de constater un déficit de la connaissance de cette histoire de part et d'autre de l'Atlantique.</w:t>
      </w:r>
      <w:r w:rsidRPr="00A41691">
        <w:rPr>
          <w:rFonts w:ascii="Times New Roman" w:hAnsi="Times New Roman" w:cs="Times New Roman"/>
          <w:sz w:val="36"/>
          <w:szCs w:val="36"/>
          <w:lang w:val="fr-FR"/>
        </w:rPr>
        <w:br/>
      </w:r>
    </w:p>
    <w:p w:rsidR="00E1345E" w:rsidRPr="00A41691" w:rsidRDefault="00E1345E" w:rsidP="00E1345E">
      <w:pPr>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Des axes d'échange sur les lieux de mémoire communs aux Français et aux Québécois se devaient d'être développés pour actualiser notre rencontre.</w:t>
      </w:r>
      <w:r w:rsidRPr="00A41691">
        <w:rPr>
          <w:rFonts w:ascii="Times New Roman" w:hAnsi="Times New Roman" w:cs="Times New Roman"/>
          <w:sz w:val="36"/>
          <w:szCs w:val="36"/>
          <w:lang w:val="fr-FR"/>
        </w:rPr>
        <w:br/>
      </w:r>
    </w:p>
    <w:p w:rsidR="00E1345E" w:rsidRDefault="00E1345E" w:rsidP="00E1345E">
      <w:pPr>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C'est en ce sens qu'en décembre 1996, à l’initiative du délégué général du Québec à Paris, Marcel Masse, une commission binationale sur les lieux de mémoire communs a été créée par la commission de coopération franco-québécoise..</w:t>
      </w:r>
      <w:r w:rsidRPr="00A41691">
        <w:rPr>
          <w:rFonts w:ascii="Times New Roman" w:hAnsi="Times New Roman" w:cs="Times New Roman"/>
          <w:sz w:val="36"/>
          <w:szCs w:val="36"/>
          <w:lang w:val="fr-FR"/>
        </w:rPr>
        <w:br/>
      </w:r>
    </w:p>
    <w:p w:rsidR="00E1345E" w:rsidRPr="0051790F" w:rsidRDefault="00E1345E" w:rsidP="00E1345E">
      <w:pPr>
        <w:jc w:val="both"/>
        <w:rPr>
          <w:rFonts w:ascii="Times New Roman" w:hAnsi="Times New Roman" w:cs="Times New Roman"/>
          <w:sz w:val="40"/>
          <w:szCs w:val="40"/>
          <w:lang w:val="fr-FR"/>
        </w:rPr>
      </w:pPr>
      <w:r w:rsidRPr="00B64711">
        <w:rPr>
          <w:rFonts w:ascii="Times New Roman" w:hAnsi="Times New Roman" w:cs="Times New Roman"/>
          <w:noProof/>
          <w:sz w:val="32"/>
          <w:szCs w:val="32"/>
          <w:lang w:val="ru-RU" w:eastAsia="ru-RU" w:bidi="ar-SA"/>
        </w:rPr>
        <w:drawing>
          <wp:inline distT="0" distB="0" distL="0" distR="0">
            <wp:extent cx="5406137" cy="3925614"/>
            <wp:effectExtent l="19050" t="0" r="4063" b="0"/>
            <wp:docPr id="5" name="Рисунок 1" descr="C:\Documents and Settings\Admin\Рабочий стол\Новая папка\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Новая папка\6.jpg"/>
                    <pic:cNvPicPr>
                      <a:picLocks noChangeAspect="1" noChangeArrowheads="1"/>
                    </pic:cNvPicPr>
                  </pic:nvPicPr>
                  <pic:blipFill>
                    <a:blip r:embed="rId36"/>
                    <a:srcRect/>
                    <a:stretch>
                      <a:fillRect/>
                    </a:stretch>
                  </pic:blipFill>
                  <pic:spPr bwMode="auto">
                    <a:xfrm>
                      <a:off x="0" y="0"/>
                      <a:ext cx="5407973" cy="3926947"/>
                    </a:xfrm>
                    <a:prstGeom prst="rect">
                      <a:avLst/>
                    </a:prstGeom>
                    <a:noFill/>
                    <a:ln w="9525">
                      <a:noFill/>
                      <a:miter lim="800000"/>
                      <a:headEnd/>
                      <a:tailEnd/>
                    </a:ln>
                  </pic:spPr>
                </pic:pic>
              </a:graphicData>
            </a:graphic>
          </wp:inline>
        </w:drawing>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br/>
      </w:r>
      <w:r w:rsidRPr="00A41691">
        <w:rPr>
          <w:rFonts w:ascii="Times New Roman" w:hAnsi="Times New Roman" w:cs="Times New Roman"/>
          <w:sz w:val="36"/>
          <w:szCs w:val="36"/>
          <w:lang w:val="fr-FR"/>
        </w:rPr>
        <w:lastRenderedPageBreak/>
        <w:br/>
      </w:r>
      <w:r w:rsidRPr="0051790F">
        <w:rPr>
          <w:rFonts w:ascii="Times New Roman" w:hAnsi="Times New Roman" w:cs="Times New Roman"/>
          <w:b/>
          <w:bCs/>
          <w:sz w:val="36"/>
          <w:szCs w:val="36"/>
          <w:lang w:val="fr-FR"/>
        </w:rPr>
        <w:t>Actes des colloques et des séminaires de la Commission</w:t>
      </w:r>
    </w:p>
    <w:p w:rsidR="00E1345E" w:rsidRPr="00A41691" w:rsidRDefault="00297E7A"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hyperlink r:id="rId37" w:history="1">
        <w:r w:rsidR="00E1345E" w:rsidRPr="00A41691">
          <w:rPr>
            <w:rFonts w:ascii="Times New Roman" w:hAnsi="Times New Roman" w:cs="Times New Roman"/>
            <w:b/>
            <w:color w:val="0000FF"/>
            <w:sz w:val="32"/>
            <w:szCs w:val="32"/>
            <w:u w:val="single"/>
            <w:lang w:val="fr-FR"/>
          </w:rPr>
          <w:t>Le colloque sur le 150</w:t>
        </w:r>
        <w:r w:rsidR="00E1345E" w:rsidRPr="00A41691">
          <w:rPr>
            <w:rFonts w:ascii="Times New Roman" w:hAnsi="Times New Roman" w:cs="Times New Roman"/>
            <w:b/>
            <w:color w:val="0000FF"/>
            <w:sz w:val="32"/>
            <w:szCs w:val="32"/>
            <w:u w:val="single"/>
            <w:vertAlign w:val="superscript"/>
            <w:lang w:val="fr-FR"/>
          </w:rPr>
          <w:t>e</w:t>
        </w:r>
        <w:r w:rsidR="00E1345E" w:rsidRPr="00A41691">
          <w:rPr>
            <w:rFonts w:ascii="Times New Roman" w:hAnsi="Times New Roman" w:cs="Times New Roman"/>
            <w:b/>
            <w:color w:val="0000FF"/>
            <w:sz w:val="32"/>
            <w:szCs w:val="32"/>
            <w:u w:val="single"/>
            <w:lang w:val="fr-FR"/>
          </w:rPr>
          <w:t xml:space="preserve"> anniversaire du Consulat général de France à Québec (1859-2009)</w:t>
        </w:r>
      </w:hyperlink>
      <w:r w:rsidR="00E1345E" w:rsidRPr="00A41691">
        <w:rPr>
          <w:rFonts w:ascii="Times New Roman" w:hAnsi="Times New Roman" w:cs="Times New Roman"/>
          <w:b/>
          <w:sz w:val="32"/>
          <w:szCs w:val="32"/>
          <w:lang w:val="fr-FR"/>
        </w:rPr>
        <w:br/>
        <w:t>Les Actes du Colloque seront disponibles en septembre 2010</w:t>
      </w:r>
    </w:p>
    <w:p w:rsidR="00E1345E" w:rsidRPr="00A41691" w:rsidRDefault="00E1345E"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Trappes - 26, 27 et 28 octobre 2006 - </w:t>
      </w:r>
      <w:hyperlink r:id="rId38" w:tgtFrame="_blank" w:history="1">
        <w:r w:rsidRPr="00A41691">
          <w:rPr>
            <w:rFonts w:ascii="Times New Roman" w:hAnsi="Times New Roman" w:cs="Times New Roman"/>
            <w:b/>
            <w:color w:val="0000FF"/>
            <w:sz w:val="32"/>
            <w:szCs w:val="32"/>
            <w:u w:val="single"/>
            <w:lang w:val="fr-FR"/>
          </w:rPr>
          <w:t>Le séminaire de Trappe</w:t>
        </w:r>
      </w:hyperlink>
      <w:r w:rsidRPr="00A41691">
        <w:rPr>
          <w:rFonts w:ascii="Times New Roman" w:hAnsi="Times New Roman" w:cs="Times New Roman"/>
          <w:b/>
          <w:sz w:val="32"/>
          <w:szCs w:val="32"/>
          <w:lang w:val="fr-FR"/>
        </w:rPr>
        <w:t xml:space="preserve"> : 3</w:t>
      </w:r>
      <w:r w:rsidRPr="00A41691">
        <w:rPr>
          <w:rFonts w:ascii="Times New Roman" w:hAnsi="Times New Roman" w:cs="Times New Roman"/>
          <w:b/>
          <w:sz w:val="32"/>
          <w:szCs w:val="32"/>
          <w:vertAlign w:val="superscript"/>
          <w:lang w:val="fr-FR"/>
        </w:rPr>
        <w:t>e</w:t>
      </w:r>
      <w:r w:rsidRPr="00A41691">
        <w:rPr>
          <w:rFonts w:ascii="Times New Roman" w:hAnsi="Times New Roman" w:cs="Times New Roman"/>
          <w:b/>
          <w:sz w:val="32"/>
          <w:szCs w:val="32"/>
          <w:lang w:val="fr-FR"/>
        </w:rPr>
        <w:t xml:space="preserve"> rencontre franco-québécoise sur les lieux de mémoire communs.</w:t>
      </w:r>
    </w:p>
    <w:p w:rsidR="00E1345E" w:rsidRPr="00A41691" w:rsidRDefault="00E1345E"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Québec - octobre 2005- </w:t>
      </w:r>
      <w:r w:rsidRPr="00A41691">
        <w:rPr>
          <w:rFonts w:ascii="Times New Roman" w:hAnsi="Times New Roman" w:cs="Times New Roman"/>
          <w:bCs/>
          <w:sz w:val="32"/>
          <w:szCs w:val="32"/>
          <w:lang w:val="fr-FR"/>
        </w:rPr>
        <w:t>150</w:t>
      </w:r>
      <w:r w:rsidRPr="00A41691">
        <w:rPr>
          <w:rFonts w:ascii="Times New Roman" w:hAnsi="Times New Roman" w:cs="Times New Roman"/>
          <w:bCs/>
          <w:sz w:val="32"/>
          <w:szCs w:val="32"/>
          <w:vertAlign w:val="superscript"/>
          <w:lang w:val="fr-FR"/>
        </w:rPr>
        <w:t>e</w:t>
      </w:r>
      <w:r w:rsidRPr="00A41691">
        <w:rPr>
          <w:rFonts w:ascii="Times New Roman" w:hAnsi="Times New Roman" w:cs="Times New Roman"/>
          <w:bCs/>
          <w:sz w:val="32"/>
          <w:szCs w:val="32"/>
          <w:lang w:val="fr-FR"/>
        </w:rPr>
        <w:t xml:space="preserve"> anniversaire de la venue de </w:t>
      </w:r>
      <w:r w:rsidRPr="00A41691">
        <w:rPr>
          <w:rFonts w:ascii="Times New Roman" w:hAnsi="Times New Roman" w:cs="Times New Roman"/>
          <w:bCs/>
          <w:i/>
          <w:iCs/>
          <w:sz w:val="32"/>
          <w:szCs w:val="32"/>
          <w:lang w:val="fr-FR"/>
        </w:rPr>
        <w:t>La Capricieuse</w:t>
      </w:r>
      <w:r w:rsidRPr="00A41691">
        <w:rPr>
          <w:rFonts w:ascii="Times New Roman" w:hAnsi="Times New Roman" w:cs="Times New Roman"/>
          <w:bCs/>
          <w:sz w:val="32"/>
          <w:szCs w:val="32"/>
          <w:lang w:val="fr-FR"/>
        </w:rPr>
        <w:t xml:space="preserve"> : Colloque scientifique </w:t>
      </w:r>
      <w:r w:rsidRPr="00A41691">
        <w:rPr>
          <w:rFonts w:ascii="Times New Roman" w:hAnsi="Times New Roman" w:cs="Times New Roman"/>
          <w:bCs/>
          <w:i/>
          <w:iCs/>
          <w:sz w:val="32"/>
          <w:szCs w:val="32"/>
          <w:lang w:val="fr-FR"/>
        </w:rPr>
        <w:t>La Capricieuse Poupe et proue. Les relations France-Québec 1760-1914</w:t>
      </w:r>
      <w:r w:rsidRPr="00A41691">
        <w:rPr>
          <w:rFonts w:ascii="Times New Roman" w:hAnsi="Times New Roman" w:cs="Times New Roman"/>
          <w:bCs/>
          <w:sz w:val="32"/>
          <w:szCs w:val="32"/>
          <w:lang w:val="fr-FR"/>
        </w:rPr>
        <w:t>-</w:t>
      </w:r>
      <w:hyperlink r:id="rId39" w:tgtFrame="_blank" w:history="1">
        <w:r w:rsidRPr="00A41691">
          <w:rPr>
            <w:rFonts w:ascii="Times New Roman" w:hAnsi="Times New Roman" w:cs="Times New Roman"/>
            <w:b/>
            <w:color w:val="0000FF"/>
            <w:sz w:val="32"/>
            <w:szCs w:val="32"/>
            <w:u w:val="single"/>
            <w:lang w:val="fr-FR"/>
          </w:rPr>
          <w:t>Programme du colloque</w:t>
        </w:r>
      </w:hyperlink>
      <w:r w:rsidRPr="00A41691">
        <w:rPr>
          <w:rFonts w:ascii="Times New Roman" w:hAnsi="Times New Roman" w:cs="Times New Roman"/>
          <w:b/>
          <w:sz w:val="32"/>
          <w:szCs w:val="32"/>
          <w:lang w:val="fr-FR"/>
        </w:rPr>
        <w:t xml:space="preserve"> – Voir aussi</w:t>
      </w:r>
      <w:r w:rsidRPr="00A41691">
        <w:rPr>
          <w:rFonts w:ascii="Times New Roman" w:hAnsi="Times New Roman" w:cs="Times New Roman"/>
          <w:b/>
          <w:sz w:val="32"/>
          <w:szCs w:val="32"/>
          <w:lang w:val="fr-FR"/>
        </w:rPr>
        <w:br/>
        <w:t xml:space="preserve">Les Actes du colloque sont parus au PUL: </w:t>
      </w:r>
      <w:r w:rsidRPr="00A41691">
        <w:rPr>
          <w:rFonts w:ascii="Times New Roman" w:hAnsi="Times New Roman" w:cs="Times New Roman"/>
          <w:b/>
          <w:i/>
          <w:iCs/>
          <w:sz w:val="32"/>
          <w:szCs w:val="32"/>
          <w:lang w:val="fr-FR"/>
        </w:rPr>
        <w:t>La Capricieuse (1855) : poupe et proue. Les relations France-Québec (1760-1914)</w:t>
      </w:r>
      <w:r w:rsidRPr="00A41691">
        <w:rPr>
          <w:rFonts w:ascii="Times New Roman" w:hAnsi="Times New Roman" w:cs="Times New Roman"/>
          <w:b/>
          <w:sz w:val="32"/>
          <w:szCs w:val="32"/>
          <w:lang w:val="fr-FR"/>
        </w:rPr>
        <w:t xml:space="preserve"> sous la direction de Yvan Lamonde et Didier Poton, Québec, </w:t>
      </w:r>
      <w:hyperlink r:id="rId40" w:tgtFrame="_blank" w:history="1">
        <w:r w:rsidRPr="00A41691">
          <w:rPr>
            <w:rFonts w:ascii="Times New Roman" w:hAnsi="Times New Roman" w:cs="Times New Roman"/>
            <w:b/>
            <w:color w:val="0000FF"/>
            <w:sz w:val="32"/>
            <w:szCs w:val="32"/>
            <w:u w:val="single"/>
            <w:lang w:val="fr-FR"/>
          </w:rPr>
          <w:t>Les Presses de l’Université Laval, 2006 (collection« Cultures québécoises »)</w:t>
        </w:r>
      </w:hyperlink>
      <w:r w:rsidRPr="00A41691">
        <w:rPr>
          <w:rFonts w:ascii="Times New Roman" w:hAnsi="Times New Roman" w:cs="Times New Roman"/>
          <w:b/>
          <w:sz w:val="32"/>
          <w:szCs w:val="32"/>
          <w:lang w:val="fr-FR"/>
        </w:rPr>
        <w:t>.</w:t>
      </w:r>
    </w:p>
    <w:p w:rsidR="00E1345E" w:rsidRPr="00A41691" w:rsidRDefault="00E1345E"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Trois-Rivières - 17-18 septembre 2004 - </w:t>
      </w:r>
      <w:hyperlink r:id="rId41" w:tgtFrame="_blank" w:history="1">
        <w:r w:rsidRPr="00A41691">
          <w:rPr>
            <w:rFonts w:ascii="Times New Roman" w:hAnsi="Times New Roman" w:cs="Times New Roman"/>
            <w:bCs/>
            <w:i/>
            <w:iCs/>
            <w:color w:val="0000FF"/>
            <w:sz w:val="32"/>
            <w:szCs w:val="32"/>
            <w:u w:val="single"/>
            <w:lang w:val="fr-FR"/>
          </w:rPr>
          <w:t>Synthèse du Séminaire de Trois-Rivières sur les notions de lieux de mémoire franco-québécois</w:t>
        </w:r>
      </w:hyperlink>
      <w:r w:rsidRPr="00A41691">
        <w:rPr>
          <w:rFonts w:ascii="Times New Roman" w:hAnsi="Times New Roman" w:cs="Times New Roman"/>
          <w:b/>
          <w:sz w:val="32"/>
          <w:szCs w:val="32"/>
          <w:lang w:val="fr-FR"/>
        </w:rPr>
        <w:t xml:space="preserve"> – organisé par la Commission franco-québécoise sur les lieux de mémoire communs et l’Association France-Québec.</w:t>
      </w:r>
    </w:p>
    <w:p w:rsidR="00E1345E" w:rsidRPr="00A41691" w:rsidRDefault="00E1345E"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
          <w:sz w:val="32"/>
          <w:szCs w:val="32"/>
          <w:lang w:val="fr-FR"/>
        </w:rPr>
        <w:t xml:space="preserve">Québec - septembre 2003 - </w:t>
      </w:r>
      <w:r w:rsidRPr="00A41691">
        <w:rPr>
          <w:rFonts w:ascii="Times New Roman" w:hAnsi="Times New Roman" w:cs="Times New Roman"/>
          <w:bCs/>
          <w:i/>
          <w:iCs/>
          <w:sz w:val="32"/>
          <w:szCs w:val="32"/>
          <w:lang w:val="fr-FR"/>
        </w:rPr>
        <w:t>De Québec en Amérique : L’Amérique française, entre histoire et mémoire</w:t>
      </w:r>
      <w:r w:rsidRPr="00A41691">
        <w:rPr>
          <w:rFonts w:ascii="Times New Roman" w:hAnsi="Times New Roman" w:cs="Times New Roman"/>
          <w:b/>
          <w:sz w:val="32"/>
          <w:szCs w:val="32"/>
          <w:lang w:val="fr-FR"/>
        </w:rPr>
        <w:t xml:space="preserve"> 2</w:t>
      </w:r>
      <w:r w:rsidRPr="00A41691">
        <w:rPr>
          <w:rFonts w:ascii="Times New Roman" w:hAnsi="Times New Roman" w:cs="Times New Roman"/>
          <w:b/>
          <w:sz w:val="32"/>
          <w:szCs w:val="32"/>
          <w:vertAlign w:val="superscript"/>
          <w:lang w:val="fr-FR"/>
        </w:rPr>
        <w:t>e</w:t>
      </w:r>
      <w:r w:rsidRPr="00A41691">
        <w:rPr>
          <w:rFonts w:ascii="Times New Roman" w:hAnsi="Times New Roman" w:cs="Times New Roman"/>
          <w:b/>
          <w:sz w:val="32"/>
          <w:szCs w:val="32"/>
          <w:lang w:val="fr-FR"/>
        </w:rPr>
        <w:t xml:space="preserve"> rencontre franco-québécoise sur les lieux de mémoire communs. </w:t>
      </w:r>
      <w:r w:rsidRPr="004C42C9">
        <w:rPr>
          <w:rFonts w:ascii="Times New Roman" w:hAnsi="Times New Roman" w:cs="Times New Roman"/>
          <w:b/>
          <w:sz w:val="32"/>
          <w:szCs w:val="32"/>
          <w:lang w:val="de-DE"/>
        </w:rPr>
        <w:t>Auteur : Thomas Wien, Cécile Vidal, Yves Frenette. Voir aussi ce texte.</w:t>
      </w:r>
      <w:r w:rsidRPr="004C42C9">
        <w:rPr>
          <w:rFonts w:ascii="Times New Roman" w:hAnsi="Times New Roman" w:cs="Times New Roman"/>
          <w:b/>
          <w:sz w:val="32"/>
          <w:szCs w:val="32"/>
          <w:lang w:val="de-DE"/>
        </w:rPr>
        <w:br/>
      </w:r>
      <w:r w:rsidRPr="00A41691">
        <w:rPr>
          <w:rFonts w:ascii="Times New Roman" w:hAnsi="Times New Roman" w:cs="Times New Roman"/>
          <w:b/>
          <w:sz w:val="32"/>
          <w:szCs w:val="32"/>
          <w:lang w:val="fr-FR"/>
        </w:rPr>
        <w:t xml:space="preserve">Les Actes du colloque sont disponibles aux </w:t>
      </w:r>
      <w:hyperlink r:id="rId42" w:tgtFrame="_blank" w:history="1">
        <w:r w:rsidRPr="00A41691">
          <w:rPr>
            <w:rFonts w:ascii="Times New Roman" w:hAnsi="Times New Roman" w:cs="Times New Roman"/>
            <w:b/>
            <w:color w:val="0000FF"/>
            <w:sz w:val="32"/>
            <w:szCs w:val="32"/>
            <w:u w:val="single"/>
            <w:lang w:val="fr-FR"/>
          </w:rPr>
          <w:t>Presses de l’Université Laval</w:t>
        </w:r>
      </w:hyperlink>
      <w:r w:rsidRPr="00A41691">
        <w:rPr>
          <w:rFonts w:ascii="Times New Roman" w:hAnsi="Times New Roman" w:cs="Times New Roman"/>
          <w:bCs/>
          <w:i/>
          <w:iCs/>
          <w:sz w:val="32"/>
          <w:szCs w:val="32"/>
          <w:lang w:val="fr-FR"/>
        </w:rPr>
        <w:t xml:space="preserve">. </w:t>
      </w:r>
    </w:p>
    <w:p w:rsidR="00E1345E" w:rsidRPr="00A41691" w:rsidRDefault="00E1345E" w:rsidP="00E1345E">
      <w:pPr>
        <w:numPr>
          <w:ilvl w:val="0"/>
          <w:numId w:val="2"/>
        </w:numPr>
        <w:spacing w:before="100" w:beforeAutospacing="1" w:after="100" w:afterAutospacing="1" w:line="240" w:lineRule="auto"/>
        <w:jc w:val="both"/>
        <w:rPr>
          <w:rFonts w:ascii="Times New Roman" w:hAnsi="Times New Roman" w:cs="Times New Roman"/>
          <w:b/>
          <w:sz w:val="32"/>
          <w:szCs w:val="32"/>
          <w:lang w:val="fr-FR"/>
        </w:rPr>
      </w:pPr>
      <w:r w:rsidRPr="00A41691">
        <w:rPr>
          <w:rFonts w:ascii="Times New Roman" w:hAnsi="Times New Roman" w:cs="Times New Roman"/>
          <w:bCs/>
          <w:i/>
          <w:iCs/>
          <w:sz w:val="32"/>
          <w:szCs w:val="32"/>
          <w:lang w:val="fr-FR"/>
        </w:rPr>
        <w:t>La Rochelle- septembre 2001- Mémoire de Nouvelle-France : de la Nouvelle-France à l’Amérique du Nord</w:t>
      </w:r>
      <w:r w:rsidRPr="00A41691">
        <w:rPr>
          <w:rFonts w:ascii="Times New Roman" w:hAnsi="Times New Roman" w:cs="Times New Roman"/>
          <w:b/>
          <w:sz w:val="32"/>
          <w:szCs w:val="32"/>
          <w:lang w:val="fr-FR"/>
        </w:rPr>
        <w:t xml:space="preserve"> : 1</w:t>
      </w:r>
      <w:r w:rsidRPr="00A41691">
        <w:rPr>
          <w:rFonts w:ascii="Times New Roman" w:hAnsi="Times New Roman" w:cs="Times New Roman"/>
          <w:b/>
          <w:sz w:val="32"/>
          <w:szCs w:val="32"/>
          <w:vertAlign w:val="superscript"/>
          <w:lang w:val="fr-FR"/>
        </w:rPr>
        <w:t>ere</w:t>
      </w:r>
      <w:r w:rsidRPr="00A41691">
        <w:rPr>
          <w:rFonts w:ascii="Times New Roman" w:hAnsi="Times New Roman" w:cs="Times New Roman"/>
          <w:b/>
          <w:sz w:val="32"/>
          <w:szCs w:val="32"/>
          <w:lang w:val="fr-FR"/>
        </w:rPr>
        <w:t xml:space="preserve"> rencontre franco-québécoise sur les lieux de mémoire communs.</w:t>
      </w:r>
    </w:p>
    <w:p w:rsidR="00E1345E" w:rsidRPr="00E1345E" w:rsidRDefault="00E1345E" w:rsidP="00E1345E">
      <w:pPr>
        <w:jc w:val="both"/>
        <w:rPr>
          <w:rFonts w:ascii="Times New Roman" w:hAnsi="Times New Roman" w:cs="Times New Roman"/>
          <w:sz w:val="32"/>
          <w:szCs w:val="32"/>
          <w:lang w:val="fr-FR"/>
        </w:rPr>
      </w:pPr>
      <w:r w:rsidRPr="00E1345E">
        <w:rPr>
          <w:rStyle w:val="a4"/>
          <w:rFonts w:ascii="Times New Roman" w:hAnsi="Times New Roman" w:cs="Times New Roman"/>
          <w:sz w:val="36"/>
          <w:szCs w:val="36"/>
          <w:lang w:val="fr-FR"/>
        </w:rPr>
        <w:t>Un bastion francophone en Amérique du Nord : le Québec</w:t>
      </w:r>
      <w:r w:rsidRPr="00E1345E">
        <w:rPr>
          <w:rFonts w:ascii="Times New Roman" w:hAnsi="Times New Roman" w:cs="Times New Roman"/>
          <w:sz w:val="36"/>
          <w:szCs w:val="36"/>
          <w:lang w:val="fr-FR"/>
        </w:rPr>
        <w:t xml:space="preserve"> présente d’abord un survol très complet de l’histoire du français sur ce continent, et fait une part importante à la situation sociolinguistique actuelle au Québec. On y discute des droits linguistiques mieux protégés et des gains accomplis depuis les années 1960, et aussi de l’attitude plutôt positive des anglophones face à l’affirmation des droits linguistiques des </w:t>
      </w:r>
      <w:r w:rsidRPr="00E1345E">
        <w:rPr>
          <w:rFonts w:ascii="Times New Roman" w:hAnsi="Times New Roman" w:cs="Times New Roman"/>
          <w:sz w:val="36"/>
          <w:szCs w:val="36"/>
          <w:lang w:val="fr-FR"/>
        </w:rPr>
        <w:lastRenderedPageBreak/>
        <w:t>francophones, les droits linguistiques des communautés autochtones et l’intégration des allophones. La question du français et des allophones est aujourd’hui d’actualité au Québec. Le français québécois est ensuite présenté de manière plus détaillée. Cette section se lit aussi avec plaisir, pour le linguiste aussi bien que le profane. Les faits sont justes, bien choisis et</w:t>
      </w:r>
    </w:p>
    <w:p w:rsidR="00E1345E" w:rsidRPr="00A41691" w:rsidRDefault="00E1345E" w:rsidP="00E1345E">
      <w:pPr>
        <w:pStyle w:val="a3"/>
        <w:jc w:val="both"/>
        <w:rPr>
          <w:sz w:val="36"/>
          <w:szCs w:val="36"/>
          <w:lang w:val="fr-FR"/>
        </w:rPr>
      </w:pPr>
      <w:r w:rsidRPr="00A41691">
        <w:rPr>
          <w:sz w:val="36"/>
          <w:szCs w:val="36"/>
          <w:lang w:val="fr-FR"/>
        </w:rPr>
        <w:t>discutés avec minutie. ils illustrent les particularités de la langue sous tous ses aspects, lexique, phonétique et syntaxe. La discussion sur les emprunts illustre bien les particularités des emprunts utilisés au Québec.</w:t>
      </w:r>
    </w:p>
    <w:p w:rsidR="00E1345E" w:rsidRDefault="00E1345E" w:rsidP="00E1345E">
      <w:pPr>
        <w:pStyle w:val="a3"/>
        <w:jc w:val="both"/>
        <w:rPr>
          <w:sz w:val="36"/>
          <w:szCs w:val="36"/>
          <w:lang w:val="fr-FR"/>
        </w:rPr>
      </w:pPr>
      <w:r w:rsidRPr="00A41691">
        <w:rPr>
          <w:sz w:val="36"/>
          <w:szCs w:val="36"/>
          <w:lang w:val="fr-FR"/>
        </w:rPr>
        <w:t xml:space="preserve">Quelques réserves cependant sur la façon de traiter l’ordre des mots dans </w:t>
      </w:r>
      <w:r w:rsidRPr="00A41691">
        <w:rPr>
          <w:rStyle w:val="a4"/>
          <w:sz w:val="36"/>
          <w:szCs w:val="36"/>
          <w:lang w:val="fr-FR"/>
        </w:rPr>
        <w:t>grand assez</w:t>
      </w:r>
      <w:r w:rsidRPr="00A41691">
        <w:rPr>
          <w:sz w:val="36"/>
          <w:szCs w:val="36"/>
          <w:lang w:val="fr-FR"/>
        </w:rPr>
        <w:t xml:space="preserve"> (p. 60) en français acadien. On propose de l’analyser comme un parallèle de </w:t>
      </w:r>
      <w:r w:rsidRPr="00A41691">
        <w:rPr>
          <w:rStyle w:val="a4"/>
          <w:sz w:val="36"/>
          <w:szCs w:val="36"/>
          <w:lang w:val="fr-FR"/>
        </w:rPr>
        <w:t>tall enough</w:t>
      </w:r>
      <w:r w:rsidRPr="00A41691">
        <w:rPr>
          <w:sz w:val="36"/>
          <w:szCs w:val="36"/>
          <w:lang w:val="fr-FR"/>
        </w:rPr>
        <w:t xml:space="preserve"> « qui aurait pu contribuer à préserver cet ordre des mots jusqu’à ce jour ». Ce genre d’argument s’appuie sur l’idée que les emprunts quant à l’ordre des mots seraient influencés par l’anglais environnant. il sous-entend que les locuteurs du français connaissent le fonctionnement des structures équivalentes en anglais. Or il se trouve que </w:t>
      </w:r>
      <w:r w:rsidRPr="00A41691">
        <w:rPr>
          <w:rStyle w:val="a4"/>
          <w:sz w:val="36"/>
          <w:szCs w:val="36"/>
          <w:lang w:val="fr-FR"/>
        </w:rPr>
        <w:t>enough</w:t>
      </w:r>
      <w:r w:rsidRPr="00A41691">
        <w:rPr>
          <w:sz w:val="36"/>
          <w:szCs w:val="36"/>
          <w:lang w:val="fr-FR"/>
        </w:rPr>
        <w:t xml:space="preserve"> en anglais se comporte très différemment des autres mots qui marquent le degré en anglais, étant le seul parmi les mots de sa catégorie à apparaître obligatoirement après l’adjectif (</w:t>
      </w:r>
      <w:r w:rsidRPr="00A41691">
        <w:rPr>
          <w:rStyle w:val="a4"/>
          <w:sz w:val="36"/>
          <w:szCs w:val="36"/>
          <w:lang w:val="fr-FR"/>
        </w:rPr>
        <w:t>The skirt is too/so/as/how short</w:t>
      </w:r>
      <w:r w:rsidRPr="00A41691">
        <w:rPr>
          <w:sz w:val="36"/>
          <w:szCs w:val="36"/>
          <w:lang w:val="fr-FR"/>
        </w:rPr>
        <w:t>), (</w:t>
      </w:r>
      <w:r w:rsidRPr="00A41691">
        <w:rPr>
          <w:rStyle w:val="a4"/>
          <w:sz w:val="36"/>
          <w:szCs w:val="36"/>
          <w:lang w:val="fr-FR"/>
        </w:rPr>
        <w:t>The skirt is short enough/ *enough short</w:t>
      </w:r>
      <w:r w:rsidRPr="00A41691">
        <w:rPr>
          <w:sz w:val="36"/>
          <w:szCs w:val="36"/>
          <w:lang w:val="fr-FR"/>
        </w:rPr>
        <w:t xml:space="preserve">). Par ailleurs, Auger note que la forme </w:t>
      </w:r>
      <w:r w:rsidRPr="00A41691">
        <w:rPr>
          <w:rStyle w:val="a4"/>
          <w:sz w:val="36"/>
          <w:szCs w:val="36"/>
          <w:lang w:val="fr-FR"/>
        </w:rPr>
        <w:t>grand assez</w:t>
      </w:r>
      <w:r w:rsidRPr="00A41691">
        <w:rPr>
          <w:sz w:val="36"/>
          <w:szCs w:val="36"/>
          <w:lang w:val="fr-FR"/>
        </w:rPr>
        <w:t xml:space="preserve"> est possible en picard, de même que dans un français parlé en Belgique (</w:t>
      </w:r>
      <w:r w:rsidRPr="00A41691">
        <w:rPr>
          <w:rStyle w:val="a4"/>
          <w:sz w:val="36"/>
          <w:szCs w:val="36"/>
          <w:lang w:val="fr-FR"/>
        </w:rPr>
        <w:t>huit heures, c’est tôt assez</w:t>
      </w:r>
      <w:r w:rsidRPr="00A41691">
        <w:rPr>
          <w:sz w:val="36"/>
          <w:szCs w:val="36"/>
          <w:lang w:val="fr-FR"/>
        </w:rPr>
        <w:t>). Mais alors, comment des formes de picard et d’un français de Belgique pourraient-elles être influencées par l’anglais ? La démonstration nous apparaît peu évidente, et mériterait plus de réflexion. Néanmoins, l’article est l’un des plus imposants de cet</w:t>
      </w:r>
    </w:p>
    <w:p w:rsidR="00E1345E" w:rsidRPr="00A41691" w:rsidRDefault="00E1345E" w:rsidP="00E1345E">
      <w:pPr>
        <w:pStyle w:val="a3"/>
        <w:jc w:val="both"/>
        <w:rPr>
          <w:sz w:val="36"/>
          <w:szCs w:val="36"/>
          <w:lang w:val="fr-FR"/>
        </w:rPr>
      </w:pPr>
      <w:r w:rsidRPr="00A41691">
        <w:rPr>
          <w:sz w:val="36"/>
          <w:szCs w:val="36"/>
          <w:lang w:val="fr-FR"/>
        </w:rPr>
        <w:t>ouvrage, sur l’historique et la situation actuelle du français au Québec.</w:t>
      </w:r>
    </w:p>
    <w:p w:rsidR="00E1345E" w:rsidRPr="00FF2328" w:rsidRDefault="00E1345E" w:rsidP="00E1345E">
      <w:pPr>
        <w:jc w:val="both"/>
        <w:rPr>
          <w:rFonts w:ascii="Times New Roman" w:hAnsi="Times New Roman" w:cs="Times New Roman"/>
          <w:b/>
          <w:bCs/>
          <w:sz w:val="36"/>
          <w:szCs w:val="36"/>
          <w:lang w:val="fr-FR"/>
        </w:rPr>
      </w:pPr>
    </w:p>
    <w:p w:rsidR="00E1345E" w:rsidRDefault="00E1345E" w:rsidP="00E1345E">
      <w:pPr>
        <w:jc w:val="both"/>
        <w:rPr>
          <w:rFonts w:ascii="Times New Roman" w:hAnsi="Times New Roman" w:cs="Times New Roman"/>
          <w:b/>
          <w:bCs/>
          <w:sz w:val="36"/>
          <w:szCs w:val="36"/>
        </w:rPr>
      </w:pPr>
      <w:r w:rsidRPr="00B64711">
        <w:rPr>
          <w:rFonts w:ascii="Times New Roman" w:hAnsi="Times New Roman" w:cs="Times New Roman"/>
          <w:noProof/>
          <w:sz w:val="18"/>
          <w:szCs w:val="18"/>
          <w:lang w:val="ru-RU" w:eastAsia="ru-RU" w:bidi="ar-SA"/>
        </w:rPr>
        <w:drawing>
          <wp:inline distT="0" distB="0" distL="0" distR="0">
            <wp:extent cx="5640729" cy="4966138"/>
            <wp:effectExtent l="19050" t="0" r="0" b="0"/>
            <wp:docPr id="11" name="Рисунок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pic:cNvPicPr>
                      <a:picLocks noChangeAspect="1" noChangeArrowheads="1"/>
                    </pic:cNvPicPr>
                  </pic:nvPicPr>
                  <pic:blipFill>
                    <a:blip r:embed="rId43"/>
                    <a:srcRect/>
                    <a:stretch>
                      <a:fillRect/>
                    </a:stretch>
                  </pic:blipFill>
                  <pic:spPr bwMode="auto">
                    <a:xfrm>
                      <a:off x="0" y="0"/>
                      <a:ext cx="5644771" cy="4969696"/>
                    </a:xfrm>
                    <a:prstGeom prst="rect">
                      <a:avLst/>
                    </a:prstGeom>
                    <a:noFill/>
                    <a:ln w="9525">
                      <a:noFill/>
                      <a:miter lim="800000"/>
                      <a:headEnd/>
                      <a:tailEnd/>
                    </a:ln>
                  </pic:spPr>
                </pic:pic>
              </a:graphicData>
            </a:graphic>
          </wp:inline>
        </w:drawing>
      </w:r>
    </w:p>
    <w:p w:rsidR="00E1345E" w:rsidRDefault="00E1345E" w:rsidP="00E1345E">
      <w:pPr>
        <w:jc w:val="both"/>
        <w:rPr>
          <w:rFonts w:ascii="Times New Roman" w:hAnsi="Times New Roman" w:cs="Times New Roman"/>
          <w:b/>
          <w:bCs/>
          <w:sz w:val="36"/>
          <w:szCs w:val="36"/>
        </w:rPr>
      </w:pPr>
    </w:p>
    <w:p w:rsidR="00E1345E" w:rsidRPr="00A41691" w:rsidRDefault="00E1345E" w:rsidP="00E1345E">
      <w:pPr>
        <w:spacing w:before="100" w:beforeAutospacing="1" w:after="100" w:afterAutospacing="1"/>
        <w:jc w:val="both"/>
        <w:rPr>
          <w:rFonts w:ascii="Times New Roman" w:hAnsi="Times New Roman" w:cs="Times New Roman"/>
          <w:b/>
          <w:sz w:val="48"/>
          <w:szCs w:val="48"/>
          <w:lang w:val="fr-FR"/>
        </w:rPr>
      </w:pPr>
      <w:r w:rsidRPr="00A41691">
        <w:rPr>
          <w:rFonts w:ascii="Times New Roman" w:hAnsi="Times New Roman" w:cs="Times New Roman"/>
          <w:b/>
          <w:bCs/>
          <w:sz w:val="48"/>
          <w:szCs w:val="48"/>
          <w:lang w:val="fr-FR"/>
        </w:rPr>
        <w:t>Le  français au Canada</w:t>
      </w:r>
    </w:p>
    <w:p w:rsidR="00E1345E" w:rsidRPr="00A41691" w:rsidRDefault="00E1345E" w:rsidP="00E1345E">
      <w:pPr>
        <w:spacing w:before="100" w:beforeAutospacing="1" w:after="100" w:afterAutospacing="1"/>
        <w:jc w:val="both"/>
        <w:rPr>
          <w:rFonts w:ascii="Times New Roman" w:hAnsi="Times New Roman" w:cs="Times New Roman"/>
          <w:b/>
          <w:bCs/>
          <w:i/>
          <w:sz w:val="36"/>
          <w:szCs w:val="36"/>
          <w:lang w:val="fr-FR"/>
        </w:rPr>
      </w:pPr>
      <w:r w:rsidRPr="00A41691">
        <w:rPr>
          <w:rFonts w:ascii="Times New Roman" w:hAnsi="Times New Roman" w:cs="Times New Roman"/>
          <w:sz w:val="36"/>
          <w:szCs w:val="36"/>
          <w:lang w:val="fr-FR"/>
        </w:rPr>
        <w:t>Engagé dans une lutte vitale contre les Habsbourg d'Autriche, empereurs d'Allemagne, rois d'Espagne et de ses possessions</w:t>
      </w:r>
    </w:p>
    <w:p w:rsidR="00E1345E" w:rsidRPr="00711D09" w:rsidRDefault="00E1345E" w:rsidP="00E1345E">
      <w:pPr>
        <w:jc w:val="both"/>
        <w:rPr>
          <w:rFonts w:ascii="Times New Roman" w:hAnsi="Times New Roman" w:cs="Times New Roman"/>
          <w:b/>
          <w:bCs/>
          <w:sz w:val="36"/>
          <w:szCs w:val="36"/>
          <w:lang w:val="fr-FR"/>
        </w:rPr>
      </w:pPr>
      <w:r w:rsidRPr="00A41691">
        <w:rPr>
          <w:rFonts w:ascii="Times New Roman" w:hAnsi="Times New Roman" w:cs="Times New Roman"/>
          <w:sz w:val="36"/>
          <w:szCs w:val="36"/>
          <w:lang w:val="fr-FR"/>
        </w:rPr>
        <w:t>d'Outre-Mer, François Ier, allié du Grand Turc de Constantinople, Soliman le Magnifique, laisse certains de ses sujets aventureux découvrir des terres lointaines et parfois les subventionne.</w:t>
      </w:r>
      <w:r w:rsidRPr="00A41691">
        <w:rPr>
          <w:rFonts w:ascii="Times New Roman" w:hAnsi="Times New Roman" w:cs="Times New Roman"/>
          <w:sz w:val="36"/>
          <w:szCs w:val="36"/>
          <w:lang w:val="fr-FR"/>
        </w:rPr>
        <w:br/>
      </w:r>
    </w:p>
    <w:p w:rsidR="00E1345E" w:rsidRPr="00711D09" w:rsidRDefault="00E1345E" w:rsidP="00E1345E">
      <w:pPr>
        <w:jc w:val="both"/>
        <w:rPr>
          <w:rFonts w:ascii="Times New Roman" w:hAnsi="Times New Roman" w:cs="Times New Roman"/>
          <w:sz w:val="32"/>
          <w:szCs w:val="32"/>
          <w:lang w:val="fr-FR"/>
        </w:rPr>
      </w:pPr>
      <w:r w:rsidRPr="00A41691">
        <w:rPr>
          <w:rFonts w:ascii="Times New Roman" w:hAnsi="Times New Roman" w:cs="Times New Roman"/>
          <w:sz w:val="36"/>
          <w:szCs w:val="36"/>
          <w:lang w:val="fr-FR"/>
        </w:rPr>
        <w:lastRenderedPageBreak/>
        <w:t>L'un d'entre eux, le Malouin Jacques Cartier (1491-1557), cingle vers Terre-Neuve, parvient au Labrador, reconnaît ensuite le golfe du Saint-Laurent (1534). Au cours d'une nouvelle expédition, il remonte le cours du Saint-Laurent jusqu'au village indien d'Hochelaga, qu'il baptise Montréal, prend possession du pays au nom de son Maître et amorce de bonnes relations avec les autochtones. Il revient au Canada en 1514, puis en 1544. Il ne fonde pas un établissement permanent, son but se bornant à faciliter le commerce des pelleteries, la pêche des Normands, des Bretons, des Basques, tout en affirmant nos droits à l'égard d'éventuels nouveaux venus.</w:t>
      </w:r>
      <w:r w:rsidRPr="00A41691">
        <w:rPr>
          <w:rFonts w:ascii="Times New Roman" w:hAnsi="Times New Roman" w:cs="Times New Roman"/>
          <w:sz w:val="36"/>
          <w:szCs w:val="36"/>
          <w:lang w:val="fr-FR"/>
        </w:rPr>
        <w:br/>
        <w:t>Henri IV reprend plus tard l'affaire à son compte. En 1603, Samuel Champlain (1567 ou 1570-1635), capitaine de la marine royale, originaire de Brouage en Saintonge, remonte le Saint-Laurent, avec le Malouin Pontgravé, jusqu'au Grand Saut Saint-Louis, reconnaît l'emplacement de la future cité de Québec à 180 lieues de la côte orientale, puis explore à fond l'arrière-pays jusqu'aux Grands Lacs dont l'un porte encore son nom. Pendant ce temps, Pierre du Gua, seigneur de Monts, autre Saintongeais, fonde un établissement en 1604 : Port-Royal en Acadie, sur la rive droite du Saint-Laurent, puis un autre, à Québec, en 1608, selon les indications de Champlain.</w:t>
      </w:r>
      <w:r w:rsidRPr="00A41691">
        <w:rPr>
          <w:rFonts w:ascii="Times New Roman" w:hAnsi="Times New Roman" w:cs="Times New Roman"/>
          <w:sz w:val="36"/>
          <w:szCs w:val="36"/>
          <w:lang w:val="fr-FR"/>
        </w:rPr>
        <w:br/>
      </w:r>
      <w:r w:rsidR="004F37AF" w:rsidRPr="00A41691">
        <w:rPr>
          <w:rFonts w:ascii="Times New Roman" w:hAnsi="Times New Roman" w:cs="Times New Roman"/>
          <w:sz w:val="36"/>
          <w:szCs w:val="36"/>
          <w:lang w:val="fr-FR"/>
        </w:rPr>
        <w:t>La France est maintenant implantée au Canada, mais par petits paquets. Ses premiers pionniers, tous d'origine terrienne, surtout trappeurs, parfois cultivateurs, n'y cherchent ni or, ni diamants, ni minerais</w:t>
      </w:r>
      <w:r w:rsidR="004F37AF">
        <w:rPr>
          <w:rFonts w:ascii="Times New Roman" w:hAnsi="Times New Roman" w:cs="Times New Roman"/>
          <w:sz w:val="36"/>
          <w:szCs w:val="36"/>
          <w:lang w:val="fr-FR"/>
        </w:rPr>
        <w:t>.</w:t>
      </w:r>
    </w:p>
    <w:p w:rsidR="00E1345E" w:rsidRPr="00711D09" w:rsidRDefault="00E1345E" w:rsidP="00E1345E">
      <w:pPr>
        <w:pStyle w:val="23"/>
        <w:spacing w:line="276" w:lineRule="auto"/>
        <w:ind w:firstLine="360"/>
        <w:rPr>
          <w:rFonts w:ascii="Times New Roman" w:hAnsi="Times New Roman" w:cs="Times New Roman"/>
          <w:sz w:val="36"/>
          <w:szCs w:val="36"/>
          <w:lang w:val="fr-FR"/>
        </w:rPr>
      </w:pPr>
    </w:p>
    <w:p w:rsidR="00E1345E" w:rsidRPr="00711D09" w:rsidRDefault="00E1345E" w:rsidP="00E1345E">
      <w:pPr>
        <w:jc w:val="both"/>
        <w:rPr>
          <w:rFonts w:ascii="Times New Roman" w:hAnsi="Times New Roman" w:cs="Times New Roman"/>
          <w:sz w:val="32"/>
          <w:szCs w:val="32"/>
          <w:lang w:val="fr-FR"/>
        </w:rPr>
      </w:pPr>
    </w:p>
    <w:p w:rsidR="00E1345E" w:rsidRPr="00711D09" w:rsidRDefault="00E1345E" w:rsidP="00E1345E">
      <w:pPr>
        <w:jc w:val="both"/>
        <w:rPr>
          <w:rFonts w:ascii="Times New Roman" w:hAnsi="Times New Roman" w:cs="Times New Roman"/>
          <w:sz w:val="32"/>
          <w:szCs w:val="32"/>
          <w:lang w:val="fr-FR"/>
        </w:rPr>
      </w:pPr>
    </w:p>
    <w:p w:rsidR="00E1345E" w:rsidRPr="00A41691" w:rsidRDefault="00E1345E" w:rsidP="00E1345E">
      <w:pPr>
        <w:jc w:val="both"/>
        <w:rPr>
          <w:rFonts w:ascii="Times New Roman" w:hAnsi="Times New Roman" w:cs="Times New Roman"/>
          <w:sz w:val="32"/>
          <w:szCs w:val="32"/>
          <w:lang w:val="fr-FR"/>
        </w:rPr>
      </w:pPr>
      <w:r w:rsidRPr="00B64711">
        <w:rPr>
          <w:rFonts w:ascii="Times New Roman" w:hAnsi="Times New Roman" w:cs="Times New Roman"/>
          <w:noProof/>
          <w:sz w:val="18"/>
          <w:szCs w:val="18"/>
          <w:lang w:val="ru-RU" w:eastAsia="ru-RU" w:bidi="ar-SA"/>
        </w:rPr>
        <w:lastRenderedPageBreak/>
        <w:drawing>
          <wp:inline distT="0" distB="0" distL="0" distR="0">
            <wp:extent cx="5577478" cy="3087584"/>
            <wp:effectExtent l="19050" t="0" r="4172" b="0"/>
            <wp:docPr id="7" name="Рисунок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44"/>
                    <a:srcRect/>
                    <a:stretch>
                      <a:fillRect/>
                    </a:stretch>
                  </pic:blipFill>
                  <pic:spPr bwMode="auto">
                    <a:xfrm>
                      <a:off x="0" y="0"/>
                      <a:ext cx="5576754" cy="3087183"/>
                    </a:xfrm>
                    <a:prstGeom prst="rect">
                      <a:avLst/>
                    </a:prstGeom>
                    <a:noFill/>
                    <a:ln w="9525">
                      <a:noFill/>
                      <a:miter lim="800000"/>
                      <a:headEnd/>
                      <a:tailEnd/>
                    </a:ln>
                  </pic:spPr>
                </pic:pic>
              </a:graphicData>
            </a:graphic>
          </wp:inline>
        </w:drawing>
      </w:r>
    </w:p>
    <w:p w:rsidR="00E1345E" w:rsidRPr="00A41691" w:rsidRDefault="00E1345E" w:rsidP="00E1345E">
      <w:pPr>
        <w:spacing w:before="100" w:beforeAutospacing="1" w:after="100" w:afterAutospacing="1"/>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Lescarbot, écologue avant l'heure, résume ainsi leurs aspirations : "La plus belle mine que je sache, c'est du blé et du vin avec la nourriture du bétail. Qui a ceci a de l'argent". Sully écrit de son côté : "On ne tire jamais de grandes richesses des terres situées au-dessous de 40 degrés</w:t>
      </w:r>
      <w:r w:rsidRPr="00A41691">
        <w:rPr>
          <w:rFonts w:ascii="Times New Roman" w:hAnsi="Times New Roman" w:cs="Times New Roman"/>
          <w:bCs/>
          <w:color w:val="0000FF"/>
          <w:sz w:val="36"/>
          <w:szCs w:val="36"/>
          <w:u w:val="single"/>
          <w:lang w:val="fr-FR"/>
        </w:rPr>
        <w:t>.</w:t>
      </w:r>
      <w:r w:rsidRPr="00A41691">
        <w:rPr>
          <w:rFonts w:ascii="Times New Roman" w:hAnsi="Times New Roman" w:cs="Times New Roman"/>
          <w:bCs/>
          <w:sz w:val="36"/>
          <w:szCs w:val="36"/>
          <w:lang w:val="fr-FR"/>
        </w:rPr>
        <w:br/>
      </w:r>
      <w:r w:rsidRPr="00A41691">
        <w:rPr>
          <w:rFonts w:ascii="Times New Roman" w:hAnsi="Times New Roman" w:cs="Times New Roman"/>
          <w:sz w:val="36"/>
          <w:szCs w:val="36"/>
          <w:lang w:val="fr-FR"/>
        </w:rPr>
        <w:t>Par contre, Richelieu est favorable à l'expansion coloniale, grâce à une forte marine, pour mieux défendre la France en Europe. Comme François Ier, il est partisan de l'occupation, qui seule crée des droits réels, opposables aux appétits des autres Nations. Pour ce faire, il encourage la création de grandes compagnies à charte, chargées de la colonisation, c'est-à-dire du peuplement et de la défense des nouveaux territoires découverts et occupés.</w:t>
      </w:r>
      <w:r w:rsidRPr="00A41691">
        <w:rPr>
          <w:rFonts w:ascii="Times New Roman" w:hAnsi="Times New Roman" w:cs="Times New Roman"/>
          <w:sz w:val="36"/>
          <w:szCs w:val="36"/>
          <w:lang w:val="fr-FR"/>
        </w:rPr>
        <w:br/>
        <w:t xml:space="preserve">Dès cette époque, les Anglais, qui ont d'importants établissements sur la côte est de l'Amérique du Nord, harcèlent nos maigres postes du Canada, avec l'aide de la puissante confédération indienne des Iroquois, ennemis de nos alliés Hurons et Algonquins que les Jésuites s'appliquent malencontreusement à transformer en enfants de choeur. Nous n'entrerons pas ici dans le détail de cette incessante guérilla et </w:t>
      </w:r>
      <w:r w:rsidRPr="00A41691">
        <w:rPr>
          <w:rFonts w:ascii="Times New Roman" w:hAnsi="Times New Roman" w:cs="Times New Roman"/>
          <w:sz w:val="36"/>
          <w:szCs w:val="36"/>
          <w:lang w:val="fr-FR"/>
        </w:rPr>
        <w:lastRenderedPageBreak/>
        <w:t>noterons seulement qu'en 1660 il n'y avait que 2.300 colons français au Canada.</w:t>
      </w:r>
      <w:r w:rsidRPr="00A41691">
        <w:rPr>
          <w:rFonts w:ascii="Times New Roman" w:hAnsi="Times New Roman" w:cs="Times New Roman"/>
          <w:sz w:val="36"/>
          <w:szCs w:val="36"/>
          <w:lang w:val="fr-FR"/>
        </w:rPr>
        <w:br/>
        <w:t>En réaliste, Colbert supprime les Compagnies à charte dont les résultats sont décevants et fait du Canada une province avec un gouverneur : M. de Frontenac ; un intendant : Talon ; un évêque : Mgr de Montmorency-Laval. En 1665, le régiment de Carignan est affecté pour trois ans au Canada où l'on fait enfin un effort de peuplement français appréciable, encore que très insuffisant car les colons anglais de la côte est sont de plus en plus nombreux. Bien loin d'être affectés par cette infériorité</w:t>
      </w:r>
      <w:r w:rsidRPr="00A41691">
        <w:rPr>
          <w:rFonts w:ascii="Times New Roman" w:hAnsi="Times New Roman" w:cs="Times New Roman"/>
          <w:sz w:val="36"/>
          <w:szCs w:val="36"/>
          <w:lang w:val="fr-FR"/>
        </w:rPr>
        <w:br/>
        <w:t>numérique, Frontenac et Talon conçoivent un vaste projet : réunir la région des Grands Lacs à la mer des Caraïbes par la vallée du Mississipi.</w:t>
      </w:r>
    </w:p>
    <w:p w:rsidR="00E1345E" w:rsidRPr="00A41691" w:rsidRDefault="00E1345E" w:rsidP="00E1345E">
      <w:pPr>
        <w:spacing w:before="100" w:beforeAutospacing="1" w:after="100" w:afterAutospacing="1"/>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 xml:space="preserve">En 1673, Jolliet et un Jésuite, le père Marquette, descendent le Mississipi jusqu'à son confluent avec la rivière Arkansas. Puis le Normand Robert Cavelier de la Salle, qui parle plusieurs dialectes indiens, pénètre plus avant de 1681 à 1683, reconnaît le cours d'un autre affluent du grand fleuve, la rivière Ohio, et parvient à l'embouchure du Mississipi, dans le golfe du Mexique et des Caraïbes. Là, il fiche en terre un arbre équarri et enfouit à son pied une plaque de plomb avec l'inscription suivante : "Au nom de Louis XIV, roi de France et de Navarre, le </w:t>
      </w:r>
    </w:p>
    <w:p w:rsidR="00E1345E" w:rsidRPr="00B64711" w:rsidRDefault="00E1345E" w:rsidP="00E1345E">
      <w:pPr>
        <w:spacing w:before="100" w:beforeAutospacing="1" w:after="100" w:afterAutospacing="1"/>
        <w:jc w:val="both"/>
        <w:rPr>
          <w:rFonts w:ascii="Times New Roman" w:hAnsi="Times New Roman" w:cs="Times New Roman"/>
          <w:sz w:val="36"/>
          <w:szCs w:val="36"/>
        </w:rPr>
      </w:pPr>
      <w:r w:rsidRPr="00A41691">
        <w:rPr>
          <w:rFonts w:ascii="Times New Roman" w:hAnsi="Times New Roman" w:cs="Times New Roman"/>
          <w:sz w:val="36"/>
          <w:szCs w:val="36"/>
          <w:lang w:val="fr-FR"/>
        </w:rPr>
        <w:t xml:space="preserve">9 avril 1682". Puis, engageant toute sa fortune, il jalonne le Mississipi et l'Ohio d'une ligne de petits postes, fonde Louisville, sur la rivière Colbert et baptise cette nouvelle province du nom de Louisiane qu'elle porte encore de nos jours. Ainsi sont encerclées les colonies anglaises de la Nouvelle-Angleterre. Ne pouvant s'étendre vers l'ouest – le Far West – elles sont confinées dans une étroite zone côtière, entre les </w:t>
      </w:r>
      <w:r w:rsidRPr="00A41691">
        <w:rPr>
          <w:rFonts w:ascii="Times New Roman" w:hAnsi="Times New Roman" w:cs="Times New Roman"/>
          <w:sz w:val="36"/>
          <w:szCs w:val="36"/>
          <w:lang w:val="fr-FR"/>
        </w:rPr>
        <w:lastRenderedPageBreak/>
        <w:t>Monts Alleghani et l'Océan Atlantique.</w:t>
      </w:r>
      <w:r w:rsidRPr="00A41691">
        <w:rPr>
          <w:rFonts w:ascii="Times New Roman" w:hAnsi="Times New Roman" w:cs="Times New Roman"/>
          <w:sz w:val="36"/>
          <w:szCs w:val="36"/>
          <w:lang w:val="fr-FR"/>
        </w:rPr>
        <w:br/>
        <w:t>Après un séjour en France pour fonder la Compagnie de la Louisiane, ou d'Occident, Cavelier de la Salle repart pour l'Amérique. Le roi lui donne quatre navires et 200 hommes afin d'organiser la région ainsi découverte et de fonder un poste à l'embouchure du Mississipi. Beaujeu, commandant naval de l'expédition, incapable de retrouver l'estuaire du fleuve, abandonne Cavelier de la Salle et ses compagnons sur la côte inhospitalière du Texas, à cent lieues à l'ouest du Mississipi. Ils</w:t>
      </w:r>
      <w:r w:rsidRPr="00A41691">
        <w:rPr>
          <w:rFonts w:ascii="Times New Roman" w:hAnsi="Times New Roman" w:cs="Times New Roman"/>
          <w:sz w:val="36"/>
          <w:szCs w:val="36"/>
          <w:lang w:val="fr-FR"/>
        </w:rPr>
        <w:br/>
        <w:t xml:space="preserve">errent pendant deux ans, dépourvus de vivres, recrus de fatigue, épuisés par les fièvres. Beaucoup périssent. Les survivants se mutinent alors et deux d'entre eux assassinent leur chef en 1687. </w:t>
      </w:r>
      <w:r w:rsidRPr="0051790F">
        <w:rPr>
          <w:rFonts w:ascii="Times New Roman" w:hAnsi="Times New Roman" w:cs="Times New Roman"/>
          <w:sz w:val="36"/>
          <w:szCs w:val="36"/>
          <w:lang w:val="fr-FR"/>
        </w:rPr>
        <w:t>Ainsi finit misérablement une grande et audacieuse entreprise.</w:t>
      </w:r>
    </w:p>
    <w:p w:rsidR="00E1345E" w:rsidRPr="00B64711" w:rsidRDefault="00E1345E" w:rsidP="00E1345E">
      <w:pPr>
        <w:jc w:val="both"/>
        <w:rPr>
          <w:rFonts w:ascii="Times New Roman" w:hAnsi="Times New Roman" w:cs="Times New Roman"/>
          <w:sz w:val="32"/>
          <w:szCs w:val="32"/>
        </w:rPr>
      </w:pPr>
      <w:r w:rsidRPr="00B64711">
        <w:rPr>
          <w:rFonts w:ascii="Times New Roman" w:hAnsi="Times New Roman" w:cs="Times New Roman"/>
          <w:b/>
          <w:noProof/>
          <w:sz w:val="36"/>
          <w:szCs w:val="36"/>
          <w:lang w:val="ru-RU" w:eastAsia="ru-RU" w:bidi="ar-SA"/>
        </w:rPr>
        <w:drawing>
          <wp:inline distT="0" distB="0" distL="0" distR="0">
            <wp:extent cx="5814191" cy="4603531"/>
            <wp:effectExtent l="19050" t="0" r="0" b="0"/>
            <wp:docPr id="8" name="Рисунок 5" descr="C:\Documents and Settings\Admin\Рабочий стол\Новая папка\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Рабочий стол\Новая папка\7.jpg"/>
                    <pic:cNvPicPr>
                      <a:picLocks noChangeAspect="1" noChangeArrowheads="1"/>
                    </pic:cNvPicPr>
                  </pic:nvPicPr>
                  <pic:blipFill>
                    <a:blip r:embed="rId45"/>
                    <a:srcRect/>
                    <a:stretch>
                      <a:fillRect/>
                    </a:stretch>
                  </pic:blipFill>
                  <pic:spPr bwMode="auto">
                    <a:xfrm>
                      <a:off x="0" y="0"/>
                      <a:ext cx="5844006" cy="4627138"/>
                    </a:xfrm>
                    <a:prstGeom prst="rect">
                      <a:avLst/>
                    </a:prstGeom>
                    <a:noFill/>
                    <a:ln w="9525">
                      <a:noFill/>
                      <a:miter lim="800000"/>
                      <a:headEnd/>
                      <a:tailEnd/>
                    </a:ln>
                  </pic:spPr>
                </pic:pic>
              </a:graphicData>
            </a:graphic>
          </wp:inline>
        </w:drawing>
      </w:r>
    </w:p>
    <w:p w:rsidR="00E1345E" w:rsidRPr="00B64711" w:rsidRDefault="00E1345E" w:rsidP="00E1345E">
      <w:pPr>
        <w:spacing w:before="100" w:beforeAutospacing="1" w:after="100" w:afterAutospacing="1"/>
        <w:jc w:val="both"/>
        <w:rPr>
          <w:rFonts w:ascii="Times New Roman" w:hAnsi="Times New Roman" w:cs="Times New Roman"/>
          <w:sz w:val="36"/>
          <w:szCs w:val="36"/>
        </w:rPr>
      </w:pPr>
    </w:p>
    <w:p w:rsidR="00E1345E" w:rsidRPr="00B64711" w:rsidRDefault="00E1345E" w:rsidP="00E1345E">
      <w:pPr>
        <w:spacing w:before="100" w:beforeAutospacing="1" w:after="100" w:afterAutospacing="1"/>
        <w:jc w:val="both"/>
        <w:rPr>
          <w:rFonts w:ascii="Times New Roman" w:hAnsi="Times New Roman" w:cs="Times New Roman"/>
          <w:sz w:val="36"/>
          <w:szCs w:val="36"/>
        </w:rPr>
      </w:pPr>
      <w:r w:rsidRPr="00B64711">
        <w:rPr>
          <w:rFonts w:ascii="Times New Roman" w:hAnsi="Times New Roman" w:cs="Times New Roman"/>
          <w:sz w:val="36"/>
          <w:szCs w:val="36"/>
        </w:rPr>
        <w:br/>
      </w:r>
      <w:r w:rsidRPr="00B64711">
        <w:rPr>
          <w:rFonts w:ascii="Times New Roman" w:hAnsi="Times New Roman" w:cs="Times New Roman"/>
          <w:b/>
          <w:noProof/>
          <w:sz w:val="36"/>
          <w:szCs w:val="36"/>
          <w:lang w:val="ru-RU" w:eastAsia="ru-RU" w:bidi="ar-SA"/>
        </w:rPr>
        <w:drawing>
          <wp:inline distT="0" distB="0" distL="0" distR="0">
            <wp:extent cx="5346386" cy="5628657"/>
            <wp:effectExtent l="95250" t="95250" r="101914" b="86343"/>
            <wp:docPr id="9" name="Рисунок 6" descr="C:\Documents and Settings\Admin\Рабочий стол\Новая папк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Рабочий стол\Новая папка\2.jpg"/>
                    <pic:cNvPicPr>
                      <a:picLocks noChangeAspect="1" noChangeArrowheads="1"/>
                    </pic:cNvPicPr>
                  </pic:nvPicPr>
                  <pic:blipFill>
                    <a:blip r:embed="rId46"/>
                    <a:srcRect/>
                    <a:stretch>
                      <a:fillRect/>
                    </a:stretch>
                  </pic:blipFill>
                  <pic:spPr bwMode="auto">
                    <a:xfrm>
                      <a:off x="0" y="0"/>
                      <a:ext cx="5348674" cy="563106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1345E" w:rsidRPr="00B64711" w:rsidRDefault="00E1345E" w:rsidP="00E1345E">
      <w:pPr>
        <w:spacing w:before="100" w:beforeAutospacing="1" w:after="100" w:afterAutospacing="1"/>
        <w:jc w:val="both"/>
        <w:rPr>
          <w:rFonts w:ascii="Times New Roman" w:hAnsi="Times New Roman" w:cs="Times New Roman"/>
          <w:sz w:val="36"/>
          <w:szCs w:val="36"/>
        </w:rPr>
      </w:pPr>
    </w:p>
    <w:p w:rsidR="00E1345E" w:rsidRPr="00A41691" w:rsidRDefault="00E1345E" w:rsidP="00E1345E">
      <w:pPr>
        <w:spacing w:before="100" w:beforeAutospacing="1" w:after="100" w:afterAutospacing="1"/>
        <w:jc w:val="both"/>
        <w:rPr>
          <w:rFonts w:ascii="Times New Roman" w:hAnsi="Times New Roman" w:cs="Times New Roman"/>
          <w:sz w:val="36"/>
          <w:szCs w:val="36"/>
          <w:lang w:val="fr-FR"/>
        </w:rPr>
      </w:pPr>
      <w:r w:rsidRPr="00A41691">
        <w:rPr>
          <w:rFonts w:ascii="Times New Roman" w:hAnsi="Times New Roman" w:cs="Times New Roman"/>
          <w:sz w:val="36"/>
          <w:szCs w:val="36"/>
          <w:lang w:val="fr-FR"/>
        </w:rPr>
        <w:t xml:space="preserve">Le </w:t>
      </w:r>
      <w:r w:rsidRPr="00A41691">
        <w:rPr>
          <w:rFonts w:ascii="Times New Roman" w:hAnsi="Times New Roman" w:cs="Times New Roman"/>
          <w:bCs/>
          <w:sz w:val="36"/>
          <w:szCs w:val="36"/>
          <w:lang w:val="fr-FR"/>
        </w:rPr>
        <w:t>français canadien</w:t>
      </w:r>
      <w:r w:rsidRPr="00A41691">
        <w:rPr>
          <w:rFonts w:ascii="Times New Roman" w:hAnsi="Times New Roman" w:cs="Times New Roman"/>
          <w:sz w:val="36"/>
          <w:szCs w:val="36"/>
          <w:lang w:val="fr-FR"/>
        </w:rPr>
        <w:t xml:space="preserve"> est le terme général qui regroupent les diverses </w:t>
      </w:r>
      <w:hyperlink r:id="rId47" w:tooltip="Variété (linguistique)" w:history="1">
        <w:r w:rsidRPr="00A41691">
          <w:rPr>
            <w:rStyle w:val="a8"/>
            <w:rFonts w:ascii="Times New Roman" w:hAnsi="Times New Roman" w:cs="Times New Roman"/>
            <w:sz w:val="36"/>
            <w:szCs w:val="36"/>
            <w:lang w:val="fr-FR"/>
          </w:rPr>
          <w:t>variétés</w:t>
        </w:r>
      </w:hyperlink>
      <w:r w:rsidRPr="00A41691">
        <w:rPr>
          <w:rFonts w:ascii="Times New Roman" w:hAnsi="Times New Roman" w:cs="Times New Roman"/>
          <w:sz w:val="36"/>
          <w:szCs w:val="36"/>
          <w:lang w:val="fr-FR"/>
        </w:rPr>
        <w:t xml:space="preserve"> de la </w:t>
      </w:r>
      <w:hyperlink r:id="rId48" w:tooltip="Langue française" w:history="1">
        <w:r w:rsidRPr="00A41691">
          <w:rPr>
            <w:rStyle w:val="a8"/>
            <w:rFonts w:ascii="Times New Roman" w:hAnsi="Times New Roman" w:cs="Times New Roman"/>
            <w:sz w:val="36"/>
            <w:szCs w:val="36"/>
            <w:lang w:val="fr-FR"/>
          </w:rPr>
          <w:t>langue française</w:t>
        </w:r>
      </w:hyperlink>
      <w:r w:rsidRPr="00A41691">
        <w:rPr>
          <w:rFonts w:ascii="Times New Roman" w:hAnsi="Times New Roman" w:cs="Times New Roman"/>
          <w:sz w:val="36"/>
          <w:szCs w:val="36"/>
          <w:lang w:val="fr-FR"/>
        </w:rPr>
        <w:t xml:space="preserve"> parlées par les francophones du </w:t>
      </w:r>
      <w:hyperlink r:id="rId49" w:tooltip="Canada" w:history="1">
        <w:r w:rsidRPr="00A41691">
          <w:rPr>
            <w:rStyle w:val="a8"/>
            <w:rFonts w:ascii="Times New Roman" w:hAnsi="Times New Roman" w:cs="Times New Roman"/>
            <w:sz w:val="36"/>
            <w:szCs w:val="36"/>
            <w:lang w:val="fr-FR"/>
          </w:rPr>
          <w:t>Canada</w:t>
        </w:r>
      </w:hyperlink>
      <w:r w:rsidRPr="00A41691">
        <w:rPr>
          <w:rFonts w:ascii="Times New Roman" w:hAnsi="Times New Roman" w:cs="Times New Roman"/>
          <w:sz w:val="36"/>
          <w:szCs w:val="36"/>
          <w:lang w:val="fr-FR"/>
        </w:rPr>
        <w:t>. La plus importante de ces variétés est</w:t>
      </w:r>
    </w:p>
    <w:p w:rsidR="00E1345E" w:rsidRPr="00A41691" w:rsidRDefault="00E1345E" w:rsidP="00E1345E">
      <w:pPr>
        <w:spacing w:before="100" w:beforeAutospacing="1" w:after="100" w:afterAutospacing="1"/>
        <w:jc w:val="both"/>
        <w:rPr>
          <w:rFonts w:ascii="Times New Roman" w:hAnsi="Times New Roman" w:cs="Times New Roman"/>
          <w:b/>
          <w:sz w:val="36"/>
          <w:szCs w:val="36"/>
          <w:lang w:val="fr-FR"/>
        </w:rPr>
      </w:pPr>
      <w:r w:rsidRPr="00A41691">
        <w:rPr>
          <w:rFonts w:ascii="Times New Roman" w:hAnsi="Times New Roman" w:cs="Times New Roman"/>
          <w:sz w:val="36"/>
          <w:szCs w:val="36"/>
          <w:lang w:val="fr-FR"/>
        </w:rPr>
        <w:t xml:space="preserve">celle du </w:t>
      </w:r>
      <w:hyperlink r:id="rId50" w:tooltip="Québec" w:history="1">
        <w:r w:rsidRPr="00A41691">
          <w:rPr>
            <w:rStyle w:val="a8"/>
            <w:rFonts w:ascii="Times New Roman" w:hAnsi="Times New Roman" w:cs="Times New Roman"/>
            <w:sz w:val="36"/>
            <w:szCs w:val="36"/>
            <w:lang w:val="fr-FR"/>
          </w:rPr>
          <w:t>Québec</w:t>
        </w:r>
      </w:hyperlink>
      <w:r w:rsidRPr="00A41691">
        <w:rPr>
          <w:rFonts w:ascii="Times New Roman" w:hAnsi="Times New Roman" w:cs="Times New Roman"/>
          <w:sz w:val="36"/>
          <w:szCs w:val="36"/>
          <w:lang w:val="fr-FR"/>
        </w:rPr>
        <w:t xml:space="preserve">, appelée le </w:t>
      </w:r>
      <w:hyperlink r:id="rId51" w:tooltip="Français québécois" w:history="1">
        <w:r w:rsidRPr="00A41691">
          <w:rPr>
            <w:rStyle w:val="a8"/>
            <w:rFonts w:ascii="Times New Roman" w:hAnsi="Times New Roman" w:cs="Times New Roman"/>
            <w:sz w:val="36"/>
            <w:szCs w:val="36"/>
            <w:lang w:val="fr-FR"/>
          </w:rPr>
          <w:t>français québécois</w:t>
        </w:r>
      </w:hyperlink>
      <w:r w:rsidRPr="00A41691">
        <w:rPr>
          <w:rFonts w:ascii="Times New Roman" w:hAnsi="Times New Roman" w:cs="Times New Roman"/>
          <w:sz w:val="36"/>
          <w:szCs w:val="36"/>
          <w:lang w:val="fr-FR"/>
        </w:rPr>
        <w:t xml:space="preserve">. Cependant le français est également parlé au </w:t>
      </w:r>
      <w:hyperlink r:id="rId52" w:tooltip="Nouveau-Brunswick" w:history="1">
        <w:r w:rsidRPr="00A41691">
          <w:rPr>
            <w:rStyle w:val="a8"/>
            <w:rFonts w:ascii="Times New Roman" w:hAnsi="Times New Roman" w:cs="Times New Roman"/>
            <w:sz w:val="36"/>
            <w:szCs w:val="36"/>
            <w:lang w:val="fr-FR"/>
          </w:rPr>
          <w:t>Nouveau-Brunswick</w:t>
        </w:r>
      </w:hyperlink>
      <w:r w:rsidRPr="00A41691">
        <w:rPr>
          <w:rFonts w:ascii="Times New Roman" w:hAnsi="Times New Roman" w:cs="Times New Roman"/>
          <w:sz w:val="36"/>
          <w:szCs w:val="36"/>
          <w:lang w:val="fr-FR"/>
        </w:rPr>
        <w:t xml:space="preserve"> et par</w:t>
      </w:r>
    </w:p>
    <w:p w:rsidR="00E1345E" w:rsidRPr="00A41691" w:rsidRDefault="00E1345E" w:rsidP="00E1345E">
      <w:pPr>
        <w:spacing w:before="100" w:beforeAutospacing="1" w:after="100" w:afterAutospacing="1"/>
        <w:jc w:val="both"/>
        <w:rPr>
          <w:rFonts w:ascii="Times New Roman" w:hAnsi="Times New Roman" w:cs="Times New Roman"/>
          <w:b/>
          <w:sz w:val="36"/>
          <w:szCs w:val="36"/>
          <w:lang w:val="fr-FR"/>
        </w:rPr>
      </w:pPr>
    </w:p>
    <w:p w:rsidR="00E1345E" w:rsidRPr="00A41691" w:rsidRDefault="00E1345E" w:rsidP="00E1345E">
      <w:pPr>
        <w:spacing w:before="100" w:beforeAutospacing="1" w:after="100" w:afterAutospacing="1"/>
        <w:jc w:val="both"/>
        <w:rPr>
          <w:rFonts w:ascii="Times New Roman" w:hAnsi="Times New Roman" w:cs="Times New Roman"/>
          <w:b/>
          <w:sz w:val="36"/>
          <w:szCs w:val="36"/>
          <w:lang w:val="fr-FR"/>
        </w:rPr>
      </w:pPr>
      <w:r w:rsidRPr="00A41691">
        <w:rPr>
          <w:rFonts w:ascii="Times New Roman" w:hAnsi="Times New Roman" w:cs="Times New Roman"/>
          <w:sz w:val="36"/>
          <w:szCs w:val="36"/>
          <w:lang w:val="fr-FR"/>
        </w:rPr>
        <w:t xml:space="preserve">d'importantes minorités </w:t>
      </w:r>
      <w:hyperlink r:id="rId53" w:tooltip="Francophone" w:history="1">
        <w:r w:rsidRPr="00A41691">
          <w:rPr>
            <w:rStyle w:val="a8"/>
            <w:rFonts w:ascii="Times New Roman" w:hAnsi="Times New Roman" w:cs="Times New Roman"/>
            <w:sz w:val="36"/>
            <w:szCs w:val="36"/>
            <w:lang w:val="fr-FR"/>
          </w:rPr>
          <w:t>francophones</w:t>
        </w:r>
      </w:hyperlink>
      <w:r w:rsidRPr="00A41691">
        <w:rPr>
          <w:rFonts w:ascii="Times New Roman" w:hAnsi="Times New Roman" w:cs="Times New Roman"/>
          <w:sz w:val="36"/>
          <w:szCs w:val="36"/>
          <w:lang w:val="fr-FR"/>
        </w:rPr>
        <w:t xml:space="preserve"> dans des régions des provinces canadiennes de l’</w:t>
      </w:r>
      <w:hyperlink r:id="rId54" w:tooltip="Ontario" w:history="1">
        <w:r w:rsidRPr="00A41691">
          <w:rPr>
            <w:rStyle w:val="a8"/>
            <w:rFonts w:ascii="Times New Roman" w:hAnsi="Times New Roman" w:cs="Times New Roman"/>
            <w:sz w:val="36"/>
            <w:szCs w:val="36"/>
            <w:lang w:val="fr-FR"/>
          </w:rPr>
          <w:t>Ontario</w:t>
        </w:r>
      </w:hyperlink>
      <w:r w:rsidRPr="00A41691">
        <w:rPr>
          <w:rFonts w:ascii="Times New Roman" w:hAnsi="Times New Roman" w:cs="Times New Roman"/>
          <w:sz w:val="36"/>
          <w:szCs w:val="36"/>
          <w:lang w:val="fr-FR"/>
        </w:rPr>
        <w:t xml:space="preserve"> et du </w:t>
      </w:r>
      <w:hyperlink r:id="rId55" w:tooltip="Manitoba" w:history="1">
        <w:r w:rsidRPr="00A41691">
          <w:rPr>
            <w:rStyle w:val="a8"/>
            <w:rFonts w:ascii="Times New Roman" w:hAnsi="Times New Roman" w:cs="Times New Roman"/>
            <w:sz w:val="36"/>
            <w:szCs w:val="36"/>
            <w:lang w:val="fr-FR"/>
          </w:rPr>
          <w:t>Manitoba</w:t>
        </w:r>
      </w:hyperlink>
      <w:r w:rsidRPr="00A41691">
        <w:rPr>
          <w:rFonts w:ascii="Times New Roman" w:hAnsi="Times New Roman" w:cs="Times New Roman"/>
          <w:sz w:val="36"/>
          <w:szCs w:val="36"/>
          <w:lang w:val="fr-FR"/>
        </w:rPr>
        <w:t>, ainsi que par les petites communautés francophones dans le</w:t>
      </w:r>
    </w:p>
    <w:p w:rsidR="00E1345E" w:rsidRPr="00A41691" w:rsidRDefault="00297E7A" w:rsidP="00E1345E">
      <w:pPr>
        <w:spacing w:before="100" w:beforeAutospacing="1" w:after="100" w:afterAutospacing="1"/>
        <w:jc w:val="both"/>
        <w:rPr>
          <w:rStyle w:val="mw-headline"/>
          <w:rFonts w:ascii="Times New Roman" w:hAnsi="Times New Roman" w:cs="Times New Roman"/>
          <w:sz w:val="36"/>
          <w:szCs w:val="36"/>
          <w:lang w:val="fr-FR"/>
        </w:rPr>
      </w:pPr>
      <w:hyperlink r:id="rId56" w:tooltip="New Hampshire" w:history="1">
        <w:r w:rsidR="00E1345E" w:rsidRPr="00A41691">
          <w:rPr>
            <w:rStyle w:val="a8"/>
            <w:rFonts w:ascii="Times New Roman" w:hAnsi="Times New Roman" w:cs="Times New Roman"/>
            <w:sz w:val="36"/>
            <w:szCs w:val="36"/>
            <w:lang w:val="fr-FR"/>
          </w:rPr>
          <w:t>New Hampshire</w:t>
        </w:r>
      </w:hyperlink>
      <w:r w:rsidR="00E1345E" w:rsidRPr="00A41691">
        <w:rPr>
          <w:rFonts w:ascii="Times New Roman" w:hAnsi="Times New Roman" w:cs="Times New Roman"/>
          <w:sz w:val="36"/>
          <w:szCs w:val="36"/>
          <w:lang w:val="fr-FR"/>
        </w:rPr>
        <w:t xml:space="preserve"> et le </w:t>
      </w:r>
      <w:hyperlink r:id="rId57" w:tooltip="Vermont" w:history="1">
        <w:r w:rsidR="00E1345E" w:rsidRPr="00A41691">
          <w:rPr>
            <w:rStyle w:val="a8"/>
            <w:rFonts w:ascii="Times New Roman" w:hAnsi="Times New Roman" w:cs="Times New Roman"/>
            <w:sz w:val="36"/>
            <w:szCs w:val="36"/>
            <w:lang w:val="fr-FR"/>
          </w:rPr>
          <w:t>Vermont</w:t>
        </w:r>
      </w:hyperlink>
      <w:r w:rsidR="00E1345E" w:rsidRPr="00A41691">
        <w:rPr>
          <w:rFonts w:ascii="Times New Roman" w:hAnsi="Times New Roman" w:cs="Times New Roman"/>
          <w:sz w:val="36"/>
          <w:szCs w:val="36"/>
          <w:lang w:val="fr-FR"/>
        </w:rPr>
        <w:t xml:space="preserve">, aux </w:t>
      </w:r>
      <w:hyperlink r:id="rId58" w:tooltip="États-Unis" w:history="1">
        <w:r w:rsidR="00E1345E" w:rsidRPr="00A41691">
          <w:rPr>
            <w:rStyle w:val="a8"/>
            <w:rFonts w:ascii="Times New Roman" w:hAnsi="Times New Roman" w:cs="Times New Roman"/>
            <w:sz w:val="36"/>
            <w:szCs w:val="36"/>
            <w:lang w:val="fr-FR"/>
          </w:rPr>
          <w:t>États-Unis</w:t>
        </w:r>
      </w:hyperlink>
      <w:r w:rsidR="00E1345E" w:rsidRPr="00A41691">
        <w:rPr>
          <w:rFonts w:ascii="Times New Roman" w:hAnsi="Times New Roman" w:cs="Times New Roman"/>
          <w:sz w:val="36"/>
          <w:szCs w:val="36"/>
          <w:lang w:val="fr-FR"/>
        </w:rPr>
        <w:t xml:space="preserve">. Les Canadiens français (et les Acadiens) immigrèrent en effet en grand nombre aux États-Unis durant la période allant de 1830 à 1930. La Louisiane conserve également une population francophone, tandis que les autres centres francophones des États-Unis (Detroit, Saint-Louis, etc.) ont été assimilé </w:t>
      </w:r>
      <w:r w:rsidR="00E1345E" w:rsidRPr="00A41691">
        <w:rPr>
          <w:rStyle w:val="mw-headline"/>
          <w:rFonts w:ascii="Times New Roman" w:hAnsi="Times New Roman" w:cs="Times New Roman"/>
          <w:sz w:val="36"/>
          <w:szCs w:val="36"/>
          <w:lang w:val="fr-FR"/>
        </w:rPr>
        <w:t>Statut.</w:t>
      </w:r>
    </w:p>
    <w:p w:rsidR="00E1345E" w:rsidRPr="00A41691" w:rsidRDefault="00E1345E" w:rsidP="00E1345E">
      <w:pPr>
        <w:pStyle w:val="a3"/>
        <w:jc w:val="both"/>
        <w:rPr>
          <w:sz w:val="36"/>
          <w:szCs w:val="36"/>
          <w:lang w:val="fr-FR"/>
        </w:rPr>
      </w:pPr>
      <w:r w:rsidRPr="00A41691">
        <w:rPr>
          <w:sz w:val="36"/>
          <w:szCs w:val="36"/>
          <w:lang w:val="fr-FR"/>
        </w:rPr>
        <w:t xml:space="preserve">Le français a le statut de </w:t>
      </w:r>
      <w:hyperlink r:id="rId59" w:tooltip="Langue officielle" w:history="1">
        <w:r w:rsidRPr="00A41691">
          <w:rPr>
            <w:rStyle w:val="a8"/>
            <w:sz w:val="36"/>
            <w:szCs w:val="36"/>
            <w:lang w:val="fr-FR"/>
          </w:rPr>
          <w:t>langue officielle</w:t>
        </w:r>
      </w:hyperlink>
      <w:r w:rsidRPr="00A41691">
        <w:rPr>
          <w:sz w:val="36"/>
          <w:szCs w:val="36"/>
          <w:lang w:val="fr-FR"/>
        </w:rPr>
        <w:t xml:space="preserve"> au niveau fédéral au </w:t>
      </w:r>
      <w:hyperlink r:id="rId60" w:tooltip="Canada" w:history="1">
        <w:r w:rsidRPr="00A41691">
          <w:rPr>
            <w:rStyle w:val="a8"/>
            <w:sz w:val="36"/>
            <w:szCs w:val="36"/>
            <w:lang w:val="fr-FR"/>
          </w:rPr>
          <w:t>Canada</w:t>
        </w:r>
      </w:hyperlink>
      <w:r w:rsidRPr="00A41691">
        <w:rPr>
          <w:sz w:val="36"/>
          <w:szCs w:val="36"/>
          <w:lang w:val="fr-FR"/>
        </w:rPr>
        <w:t>, bien que l'</w:t>
      </w:r>
      <w:hyperlink r:id="rId61" w:tooltip="Anglais" w:history="1">
        <w:r w:rsidRPr="00A41691">
          <w:rPr>
            <w:rStyle w:val="a8"/>
            <w:sz w:val="36"/>
            <w:szCs w:val="36"/>
            <w:lang w:val="fr-FR"/>
          </w:rPr>
          <w:t>anglais</w:t>
        </w:r>
      </w:hyperlink>
      <w:r w:rsidRPr="00A41691">
        <w:rPr>
          <w:sz w:val="36"/>
          <w:szCs w:val="36"/>
          <w:lang w:val="fr-FR"/>
        </w:rPr>
        <w:t xml:space="preserve"> soit la langue maternelle majoritaire des Canadiens. Le </w:t>
      </w:r>
      <w:hyperlink r:id="rId62" w:tooltip="Gouvernement canadien" w:history="1">
        <w:r w:rsidRPr="00A41691">
          <w:rPr>
            <w:rStyle w:val="a8"/>
            <w:sz w:val="36"/>
            <w:szCs w:val="36"/>
            <w:lang w:val="fr-FR"/>
          </w:rPr>
          <w:t>gouvernement canadien</w:t>
        </w:r>
      </w:hyperlink>
      <w:r w:rsidRPr="00A41691">
        <w:rPr>
          <w:sz w:val="36"/>
          <w:szCs w:val="36"/>
          <w:lang w:val="fr-FR"/>
        </w:rPr>
        <w:t xml:space="preserve"> fournit ainsi des services dans les deux langues. Le français est la seule langue officielle au Québec au niveau provincial, et est une des langues officielles avec l'anglais au Nouveau-Brunswick, seule province officiellement bilingue. Le français est également une des nombreuses langues officielles dans chacun des trois territoires nordiques du Canada : Yukon, Territoires du Nord-Ouest, Nunavut.</w:t>
      </w:r>
    </w:p>
    <w:p w:rsidR="00E1345E" w:rsidRPr="00A41691" w:rsidRDefault="00E1345E" w:rsidP="00E1345E">
      <w:pPr>
        <w:pStyle w:val="a3"/>
        <w:jc w:val="both"/>
        <w:rPr>
          <w:sz w:val="36"/>
          <w:szCs w:val="36"/>
          <w:lang w:val="fr-FR"/>
        </w:rPr>
      </w:pPr>
      <w:r w:rsidRPr="00A41691">
        <w:rPr>
          <w:sz w:val="36"/>
          <w:szCs w:val="36"/>
          <w:lang w:val="fr-FR"/>
        </w:rPr>
        <w:t>Les gouvernements provinciaux de l'Ontario, du Nouveau-Brunsiwck et du Manitoba s'obligent à fournir les services gouvernementaux en français dans les régions où le nombre de francophones le justifie et toutes les provinces canadiennes sont tenues de fournir l'éducation primaire et secondaire aux minorités des deux langues officielles.</w:t>
      </w:r>
    </w:p>
    <w:p w:rsidR="00E1345E" w:rsidRPr="00A41691" w:rsidRDefault="00E1345E" w:rsidP="00E1345E">
      <w:pPr>
        <w:spacing w:before="100" w:beforeAutospacing="1" w:after="100" w:afterAutospacing="1"/>
        <w:jc w:val="both"/>
        <w:rPr>
          <w:rFonts w:ascii="Times New Roman" w:hAnsi="Times New Roman" w:cs="Times New Roman"/>
          <w:b/>
          <w:sz w:val="36"/>
          <w:szCs w:val="36"/>
          <w:lang w:val="fr-FR"/>
        </w:rPr>
      </w:pPr>
      <w:r w:rsidRPr="00A41691">
        <w:rPr>
          <w:rFonts w:ascii="Times New Roman" w:hAnsi="Times New Roman" w:cs="Times New Roman"/>
          <w:sz w:val="36"/>
          <w:szCs w:val="36"/>
          <w:lang w:val="fr-FR"/>
        </w:rPr>
        <w:t>Le français employé au Québec est encadré par l'</w:t>
      </w:r>
      <w:hyperlink r:id="rId63" w:tooltip="Office québécois de la langue française" w:history="1">
        <w:r w:rsidRPr="00A41691">
          <w:rPr>
            <w:rStyle w:val="a8"/>
            <w:rFonts w:ascii="Times New Roman" w:hAnsi="Times New Roman" w:cs="Times New Roman"/>
            <w:sz w:val="36"/>
            <w:szCs w:val="36"/>
            <w:lang w:val="fr-FR"/>
          </w:rPr>
          <w:t>Office québécois de la langue française</w:t>
        </w:r>
      </w:hyperlink>
      <w:r w:rsidRPr="00A41691">
        <w:rPr>
          <w:rFonts w:ascii="Times New Roman" w:hAnsi="Times New Roman" w:cs="Times New Roman"/>
          <w:sz w:val="36"/>
          <w:szCs w:val="36"/>
          <w:lang w:val="fr-FR"/>
        </w:rPr>
        <w:t>.</w:t>
      </w:r>
    </w:p>
    <w:p w:rsidR="00E1345E" w:rsidRPr="00A41691" w:rsidRDefault="00E1345E" w:rsidP="00E1345E">
      <w:pPr>
        <w:spacing w:before="100" w:beforeAutospacing="1" w:after="100" w:afterAutospacing="1"/>
        <w:jc w:val="both"/>
        <w:rPr>
          <w:rFonts w:ascii="Times New Roman" w:hAnsi="Times New Roman" w:cs="Times New Roman"/>
          <w:sz w:val="36"/>
          <w:szCs w:val="36"/>
          <w:lang w:val="fr-FR"/>
        </w:rPr>
      </w:pPr>
    </w:p>
    <w:p w:rsidR="00E1345E" w:rsidRPr="00B64711" w:rsidRDefault="00E1345E" w:rsidP="00E1345E">
      <w:pPr>
        <w:spacing w:before="100" w:beforeAutospacing="1" w:after="100" w:afterAutospacing="1"/>
        <w:jc w:val="both"/>
        <w:rPr>
          <w:rFonts w:ascii="Times New Roman" w:hAnsi="Times New Roman" w:cs="Times New Roman"/>
          <w:sz w:val="36"/>
          <w:szCs w:val="36"/>
        </w:rPr>
      </w:pPr>
      <w:r w:rsidRPr="00B64711">
        <w:rPr>
          <w:rFonts w:ascii="Times New Roman" w:hAnsi="Times New Roman" w:cs="Times New Roman"/>
          <w:noProof/>
          <w:sz w:val="18"/>
          <w:szCs w:val="18"/>
          <w:lang w:val="ru-RU" w:eastAsia="ru-RU" w:bidi="ar-SA"/>
        </w:rPr>
        <w:drawing>
          <wp:inline distT="0" distB="0" distL="0" distR="0">
            <wp:extent cx="5167099" cy="5049672"/>
            <wp:effectExtent l="19050" t="0" r="0" b="0"/>
            <wp:docPr id="10"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64"/>
                    <a:srcRect/>
                    <a:stretch>
                      <a:fillRect/>
                    </a:stretch>
                  </pic:blipFill>
                  <pic:spPr bwMode="auto">
                    <a:xfrm>
                      <a:off x="0" y="0"/>
                      <a:ext cx="5184074" cy="5066261"/>
                    </a:xfrm>
                    <a:prstGeom prst="rect">
                      <a:avLst/>
                    </a:prstGeom>
                    <a:noFill/>
                    <a:ln w="9525">
                      <a:noFill/>
                      <a:miter lim="800000"/>
                      <a:headEnd/>
                      <a:tailEnd/>
                    </a:ln>
                  </pic:spPr>
                </pic:pic>
              </a:graphicData>
            </a:graphic>
          </wp:inline>
        </w:drawing>
      </w:r>
    </w:p>
    <w:p w:rsidR="00E1345E" w:rsidRPr="00B64711" w:rsidRDefault="00E1345E" w:rsidP="00E1345E">
      <w:pPr>
        <w:pStyle w:val="2"/>
        <w:jc w:val="both"/>
        <w:rPr>
          <w:rFonts w:ascii="Times New Roman" w:hAnsi="Times New Roman" w:cs="Times New Roman"/>
          <w:sz w:val="40"/>
          <w:szCs w:val="40"/>
        </w:rPr>
      </w:pPr>
    </w:p>
    <w:p w:rsidR="00E1345E" w:rsidRPr="00B64711" w:rsidRDefault="00E1345E" w:rsidP="00E1345E">
      <w:pPr>
        <w:pStyle w:val="2"/>
        <w:jc w:val="both"/>
        <w:rPr>
          <w:rFonts w:ascii="Times New Roman" w:hAnsi="Times New Roman" w:cs="Times New Roman"/>
          <w:sz w:val="40"/>
          <w:szCs w:val="40"/>
        </w:rPr>
      </w:pPr>
    </w:p>
    <w:p w:rsidR="00E1345E" w:rsidRPr="004C42C9" w:rsidRDefault="00E1345E" w:rsidP="00E1345E">
      <w:pPr>
        <w:pStyle w:val="a3"/>
        <w:jc w:val="both"/>
        <w:rPr>
          <w:sz w:val="36"/>
          <w:szCs w:val="36"/>
          <w:lang w:val="de-DE"/>
        </w:rPr>
      </w:pPr>
      <w:r w:rsidRPr="00A41691">
        <w:rPr>
          <w:rStyle w:val="a4"/>
          <w:sz w:val="36"/>
          <w:szCs w:val="36"/>
          <w:lang w:val="fr-FR"/>
        </w:rPr>
        <w:t>La situation du français franco-américain</w:t>
      </w:r>
      <w:r w:rsidRPr="00A41691">
        <w:rPr>
          <w:sz w:val="36"/>
          <w:szCs w:val="36"/>
          <w:lang w:val="fr-FR"/>
        </w:rPr>
        <w:t xml:space="preserve"> montre que ce français est loin de se réduire à celui de la Nouvelle-Angleterre. En effet, la proportion d’habitants d’ascendance française dans l’état de New York dépasse en nombre ceux du Connecticut et du Massachusetts, mais c’est dans le Nord que le français est plus présent dans les réseaux sociaux, notamment dans le Maine. L’analyse linguistique des parlers observés est toutefois peu développée et souvent complexe étant donné que les migrations </w:t>
      </w:r>
      <w:r w:rsidRPr="0051790F">
        <w:rPr>
          <w:sz w:val="36"/>
          <w:szCs w:val="36"/>
          <w:lang w:val="fr-FR"/>
        </w:rPr>
        <w:lastRenderedPageBreak/>
        <w:t>ont été effectuées en deux temps. Elles sont venues de l’Acadie, à la fin du 18</w:t>
      </w:r>
      <w:r w:rsidRPr="0051790F">
        <w:rPr>
          <w:rStyle w:val="sup"/>
          <w:sz w:val="36"/>
          <w:szCs w:val="36"/>
          <w:lang w:val="fr-FR"/>
        </w:rPr>
        <w:t>e</w:t>
      </w:r>
      <w:r w:rsidRPr="0051790F">
        <w:rPr>
          <w:sz w:val="36"/>
          <w:szCs w:val="36"/>
          <w:lang w:val="fr-FR"/>
        </w:rPr>
        <w:t xml:space="preserve"> siècle et du Québec, au début du 19</w:t>
      </w:r>
      <w:r w:rsidRPr="0051790F">
        <w:rPr>
          <w:rStyle w:val="sup"/>
          <w:sz w:val="36"/>
          <w:szCs w:val="36"/>
          <w:lang w:val="fr-FR"/>
        </w:rPr>
        <w:t>e</w:t>
      </w:r>
      <w:r w:rsidRPr="0051790F">
        <w:rPr>
          <w:sz w:val="36"/>
          <w:szCs w:val="36"/>
          <w:lang w:val="fr-FR"/>
        </w:rPr>
        <w:t xml:space="preserve"> siècle</w:t>
      </w:r>
      <w:r w:rsidRPr="004C42C9">
        <w:rPr>
          <w:sz w:val="36"/>
          <w:szCs w:val="36"/>
          <w:lang w:val="de-DE"/>
        </w:rPr>
        <w:t>.</w:t>
      </w:r>
    </w:p>
    <w:p w:rsidR="0051790F" w:rsidRPr="0051790F" w:rsidRDefault="0051790F" w:rsidP="0051790F">
      <w:pPr>
        <w:pStyle w:val="a3"/>
        <w:jc w:val="both"/>
        <w:rPr>
          <w:sz w:val="36"/>
          <w:szCs w:val="36"/>
          <w:lang w:val="fr-FR"/>
        </w:rPr>
      </w:pPr>
      <w:r w:rsidRPr="0051790F">
        <w:rPr>
          <w:sz w:val="36"/>
          <w:szCs w:val="36"/>
          <w:lang w:val="fr-FR"/>
        </w:rPr>
        <w:t>Traite des facteurs linguistiques dans la dévernacularisation du parler des adolescents dans les communautés francophones minoritaires au Canada, notamment en Ontario dans des localités où le français est minoritaire. L’hypothèse de ce chercheur est que l’on observe une association linéaire entre le niveau de restriction et le taux de dévernacularisation, c’est-à-dire la perte des traits du français non standard.</w:t>
      </w:r>
    </w:p>
    <w:p w:rsidR="00E1345E" w:rsidRPr="00FF2328" w:rsidRDefault="00E1345E" w:rsidP="00E1345E">
      <w:pPr>
        <w:pStyle w:val="2"/>
        <w:jc w:val="both"/>
        <w:rPr>
          <w:rFonts w:ascii="Times New Roman" w:hAnsi="Times New Roman" w:cs="Times New Roman"/>
          <w:sz w:val="40"/>
          <w:szCs w:val="40"/>
          <w:lang w:val="fr-FR"/>
        </w:rPr>
      </w:pPr>
    </w:p>
    <w:p w:rsidR="00A16296" w:rsidRPr="0051790F" w:rsidRDefault="00A16296" w:rsidP="004C42C9">
      <w:pPr>
        <w:spacing w:before="100" w:beforeAutospacing="1" w:after="100" w:afterAutospacing="1"/>
        <w:jc w:val="both"/>
        <w:rPr>
          <w:rFonts w:ascii="Times New Roman" w:hAnsi="Times New Roman" w:cs="Times New Roman"/>
          <w:b/>
          <w:sz w:val="32"/>
          <w:szCs w:val="32"/>
          <w:lang w:val="fr-FR"/>
        </w:rPr>
      </w:pPr>
    </w:p>
    <w:p w:rsidR="00A16296" w:rsidRPr="00FF2328" w:rsidRDefault="00A16296" w:rsidP="004C42C9">
      <w:pPr>
        <w:spacing w:before="100" w:beforeAutospacing="1" w:after="100" w:afterAutospacing="1"/>
        <w:jc w:val="both"/>
        <w:outlineLvl w:val="1"/>
        <w:rPr>
          <w:rFonts w:ascii="Times New Roman" w:hAnsi="Times New Roman" w:cs="Times New Roman"/>
          <w:b/>
          <w:bCs/>
          <w:sz w:val="48"/>
          <w:szCs w:val="48"/>
          <w:lang w:val="fr-FR"/>
        </w:rPr>
      </w:pPr>
    </w:p>
    <w:p w:rsidR="00E1345E" w:rsidRPr="00FF2328" w:rsidRDefault="00E1345E" w:rsidP="004C42C9">
      <w:pPr>
        <w:spacing w:before="100" w:beforeAutospacing="1" w:after="100" w:afterAutospacing="1"/>
        <w:jc w:val="both"/>
        <w:rPr>
          <w:rFonts w:ascii="Times New Roman" w:hAnsi="Times New Roman" w:cs="Times New Roman"/>
          <w:b/>
          <w:sz w:val="32"/>
          <w:szCs w:val="32"/>
          <w:lang w:val="fr-FR"/>
        </w:rPr>
      </w:pPr>
    </w:p>
    <w:p w:rsidR="00E1345E" w:rsidRPr="00FF2328" w:rsidRDefault="00E1345E" w:rsidP="004C42C9">
      <w:pPr>
        <w:spacing w:before="100" w:beforeAutospacing="1" w:after="100" w:afterAutospacing="1"/>
        <w:jc w:val="both"/>
        <w:rPr>
          <w:rFonts w:ascii="Times New Roman" w:hAnsi="Times New Roman" w:cs="Times New Roman"/>
          <w:b/>
          <w:sz w:val="32"/>
          <w:szCs w:val="32"/>
          <w:lang w:val="fr-FR"/>
        </w:rPr>
      </w:pPr>
    </w:p>
    <w:p w:rsidR="00E1345E" w:rsidRPr="00FF2328" w:rsidRDefault="00E1345E" w:rsidP="004C42C9">
      <w:pPr>
        <w:spacing w:before="100" w:beforeAutospacing="1" w:after="100" w:afterAutospacing="1"/>
        <w:jc w:val="both"/>
        <w:rPr>
          <w:rFonts w:ascii="Times New Roman" w:hAnsi="Times New Roman" w:cs="Times New Roman"/>
          <w:b/>
          <w:sz w:val="32"/>
          <w:szCs w:val="32"/>
          <w:lang w:val="fr-FR"/>
        </w:rPr>
      </w:pPr>
    </w:p>
    <w:p w:rsidR="00E1345E" w:rsidRPr="00FF2328" w:rsidRDefault="00E1345E" w:rsidP="004C42C9">
      <w:pPr>
        <w:spacing w:before="100" w:beforeAutospacing="1" w:after="100" w:afterAutospacing="1"/>
        <w:jc w:val="both"/>
        <w:rPr>
          <w:rFonts w:ascii="Times New Roman" w:hAnsi="Times New Roman" w:cs="Times New Roman"/>
          <w:b/>
          <w:sz w:val="32"/>
          <w:szCs w:val="32"/>
          <w:lang w:val="fr-FR"/>
        </w:rPr>
      </w:pPr>
    </w:p>
    <w:p w:rsidR="00A16296" w:rsidRPr="00FF2328" w:rsidRDefault="00A16296" w:rsidP="004C42C9">
      <w:pPr>
        <w:spacing w:before="100" w:beforeAutospacing="1" w:after="100" w:afterAutospacing="1"/>
        <w:jc w:val="both"/>
        <w:rPr>
          <w:rFonts w:ascii="Times New Roman" w:hAnsi="Times New Roman" w:cs="Times New Roman"/>
          <w:b/>
          <w:sz w:val="32"/>
          <w:szCs w:val="32"/>
          <w:lang w:val="fr-FR"/>
        </w:rPr>
      </w:pPr>
    </w:p>
    <w:p w:rsidR="00A16296" w:rsidRPr="00FF2328" w:rsidRDefault="00A16296" w:rsidP="004C42C9">
      <w:pPr>
        <w:spacing w:before="100" w:beforeAutospacing="1" w:after="100" w:afterAutospacing="1"/>
        <w:jc w:val="both"/>
        <w:rPr>
          <w:rFonts w:ascii="Times New Roman" w:hAnsi="Times New Roman" w:cs="Times New Roman"/>
          <w:b/>
          <w:sz w:val="32"/>
          <w:szCs w:val="32"/>
          <w:lang w:val="fr-FR"/>
        </w:rPr>
      </w:pPr>
    </w:p>
    <w:p w:rsidR="00A16296" w:rsidRPr="00FF2328" w:rsidRDefault="00A16296" w:rsidP="00A16296">
      <w:pPr>
        <w:pStyle w:val="2"/>
        <w:jc w:val="center"/>
        <w:rPr>
          <w:rFonts w:ascii="Times New Roman" w:hAnsi="Times New Roman" w:cs="Times New Roman"/>
          <w:sz w:val="40"/>
          <w:szCs w:val="40"/>
          <w:lang w:val="fr-FR"/>
        </w:rPr>
      </w:pPr>
    </w:p>
    <w:p w:rsidR="00A16296" w:rsidRPr="00FF2328" w:rsidRDefault="00A16296" w:rsidP="00A16296">
      <w:pPr>
        <w:pStyle w:val="a3"/>
        <w:rPr>
          <w:sz w:val="36"/>
          <w:szCs w:val="36"/>
          <w:lang w:val="fr-FR"/>
        </w:rPr>
      </w:pPr>
    </w:p>
    <w:p w:rsidR="00A16296" w:rsidRPr="00FF2328" w:rsidRDefault="00A16296" w:rsidP="00A16296">
      <w:pPr>
        <w:spacing w:before="100" w:beforeAutospacing="1" w:after="100" w:afterAutospacing="1"/>
        <w:rPr>
          <w:rFonts w:ascii="Times New Roman" w:hAnsi="Times New Roman" w:cs="Times New Roman"/>
          <w:b/>
          <w:bCs/>
          <w:i/>
          <w:sz w:val="44"/>
          <w:szCs w:val="44"/>
          <w:lang w:val="fr-FR"/>
        </w:rPr>
      </w:pPr>
    </w:p>
    <w:p w:rsidR="00186B89" w:rsidRPr="00FF2328" w:rsidRDefault="00186B89" w:rsidP="00A20C71">
      <w:pPr>
        <w:spacing w:before="100" w:beforeAutospacing="1" w:after="100" w:afterAutospacing="1"/>
        <w:rPr>
          <w:rFonts w:ascii="Times New Roman" w:hAnsi="Times New Roman" w:cs="Times New Roman"/>
          <w:b/>
          <w:bCs/>
          <w:i/>
          <w:sz w:val="44"/>
          <w:szCs w:val="44"/>
          <w:lang w:val="fr-FR"/>
        </w:rPr>
      </w:pPr>
    </w:p>
    <w:p w:rsidR="004A1ACB" w:rsidRPr="00A41691" w:rsidRDefault="004A1ACB" w:rsidP="004A1ACB">
      <w:pPr>
        <w:spacing w:before="100" w:beforeAutospacing="1" w:after="100" w:afterAutospacing="1"/>
        <w:jc w:val="both"/>
        <w:rPr>
          <w:rFonts w:ascii="Times New Roman" w:hAnsi="Times New Roman" w:cs="Times New Roman"/>
          <w:b/>
          <w:bCs/>
          <w:sz w:val="72"/>
          <w:szCs w:val="72"/>
          <w:lang w:val="fr-FR"/>
        </w:rPr>
      </w:pPr>
      <w:r w:rsidRPr="00A41691">
        <w:rPr>
          <w:rFonts w:ascii="Times New Roman" w:hAnsi="Times New Roman" w:cs="Times New Roman"/>
          <w:b/>
          <w:bCs/>
          <w:sz w:val="72"/>
          <w:szCs w:val="72"/>
          <w:lang w:val="fr-FR"/>
        </w:rPr>
        <w:lastRenderedPageBreak/>
        <w:t>Conclusion:</w:t>
      </w:r>
    </w:p>
    <w:p w:rsidR="004A1ACB" w:rsidRDefault="004A1ACB" w:rsidP="004A1ACB">
      <w:pPr>
        <w:pStyle w:val="a3"/>
        <w:jc w:val="both"/>
        <w:rPr>
          <w:sz w:val="36"/>
          <w:szCs w:val="36"/>
          <w:lang w:val="fr-FR"/>
        </w:rPr>
      </w:pPr>
      <w:r w:rsidRPr="004A1ACB">
        <w:rPr>
          <w:bCs/>
          <w:color w:val="000000"/>
          <w:sz w:val="36"/>
          <w:szCs w:val="36"/>
          <w:lang w:val="fr-FR"/>
        </w:rPr>
        <w:t>En conclusion de ma présentation  je voudrais dire que</w:t>
      </w:r>
      <w:r w:rsidRPr="004A1ACB">
        <w:rPr>
          <w:sz w:val="36"/>
          <w:szCs w:val="36"/>
          <w:lang w:val="fr-FR"/>
        </w:rPr>
        <w:t xml:space="preserve"> </w:t>
      </w:r>
      <w:r w:rsidRPr="00A41691">
        <w:rPr>
          <w:sz w:val="36"/>
          <w:szCs w:val="36"/>
          <w:lang w:val="fr-FR"/>
        </w:rPr>
        <w:t>le support d’un gouvernement en Amérique du Nord, celui du Québec, entité politique à laquelle les francophones peuvent toujours se référer – tout en reconnaissant que le Québec est la seule entité politique en Amérique du Nord.</w:t>
      </w:r>
      <w:r w:rsidRPr="00A41691">
        <w:rPr>
          <w:rStyle w:val="a4"/>
          <w:sz w:val="36"/>
          <w:szCs w:val="36"/>
          <w:lang w:val="fr-FR"/>
        </w:rPr>
        <w:t>Un bastion francophone en Amérique du Nord : le Québec</w:t>
      </w:r>
      <w:r w:rsidRPr="00A41691">
        <w:rPr>
          <w:sz w:val="36"/>
          <w:szCs w:val="36"/>
          <w:lang w:val="fr-FR"/>
        </w:rPr>
        <w:t xml:space="preserve"> présente d’abord un survol très complet de l’histoire du français sur ce continent, et fait une part importante à la situation sociolinguistique actuelle au Québec. On y discute des droits linguistiques mieux protégés et des gains accomplis depuis les années 1960, et aussi de l’attitude plutôt positive des anglophones face à l’affirmation des droits linguistiques des francophones, les droits linguistiques des communautés autochtones et l’intégration des allophones. La question du français et des allophones est aujourd’hui d’actualité au Québec. Le français québécois est ensuite présenté de manière plus détaillée. Cette section se lit aussi avec plaisir, pour le linguiste aussi bien que le profane. Les faits sont justes, bien choisis et discutés avec minutie. ils illustrent les particularités de la langue sous tous ses aspects, lexique, phonétique et syntaxe. La discussion sur les emprunts illustre bien les particularités des emprunts utilisés au Québec.</w:t>
      </w:r>
      <w:r w:rsidRPr="004A1ACB">
        <w:rPr>
          <w:color w:val="000000"/>
          <w:sz w:val="36"/>
          <w:szCs w:val="36"/>
          <w:lang w:val="fr-FR"/>
        </w:rPr>
        <w:t xml:space="preserve"> Le français joue un rôle très important comme langue de culture et de formation de l'esprit, comme langue d'accès aux sciences et aux techniques  d'aujourd'hui, comme langue de commerce internationale</w:t>
      </w:r>
      <w:r>
        <w:rPr>
          <w:color w:val="000000"/>
          <w:sz w:val="36"/>
          <w:szCs w:val="36"/>
          <w:lang w:val="fr-FR"/>
        </w:rPr>
        <w:t>.</w:t>
      </w:r>
    </w:p>
    <w:p w:rsidR="004A1ACB" w:rsidRPr="004A1ACB" w:rsidRDefault="004A1ACB" w:rsidP="004A1ACB">
      <w:pPr>
        <w:pStyle w:val="a3"/>
        <w:jc w:val="both"/>
        <w:rPr>
          <w:sz w:val="36"/>
          <w:szCs w:val="36"/>
          <w:lang w:val="fr-FR"/>
        </w:rPr>
      </w:pPr>
    </w:p>
    <w:p w:rsidR="004A1ACB" w:rsidRPr="004A1ACB" w:rsidRDefault="004A1ACB" w:rsidP="004A1ACB">
      <w:pPr>
        <w:pStyle w:val="a3"/>
        <w:jc w:val="both"/>
        <w:rPr>
          <w:sz w:val="36"/>
          <w:szCs w:val="36"/>
          <w:lang w:val="fr-FR"/>
        </w:rPr>
      </w:pPr>
    </w:p>
    <w:p w:rsidR="004A1ACB" w:rsidRPr="004A1ACB" w:rsidRDefault="004A1ACB" w:rsidP="004A1ACB">
      <w:pPr>
        <w:pStyle w:val="a3"/>
        <w:jc w:val="both"/>
        <w:rPr>
          <w:sz w:val="36"/>
          <w:szCs w:val="36"/>
          <w:lang w:val="fr-FR"/>
        </w:rPr>
      </w:pPr>
    </w:p>
    <w:p w:rsidR="004A1ACB" w:rsidRDefault="004A1ACB" w:rsidP="004A1ACB">
      <w:pPr>
        <w:rPr>
          <w:rFonts w:ascii="Times New Roman" w:eastAsia="Times New Roman" w:hAnsi="Times New Roman" w:cs="Times New Roman"/>
          <w:b/>
          <w:noProof/>
          <w:sz w:val="52"/>
          <w:szCs w:val="52"/>
          <w:lang w:val="fr-FR" w:eastAsia="ru-RU" w:bidi="ar-SA"/>
        </w:rPr>
      </w:pPr>
    </w:p>
    <w:p w:rsidR="004A1ACB" w:rsidRPr="00314FFB" w:rsidRDefault="004A1ACB" w:rsidP="004A1ACB">
      <w:pPr>
        <w:rPr>
          <w:rFonts w:ascii="Times New Roman" w:eastAsia="Times New Roman" w:hAnsi="Times New Roman" w:cs="Times New Roman"/>
          <w:b/>
          <w:noProof/>
          <w:sz w:val="52"/>
          <w:szCs w:val="52"/>
          <w:lang w:val="ru-RU" w:eastAsia="ru-RU" w:bidi="ar-SA"/>
        </w:rPr>
      </w:pPr>
      <w:r w:rsidRPr="00314FFB">
        <w:rPr>
          <w:rFonts w:ascii="Times New Roman" w:eastAsia="Times New Roman" w:hAnsi="Times New Roman" w:cs="Times New Roman"/>
          <w:b/>
          <w:noProof/>
          <w:sz w:val="52"/>
          <w:szCs w:val="52"/>
          <w:lang w:val="fr-FR" w:eastAsia="ru-RU" w:bidi="ar-SA"/>
        </w:rPr>
        <w:t>Bibliographies</w:t>
      </w:r>
      <w:r w:rsidRPr="00314FFB">
        <w:rPr>
          <w:rFonts w:ascii="Times New Roman" w:eastAsia="Times New Roman" w:hAnsi="Times New Roman" w:cs="Times New Roman"/>
          <w:b/>
          <w:noProof/>
          <w:sz w:val="52"/>
          <w:szCs w:val="52"/>
          <w:lang w:val="ru-RU" w:eastAsia="ru-RU" w:bidi="ar-SA"/>
        </w:rPr>
        <w:t>:</w:t>
      </w:r>
    </w:p>
    <w:p w:rsidR="004A1ACB" w:rsidRPr="00314FFB" w:rsidRDefault="004A1ACB" w:rsidP="004A1ACB">
      <w:pPr>
        <w:spacing w:after="0" w:line="240" w:lineRule="auto"/>
        <w:rPr>
          <w:rFonts w:ascii="Times New Roman" w:eastAsia="Times New Roman" w:hAnsi="Times New Roman" w:cs="Times New Roman"/>
          <w:noProof/>
          <w:sz w:val="44"/>
          <w:szCs w:val="44"/>
          <w:lang w:val="ru-RU" w:eastAsia="ru-RU" w:bidi="ar-SA"/>
        </w:rPr>
      </w:pPr>
      <w:r w:rsidRPr="00314FFB">
        <w:rPr>
          <w:rFonts w:ascii="Times New Roman" w:eastAsia="Times New Roman" w:hAnsi="Times New Roman" w:cs="Times New Roman"/>
          <w:noProof/>
          <w:sz w:val="44"/>
          <w:szCs w:val="44"/>
          <w:lang w:val="ru-RU" w:eastAsia="ru-RU" w:bidi="ar-SA"/>
        </w:rPr>
        <w:t xml:space="preserve"> 1. Гак. В.Г. Введение во французскую филологию М.1986</w:t>
      </w:r>
    </w:p>
    <w:p w:rsidR="004A1ACB" w:rsidRPr="00314FFB" w:rsidRDefault="004A1ACB" w:rsidP="004A1ACB">
      <w:pPr>
        <w:spacing w:after="0" w:line="240" w:lineRule="auto"/>
        <w:rPr>
          <w:rFonts w:ascii="Times New Roman" w:eastAsia="Times New Roman" w:hAnsi="Times New Roman" w:cs="Times New Roman"/>
          <w:noProof/>
          <w:sz w:val="44"/>
          <w:szCs w:val="44"/>
          <w:lang w:val="ru-RU" w:eastAsia="ru-RU" w:bidi="ar-SA"/>
        </w:rPr>
      </w:pPr>
      <w:r w:rsidRPr="00314FFB">
        <w:rPr>
          <w:rFonts w:ascii="Times New Roman" w:eastAsia="Times New Roman" w:hAnsi="Times New Roman" w:cs="Times New Roman"/>
          <w:noProof/>
          <w:sz w:val="44"/>
          <w:szCs w:val="44"/>
          <w:lang w:val="ru-RU" w:eastAsia="ru-RU" w:bidi="ar-SA"/>
        </w:rPr>
        <w:t xml:space="preserve"> 2. Алисова Т. Б. Введение в романскую филолгию М.1982</w:t>
      </w:r>
    </w:p>
    <w:p w:rsidR="004A1ACB" w:rsidRPr="00314FFB" w:rsidRDefault="004A1ACB" w:rsidP="004A1ACB">
      <w:pPr>
        <w:spacing w:after="0" w:line="240" w:lineRule="auto"/>
        <w:rPr>
          <w:rFonts w:ascii="Times New Roman" w:eastAsia="Times New Roman" w:hAnsi="Times New Roman" w:cs="Times New Roman"/>
          <w:noProof/>
          <w:sz w:val="44"/>
          <w:szCs w:val="44"/>
          <w:lang w:val="ru-RU" w:eastAsia="ru-RU" w:bidi="ar-SA"/>
        </w:rPr>
      </w:pPr>
      <w:r w:rsidRPr="00314FFB">
        <w:rPr>
          <w:rFonts w:ascii="Times New Roman" w:eastAsia="Times New Roman" w:hAnsi="Times New Roman" w:cs="Times New Roman"/>
          <w:noProof/>
          <w:sz w:val="44"/>
          <w:szCs w:val="44"/>
          <w:lang w:val="ru-RU" w:eastAsia="ru-RU" w:bidi="ar-SA"/>
        </w:rPr>
        <w:t xml:space="preserve"> 3.  Маматов А. Э;  Рахимов Х. Р.</w:t>
      </w:r>
    </w:p>
    <w:p w:rsidR="004A1ACB" w:rsidRPr="00314FFB" w:rsidRDefault="004A1ACB" w:rsidP="004A1ACB">
      <w:pPr>
        <w:spacing w:after="0" w:line="240" w:lineRule="auto"/>
        <w:rPr>
          <w:rFonts w:ascii="Times New Roman" w:eastAsia="Times New Roman" w:hAnsi="Times New Roman" w:cs="Times New Roman"/>
          <w:noProof/>
          <w:sz w:val="44"/>
          <w:szCs w:val="44"/>
          <w:lang w:val="ru-RU" w:eastAsia="ru-RU" w:bidi="ar-SA"/>
        </w:rPr>
      </w:pPr>
      <w:r w:rsidRPr="00314FFB">
        <w:rPr>
          <w:rFonts w:ascii="Times New Roman" w:eastAsia="Times New Roman" w:hAnsi="Times New Roman" w:cs="Times New Roman"/>
          <w:noProof/>
          <w:sz w:val="44"/>
          <w:szCs w:val="44"/>
          <w:lang w:val="ru-RU" w:eastAsia="ru-RU" w:bidi="ar-SA"/>
        </w:rPr>
        <w:t xml:space="preserve"> 4.  Маматов А.Э;  Аскаров  А. С. Тошкент 2012.</w:t>
      </w:r>
    </w:p>
    <w:p w:rsidR="004A1ACB" w:rsidRPr="00314FFB" w:rsidRDefault="004A1ACB" w:rsidP="004A1ACB">
      <w:pPr>
        <w:spacing w:after="0" w:line="240" w:lineRule="auto"/>
        <w:rPr>
          <w:rFonts w:ascii="Times New Roman" w:eastAsia="Times New Roman" w:hAnsi="Times New Roman" w:cs="Times New Roman"/>
          <w:noProof/>
          <w:sz w:val="44"/>
          <w:szCs w:val="44"/>
          <w:lang w:val="fr-FR" w:eastAsia="ru-RU" w:bidi="ar-SA"/>
        </w:rPr>
      </w:pPr>
      <w:r w:rsidRPr="00314FFB">
        <w:rPr>
          <w:rFonts w:ascii="Times New Roman" w:eastAsia="Times New Roman" w:hAnsi="Times New Roman" w:cs="Times New Roman"/>
          <w:noProof/>
          <w:sz w:val="44"/>
          <w:szCs w:val="44"/>
          <w:lang w:val="fr-FR" w:eastAsia="ru-RU" w:bidi="ar-SA"/>
        </w:rPr>
        <w:t>5.  Les sourses de l`internet: google, mozilla,   yandex</w:t>
      </w:r>
      <w:r>
        <w:rPr>
          <w:rFonts w:ascii="Times New Roman" w:eastAsia="Times New Roman" w:hAnsi="Times New Roman" w:cs="Times New Roman"/>
          <w:noProof/>
          <w:sz w:val="44"/>
          <w:szCs w:val="44"/>
          <w:lang w:val="fr-FR" w:eastAsia="ru-RU" w:bidi="ar-SA"/>
        </w:rPr>
        <w:t>,wikipedia</w:t>
      </w:r>
    </w:p>
    <w:p w:rsidR="00186B89" w:rsidRPr="00711D09" w:rsidRDefault="00186B89" w:rsidP="00A20C71">
      <w:pPr>
        <w:spacing w:before="100" w:beforeAutospacing="1" w:after="100" w:afterAutospacing="1"/>
        <w:rPr>
          <w:b/>
          <w:bCs/>
          <w:i/>
          <w:sz w:val="44"/>
          <w:szCs w:val="44"/>
          <w:lang w:val="fr-FR"/>
        </w:rPr>
      </w:pPr>
    </w:p>
    <w:p w:rsidR="00186B89" w:rsidRPr="00711D09" w:rsidRDefault="00186B89" w:rsidP="00A20C71">
      <w:pPr>
        <w:spacing w:before="100" w:beforeAutospacing="1" w:after="100" w:afterAutospacing="1"/>
        <w:rPr>
          <w:b/>
          <w:bCs/>
          <w:i/>
          <w:sz w:val="44"/>
          <w:szCs w:val="44"/>
          <w:lang w:val="fr-FR"/>
        </w:rPr>
      </w:pPr>
    </w:p>
    <w:p w:rsidR="00E1345E" w:rsidRDefault="00E1345E" w:rsidP="004A1ACB">
      <w:pPr>
        <w:spacing w:before="100" w:beforeAutospacing="1" w:after="100" w:afterAutospacing="1"/>
        <w:rPr>
          <w:sz w:val="36"/>
          <w:szCs w:val="36"/>
          <w:lang w:val="fr-FR"/>
        </w:rPr>
      </w:pPr>
      <w:r w:rsidRPr="00A41691">
        <w:rPr>
          <w:rFonts w:ascii="Times New Roman" w:hAnsi="Times New Roman" w:cs="Times New Roman"/>
          <w:b/>
          <w:bCs/>
          <w:sz w:val="72"/>
          <w:szCs w:val="72"/>
          <w:lang w:val="fr-FR"/>
        </w:rPr>
        <w:t xml:space="preserve">          </w:t>
      </w:r>
    </w:p>
    <w:p w:rsidR="00E1345E" w:rsidRDefault="00E1345E" w:rsidP="00E1345E">
      <w:pPr>
        <w:spacing w:before="100" w:beforeAutospacing="1" w:after="100" w:afterAutospacing="1"/>
        <w:jc w:val="both"/>
        <w:rPr>
          <w:rFonts w:ascii="Times New Roman" w:hAnsi="Times New Roman" w:cs="Times New Roman"/>
          <w:sz w:val="36"/>
          <w:szCs w:val="36"/>
          <w:lang w:val="fr-FR"/>
        </w:rPr>
      </w:pPr>
    </w:p>
    <w:p w:rsidR="004A1ACB" w:rsidRPr="00A41691" w:rsidRDefault="004A1ACB" w:rsidP="004A1ACB">
      <w:pPr>
        <w:spacing w:before="100" w:beforeAutospacing="1" w:after="100" w:afterAutospacing="1"/>
        <w:jc w:val="both"/>
        <w:rPr>
          <w:rFonts w:ascii="Times New Roman" w:hAnsi="Times New Roman" w:cs="Times New Roman"/>
          <w:b/>
          <w:bCs/>
          <w:sz w:val="72"/>
          <w:szCs w:val="72"/>
          <w:lang w:val="fr-FR"/>
        </w:rPr>
      </w:pPr>
    </w:p>
    <w:p w:rsidR="00E1345E" w:rsidRDefault="00E1345E" w:rsidP="00E1345E">
      <w:pPr>
        <w:spacing w:before="100" w:beforeAutospacing="1" w:after="100" w:afterAutospacing="1"/>
        <w:jc w:val="both"/>
        <w:rPr>
          <w:rFonts w:ascii="Times New Roman" w:hAnsi="Times New Roman" w:cs="Times New Roman"/>
          <w:sz w:val="36"/>
          <w:szCs w:val="36"/>
          <w:lang w:val="fr-FR"/>
        </w:rPr>
      </w:pPr>
    </w:p>
    <w:p w:rsidR="00E1345E" w:rsidRDefault="00E1345E" w:rsidP="00E1345E">
      <w:pPr>
        <w:spacing w:before="100" w:beforeAutospacing="1" w:after="100" w:afterAutospacing="1"/>
        <w:jc w:val="both"/>
        <w:rPr>
          <w:rFonts w:ascii="Times New Roman" w:hAnsi="Times New Roman" w:cs="Times New Roman"/>
          <w:sz w:val="36"/>
          <w:szCs w:val="36"/>
          <w:lang w:val="fr-FR"/>
        </w:rPr>
      </w:pPr>
    </w:p>
    <w:p w:rsidR="00E1345E" w:rsidRDefault="00E1345E" w:rsidP="00E1345E">
      <w:pPr>
        <w:spacing w:before="100" w:beforeAutospacing="1" w:after="100" w:afterAutospacing="1"/>
        <w:jc w:val="both"/>
        <w:rPr>
          <w:rFonts w:ascii="Times New Roman" w:hAnsi="Times New Roman" w:cs="Times New Roman"/>
          <w:sz w:val="36"/>
          <w:szCs w:val="36"/>
          <w:lang w:val="fr-FR"/>
        </w:rPr>
      </w:pPr>
    </w:p>
    <w:p w:rsidR="00E1345E" w:rsidRPr="00A41691" w:rsidRDefault="00E1345E">
      <w:pPr>
        <w:spacing w:before="100" w:beforeAutospacing="1" w:after="100" w:afterAutospacing="1"/>
        <w:jc w:val="both"/>
        <w:rPr>
          <w:rFonts w:ascii="Times New Roman" w:hAnsi="Times New Roman" w:cs="Times New Roman"/>
          <w:b/>
          <w:bCs/>
          <w:sz w:val="72"/>
          <w:szCs w:val="72"/>
          <w:lang w:val="fr-FR"/>
        </w:rPr>
      </w:pPr>
    </w:p>
    <w:sectPr w:rsidR="00E1345E" w:rsidRPr="00A41691" w:rsidSect="00744145">
      <w:footerReference w:type="default" r:id="rId65"/>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E7A" w:rsidRDefault="00297E7A" w:rsidP="00ED16E6">
      <w:pPr>
        <w:spacing w:after="0" w:line="240" w:lineRule="auto"/>
      </w:pPr>
      <w:r>
        <w:separator/>
      </w:r>
    </w:p>
  </w:endnote>
  <w:endnote w:type="continuationSeparator" w:id="0">
    <w:p w:rsidR="00297E7A" w:rsidRDefault="00297E7A" w:rsidP="00ED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lticaUzbe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5236"/>
      <w:docPartObj>
        <w:docPartGallery w:val="Page Numbers (Bottom of Page)"/>
        <w:docPartUnique/>
      </w:docPartObj>
    </w:sdtPr>
    <w:sdtEndPr>
      <w:rPr>
        <w:b/>
        <w:sz w:val="28"/>
        <w:szCs w:val="28"/>
      </w:rPr>
    </w:sdtEndPr>
    <w:sdtContent>
      <w:p w:rsidR="00A108BD" w:rsidRPr="00993114" w:rsidRDefault="00B04885">
        <w:pPr>
          <w:pStyle w:val="afb"/>
          <w:jc w:val="center"/>
          <w:rPr>
            <w:b/>
            <w:sz w:val="28"/>
            <w:szCs w:val="28"/>
          </w:rPr>
        </w:pPr>
        <w:r w:rsidRPr="00993114">
          <w:rPr>
            <w:b/>
            <w:sz w:val="28"/>
            <w:szCs w:val="28"/>
          </w:rPr>
          <w:fldChar w:fldCharType="begin"/>
        </w:r>
        <w:r w:rsidR="00A108BD" w:rsidRPr="00993114">
          <w:rPr>
            <w:b/>
            <w:sz w:val="28"/>
            <w:szCs w:val="28"/>
          </w:rPr>
          <w:instrText xml:space="preserve"> PAGE   \* MERGEFORMAT </w:instrText>
        </w:r>
        <w:r w:rsidRPr="00993114">
          <w:rPr>
            <w:b/>
            <w:sz w:val="28"/>
            <w:szCs w:val="28"/>
          </w:rPr>
          <w:fldChar w:fldCharType="separate"/>
        </w:r>
        <w:r w:rsidR="00711D09">
          <w:rPr>
            <w:b/>
            <w:noProof/>
            <w:sz w:val="28"/>
            <w:szCs w:val="28"/>
          </w:rPr>
          <w:t>- 1 -</w:t>
        </w:r>
        <w:r w:rsidRPr="00993114">
          <w:rPr>
            <w:b/>
            <w:sz w:val="28"/>
            <w:szCs w:val="28"/>
          </w:rPr>
          <w:fldChar w:fldCharType="end"/>
        </w:r>
      </w:p>
    </w:sdtContent>
  </w:sdt>
  <w:p w:rsidR="00A108BD" w:rsidRDefault="00A108BD">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E7A" w:rsidRDefault="00297E7A" w:rsidP="00ED16E6">
      <w:pPr>
        <w:spacing w:after="0" w:line="240" w:lineRule="auto"/>
      </w:pPr>
      <w:r>
        <w:separator/>
      </w:r>
    </w:p>
  </w:footnote>
  <w:footnote w:type="continuationSeparator" w:id="0">
    <w:p w:rsidR="00297E7A" w:rsidRDefault="00297E7A" w:rsidP="00ED1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31314"/>
    <w:multiLevelType w:val="multilevel"/>
    <w:tmpl w:val="1AE4E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4D6F6BFB"/>
    <w:multiLevelType w:val="multilevel"/>
    <w:tmpl w:val="ACB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E7D86"/>
    <w:multiLevelType w:val="multilevel"/>
    <w:tmpl w:val="8E18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C4C30"/>
    <w:rsid w:val="000F7387"/>
    <w:rsid w:val="00153DF7"/>
    <w:rsid w:val="00154B71"/>
    <w:rsid w:val="00162878"/>
    <w:rsid w:val="00186B89"/>
    <w:rsid w:val="001B158B"/>
    <w:rsid w:val="0027424E"/>
    <w:rsid w:val="002818E8"/>
    <w:rsid w:val="00297E7A"/>
    <w:rsid w:val="00313D34"/>
    <w:rsid w:val="00314FFB"/>
    <w:rsid w:val="00317194"/>
    <w:rsid w:val="00343A5F"/>
    <w:rsid w:val="00380E2B"/>
    <w:rsid w:val="00405B15"/>
    <w:rsid w:val="00467B74"/>
    <w:rsid w:val="004A1ACB"/>
    <w:rsid w:val="004C42C9"/>
    <w:rsid w:val="004F37AF"/>
    <w:rsid w:val="0051790F"/>
    <w:rsid w:val="00674778"/>
    <w:rsid w:val="006A17DC"/>
    <w:rsid w:val="006C2AF8"/>
    <w:rsid w:val="00711D09"/>
    <w:rsid w:val="00744145"/>
    <w:rsid w:val="007764FC"/>
    <w:rsid w:val="008F6AC4"/>
    <w:rsid w:val="00934B98"/>
    <w:rsid w:val="00964304"/>
    <w:rsid w:val="00993114"/>
    <w:rsid w:val="00A108BD"/>
    <w:rsid w:val="00A16296"/>
    <w:rsid w:val="00A20C71"/>
    <w:rsid w:val="00A41691"/>
    <w:rsid w:val="00B04885"/>
    <w:rsid w:val="00B64711"/>
    <w:rsid w:val="00B855E3"/>
    <w:rsid w:val="00BC4C30"/>
    <w:rsid w:val="00C1541C"/>
    <w:rsid w:val="00CF224B"/>
    <w:rsid w:val="00D1333F"/>
    <w:rsid w:val="00D439F7"/>
    <w:rsid w:val="00D66CFD"/>
    <w:rsid w:val="00DF316D"/>
    <w:rsid w:val="00E104D7"/>
    <w:rsid w:val="00E1345E"/>
    <w:rsid w:val="00E52C6C"/>
    <w:rsid w:val="00ED16E6"/>
    <w:rsid w:val="00F429C0"/>
    <w:rsid w:val="00FF23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rules v:ext="edit">
        <o:r id="V:Rule1" type="connector" idref="#_x0000_s1041"/>
        <o:r id="V:Rule2" type="connector" idref="#_x0000_s1042"/>
        <o:r id="V:Rule3" type="connector" idref="#_x0000_s1039"/>
        <o:r id="V:Rule4" type="connector" idref="#_x0000_s1040"/>
        <o:r id="V:Rule5" type="connector" idref="#_x0000_s1038"/>
      </o:rules>
    </o:shapelayout>
  </w:shapeDefaults>
  <w:decimalSymbol w:val=","/>
  <w:listSeparator w:val=";"/>
  <w15:docId w15:val="{843B4B67-9539-4073-8F51-6572CA36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711"/>
  </w:style>
  <w:style w:type="paragraph" w:styleId="1">
    <w:name w:val="heading 1"/>
    <w:basedOn w:val="a"/>
    <w:next w:val="a"/>
    <w:link w:val="10"/>
    <w:uiPriority w:val="9"/>
    <w:qFormat/>
    <w:rsid w:val="00B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4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647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471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471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647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647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47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647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4711"/>
    <w:rPr>
      <w:rFonts w:asciiTheme="majorHAnsi" w:eastAsiaTheme="majorEastAsia" w:hAnsiTheme="majorHAnsi" w:cstheme="majorBidi"/>
      <w:b/>
      <w:bCs/>
      <w:color w:val="4F81BD" w:themeColor="accent1"/>
      <w:sz w:val="26"/>
      <w:szCs w:val="26"/>
    </w:rPr>
  </w:style>
  <w:style w:type="paragraph" w:styleId="a3">
    <w:name w:val="Normal (Web)"/>
    <w:basedOn w:val="a"/>
    <w:rsid w:val="00BC4C3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64711"/>
    <w:rPr>
      <w:i/>
      <w:iCs/>
    </w:rPr>
  </w:style>
  <w:style w:type="character" w:styleId="a5">
    <w:name w:val="Strong"/>
    <w:basedOn w:val="a0"/>
    <w:uiPriority w:val="22"/>
    <w:qFormat/>
    <w:rsid w:val="00B64711"/>
    <w:rPr>
      <w:b/>
      <w:bCs/>
    </w:rPr>
  </w:style>
  <w:style w:type="character" w:customStyle="1" w:styleId="10">
    <w:name w:val="Заголовок 1 Знак"/>
    <w:basedOn w:val="a0"/>
    <w:link w:val="1"/>
    <w:uiPriority w:val="9"/>
    <w:rsid w:val="00B64711"/>
    <w:rPr>
      <w:rFonts w:asciiTheme="majorHAnsi" w:eastAsiaTheme="majorEastAsia" w:hAnsiTheme="majorHAnsi" w:cstheme="majorBidi"/>
      <w:b/>
      <w:bCs/>
      <w:color w:val="365F91" w:themeColor="accent1" w:themeShade="BF"/>
      <w:sz w:val="28"/>
      <w:szCs w:val="28"/>
    </w:rPr>
  </w:style>
  <w:style w:type="paragraph" w:customStyle="1" w:styleId="buttonheading">
    <w:name w:val="buttonheading"/>
    <w:basedOn w:val="a"/>
    <w:rsid w:val="00BC4C3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742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424E"/>
    <w:rPr>
      <w:rFonts w:ascii="Tahoma" w:hAnsi="Tahoma" w:cs="Tahoma"/>
      <w:sz w:val="16"/>
      <w:szCs w:val="16"/>
    </w:rPr>
  </w:style>
  <w:style w:type="character" w:styleId="a8">
    <w:name w:val="Hyperlink"/>
    <w:basedOn w:val="a0"/>
    <w:rsid w:val="00CF224B"/>
    <w:rPr>
      <w:color w:val="0000FF"/>
      <w:u w:val="single"/>
    </w:rPr>
  </w:style>
  <w:style w:type="character" w:customStyle="1" w:styleId="mw-headline">
    <w:name w:val="mw-headline"/>
    <w:basedOn w:val="a0"/>
    <w:rsid w:val="00CF224B"/>
  </w:style>
  <w:style w:type="character" w:styleId="a9">
    <w:name w:val="FollowedHyperlink"/>
    <w:basedOn w:val="a0"/>
    <w:uiPriority w:val="99"/>
    <w:semiHidden/>
    <w:unhideWhenUsed/>
    <w:rsid w:val="00A16296"/>
    <w:rPr>
      <w:color w:val="800080" w:themeColor="followedHyperlink"/>
      <w:u w:val="single"/>
    </w:rPr>
  </w:style>
  <w:style w:type="character" w:customStyle="1" w:styleId="sup">
    <w:name w:val="sup"/>
    <w:basedOn w:val="a0"/>
    <w:rsid w:val="00A16296"/>
  </w:style>
  <w:style w:type="character" w:customStyle="1" w:styleId="11">
    <w:name w:val="Обычный1"/>
    <w:basedOn w:val="a0"/>
    <w:rsid w:val="00A16296"/>
  </w:style>
  <w:style w:type="character" w:customStyle="1" w:styleId="30">
    <w:name w:val="Заголовок 3 Знак"/>
    <w:basedOn w:val="a0"/>
    <w:link w:val="3"/>
    <w:uiPriority w:val="9"/>
    <w:rsid w:val="00B6471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6471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6471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6471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6471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6471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64711"/>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b"/>
    <w:uiPriority w:val="10"/>
    <w:qFormat/>
    <w:rsid w:val="00B647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B64711"/>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B647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B64711"/>
    <w:rPr>
      <w:rFonts w:asciiTheme="majorHAnsi" w:eastAsiaTheme="majorEastAsia" w:hAnsiTheme="majorHAnsi" w:cstheme="majorBidi"/>
      <w:i/>
      <w:iCs/>
      <w:color w:val="4F81BD" w:themeColor="accent1"/>
      <w:spacing w:val="15"/>
      <w:sz w:val="24"/>
      <w:szCs w:val="24"/>
    </w:rPr>
  </w:style>
  <w:style w:type="paragraph" w:styleId="ae">
    <w:name w:val="No Spacing"/>
    <w:uiPriority w:val="1"/>
    <w:qFormat/>
    <w:rsid w:val="00B64711"/>
    <w:pPr>
      <w:spacing w:after="0" w:line="240" w:lineRule="auto"/>
    </w:pPr>
  </w:style>
  <w:style w:type="paragraph" w:styleId="af">
    <w:name w:val="List Paragraph"/>
    <w:basedOn w:val="a"/>
    <w:uiPriority w:val="34"/>
    <w:qFormat/>
    <w:rsid w:val="00B64711"/>
    <w:pPr>
      <w:ind w:left="720"/>
      <w:contextualSpacing/>
    </w:pPr>
  </w:style>
  <w:style w:type="paragraph" w:styleId="21">
    <w:name w:val="Quote"/>
    <w:basedOn w:val="a"/>
    <w:next w:val="a"/>
    <w:link w:val="22"/>
    <w:uiPriority w:val="29"/>
    <w:qFormat/>
    <w:rsid w:val="00B64711"/>
    <w:rPr>
      <w:i/>
      <w:iCs/>
      <w:color w:val="000000" w:themeColor="text1"/>
    </w:rPr>
  </w:style>
  <w:style w:type="character" w:customStyle="1" w:styleId="22">
    <w:name w:val="Цитата 2 Знак"/>
    <w:basedOn w:val="a0"/>
    <w:link w:val="21"/>
    <w:uiPriority w:val="29"/>
    <w:rsid w:val="00B64711"/>
    <w:rPr>
      <w:i/>
      <w:iCs/>
      <w:color w:val="000000" w:themeColor="text1"/>
    </w:rPr>
  </w:style>
  <w:style w:type="paragraph" w:styleId="af0">
    <w:name w:val="Intense Quote"/>
    <w:basedOn w:val="a"/>
    <w:next w:val="a"/>
    <w:link w:val="af1"/>
    <w:uiPriority w:val="30"/>
    <w:qFormat/>
    <w:rsid w:val="00B64711"/>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64711"/>
    <w:rPr>
      <w:b/>
      <w:bCs/>
      <w:i/>
      <w:iCs/>
      <w:color w:val="4F81BD" w:themeColor="accent1"/>
    </w:rPr>
  </w:style>
  <w:style w:type="character" w:styleId="af2">
    <w:name w:val="Subtle Emphasis"/>
    <w:basedOn w:val="a0"/>
    <w:uiPriority w:val="19"/>
    <w:qFormat/>
    <w:rsid w:val="00B64711"/>
    <w:rPr>
      <w:i/>
      <w:iCs/>
      <w:color w:val="808080" w:themeColor="text1" w:themeTint="7F"/>
    </w:rPr>
  </w:style>
  <w:style w:type="character" w:styleId="af3">
    <w:name w:val="Intense Emphasis"/>
    <w:basedOn w:val="a0"/>
    <w:uiPriority w:val="21"/>
    <w:qFormat/>
    <w:rsid w:val="00B64711"/>
    <w:rPr>
      <w:b/>
      <w:bCs/>
      <w:i/>
      <w:iCs/>
      <w:color w:val="4F81BD" w:themeColor="accent1"/>
    </w:rPr>
  </w:style>
  <w:style w:type="character" w:styleId="af4">
    <w:name w:val="Subtle Reference"/>
    <w:basedOn w:val="a0"/>
    <w:uiPriority w:val="31"/>
    <w:qFormat/>
    <w:rsid w:val="00B64711"/>
    <w:rPr>
      <w:smallCaps/>
      <w:color w:val="C0504D" w:themeColor="accent2"/>
      <w:u w:val="single"/>
    </w:rPr>
  </w:style>
  <w:style w:type="character" w:styleId="af5">
    <w:name w:val="Intense Reference"/>
    <w:basedOn w:val="a0"/>
    <w:uiPriority w:val="32"/>
    <w:qFormat/>
    <w:rsid w:val="00B64711"/>
    <w:rPr>
      <w:b/>
      <w:bCs/>
      <w:smallCaps/>
      <w:color w:val="C0504D" w:themeColor="accent2"/>
      <w:spacing w:val="5"/>
      <w:u w:val="single"/>
    </w:rPr>
  </w:style>
  <w:style w:type="character" w:styleId="af6">
    <w:name w:val="Book Title"/>
    <w:basedOn w:val="a0"/>
    <w:uiPriority w:val="33"/>
    <w:qFormat/>
    <w:rsid w:val="00B64711"/>
    <w:rPr>
      <w:b/>
      <w:bCs/>
      <w:smallCaps/>
      <w:spacing w:val="5"/>
    </w:rPr>
  </w:style>
  <w:style w:type="paragraph" w:styleId="af7">
    <w:name w:val="TOC Heading"/>
    <w:basedOn w:val="1"/>
    <w:next w:val="a"/>
    <w:uiPriority w:val="39"/>
    <w:semiHidden/>
    <w:unhideWhenUsed/>
    <w:qFormat/>
    <w:rsid w:val="00B64711"/>
    <w:pPr>
      <w:outlineLvl w:val="9"/>
    </w:pPr>
  </w:style>
  <w:style w:type="paragraph" w:styleId="af8">
    <w:name w:val="caption"/>
    <w:basedOn w:val="a"/>
    <w:next w:val="a"/>
    <w:uiPriority w:val="35"/>
    <w:semiHidden/>
    <w:unhideWhenUsed/>
    <w:qFormat/>
    <w:rsid w:val="00B64711"/>
    <w:pPr>
      <w:spacing w:line="240" w:lineRule="auto"/>
    </w:pPr>
    <w:rPr>
      <w:b/>
      <w:bCs/>
      <w:color w:val="4F81BD" w:themeColor="accent1"/>
      <w:sz w:val="18"/>
      <w:szCs w:val="18"/>
    </w:rPr>
  </w:style>
  <w:style w:type="paragraph" w:styleId="af9">
    <w:name w:val="header"/>
    <w:basedOn w:val="a"/>
    <w:link w:val="afa"/>
    <w:uiPriority w:val="99"/>
    <w:semiHidden/>
    <w:unhideWhenUsed/>
    <w:rsid w:val="00ED16E6"/>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ED16E6"/>
  </w:style>
  <w:style w:type="paragraph" w:styleId="afb">
    <w:name w:val="footer"/>
    <w:basedOn w:val="a"/>
    <w:link w:val="afc"/>
    <w:uiPriority w:val="99"/>
    <w:unhideWhenUsed/>
    <w:rsid w:val="00ED16E6"/>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D16E6"/>
  </w:style>
  <w:style w:type="paragraph" w:styleId="afd">
    <w:name w:val="Document Map"/>
    <w:basedOn w:val="a"/>
    <w:link w:val="afe"/>
    <w:uiPriority w:val="99"/>
    <w:semiHidden/>
    <w:unhideWhenUsed/>
    <w:rsid w:val="00D439F7"/>
    <w:pPr>
      <w:spacing w:after="0"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D439F7"/>
    <w:rPr>
      <w:rFonts w:ascii="Tahoma" w:hAnsi="Tahoma" w:cs="Tahoma"/>
      <w:sz w:val="16"/>
      <w:szCs w:val="16"/>
    </w:rPr>
  </w:style>
  <w:style w:type="paragraph" w:styleId="aff">
    <w:name w:val="Body Text Indent"/>
    <w:basedOn w:val="a"/>
    <w:link w:val="aff0"/>
    <w:rsid w:val="00E1345E"/>
    <w:pPr>
      <w:spacing w:after="0" w:line="240" w:lineRule="auto"/>
      <w:jc w:val="both"/>
    </w:pPr>
    <w:rPr>
      <w:rFonts w:ascii="BalticaUzbek" w:eastAsia="Times New Roman" w:hAnsi="BalticaUzbek" w:cs="BalticaUzbek"/>
      <w:color w:val="000000"/>
      <w:sz w:val="16"/>
      <w:szCs w:val="16"/>
      <w:lang w:val="fr-FR" w:eastAsia="ru-RU" w:bidi="ar-SA"/>
    </w:rPr>
  </w:style>
  <w:style w:type="character" w:customStyle="1" w:styleId="aff0">
    <w:name w:val="Основной текст с отступом Знак"/>
    <w:basedOn w:val="a0"/>
    <w:link w:val="aff"/>
    <w:rsid w:val="00E1345E"/>
    <w:rPr>
      <w:rFonts w:ascii="BalticaUzbek" w:eastAsia="Times New Roman" w:hAnsi="BalticaUzbek" w:cs="BalticaUzbek"/>
      <w:color w:val="000000"/>
      <w:sz w:val="16"/>
      <w:szCs w:val="16"/>
      <w:lang w:val="fr-FR" w:eastAsia="ru-RU" w:bidi="ar-SA"/>
    </w:rPr>
  </w:style>
  <w:style w:type="paragraph" w:styleId="23">
    <w:name w:val="Body Text Indent 2"/>
    <w:basedOn w:val="a"/>
    <w:link w:val="24"/>
    <w:uiPriority w:val="99"/>
    <w:semiHidden/>
    <w:unhideWhenUsed/>
    <w:rsid w:val="00E1345E"/>
    <w:pPr>
      <w:spacing w:after="120" w:line="480" w:lineRule="auto"/>
      <w:ind w:left="283"/>
    </w:pPr>
  </w:style>
  <w:style w:type="character" w:customStyle="1" w:styleId="24">
    <w:name w:val="Основной текст с отступом 2 Знак"/>
    <w:basedOn w:val="a0"/>
    <w:link w:val="23"/>
    <w:uiPriority w:val="99"/>
    <w:semiHidden/>
    <w:rsid w:val="00E1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Nouvelle-Angleterre" TargetMode="External"/><Relationship Id="rId18" Type="http://schemas.openxmlformats.org/officeDocument/2006/relationships/hyperlink" Target="http://fr.wikipedia.org/wiki/Louisiane" TargetMode="External"/><Relationship Id="rId26" Type="http://schemas.openxmlformats.org/officeDocument/2006/relationships/hyperlink" Target="http://fr.wikipedia.org/wiki/Comt%C3%A9_de_Sainte-Genevi%C3%A8ve" TargetMode="External"/><Relationship Id="rId39" Type="http://schemas.openxmlformats.org/officeDocument/2006/relationships/hyperlink" Target="http://www.cfqlmc.org/pdf/capricieuse.pdf" TargetMode="External"/><Relationship Id="rId21" Type="http://schemas.openxmlformats.org/officeDocument/2006/relationships/hyperlink" Target="http://fr.wikipedia.org/wiki/Manitoba" TargetMode="External"/><Relationship Id="rId34" Type="http://schemas.openxmlformats.org/officeDocument/2006/relationships/image" Target="media/image1.jpeg"/><Relationship Id="rId42" Type="http://schemas.openxmlformats.org/officeDocument/2006/relationships/hyperlink" Target="http://www.pulaval.com/catalogue/quebec-amerique-francaise-histoire-memoire-8990.html" TargetMode="External"/><Relationship Id="rId47" Type="http://schemas.openxmlformats.org/officeDocument/2006/relationships/hyperlink" Target="http://fr.wikipedia.org/wiki/Vari%C3%A9t%C3%A9_%28linguistique%29" TargetMode="External"/><Relationship Id="rId50" Type="http://schemas.openxmlformats.org/officeDocument/2006/relationships/hyperlink" Target="http://fr.wikipedia.org/wiki/Qu%C3%A9bec" TargetMode="External"/><Relationship Id="rId55" Type="http://schemas.openxmlformats.org/officeDocument/2006/relationships/hyperlink" Target="http://fr.wikipedia.org/wiki/Manitoba" TargetMode="External"/><Relationship Id="rId63" Type="http://schemas.openxmlformats.org/officeDocument/2006/relationships/hyperlink" Target="http://fr.wikipedia.org/wiki/Office_qu%C3%A9b%C3%A9cois_de_la_langue_fran%C3%A7ais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r.wikipedia.org/wiki/Nouveau-Brunswick" TargetMode="External"/><Relationship Id="rId29" Type="http://schemas.openxmlformats.org/officeDocument/2006/relationships/hyperlink" Target="http://fr.wikipedia.org/wiki/Fran%C3%A7ais_canadi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wikipedia.org/wiki/Qu%C3%A9bec" TargetMode="External"/><Relationship Id="rId24" Type="http://schemas.openxmlformats.org/officeDocument/2006/relationships/hyperlink" Target="http://fr.wikipedia.org/wiki/Langue_mixte" TargetMode="External"/><Relationship Id="rId32" Type="http://schemas.openxmlformats.org/officeDocument/2006/relationships/hyperlink" Target="http://fr.wikipedia.org/wiki/Francophonie" TargetMode="External"/><Relationship Id="rId37" Type="http://schemas.openxmlformats.org/officeDocument/2006/relationships/hyperlink" Target="http://www.cfqlmc.org/bulletin-memoires-vives/derniere-parution/349" TargetMode="External"/><Relationship Id="rId40" Type="http://schemas.openxmlformats.org/officeDocument/2006/relationships/hyperlink" Target="http://www.pulaval.com/catalogue/capricieuse-1855-poupe-proue-les-relations-8918.html" TargetMode="External"/><Relationship Id="rId45" Type="http://schemas.openxmlformats.org/officeDocument/2006/relationships/image" Target="media/image5.jpeg"/><Relationship Id="rId53" Type="http://schemas.openxmlformats.org/officeDocument/2006/relationships/hyperlink" Target="http://fr.wikipedia.org/wiki/Francophone" TargetMode="External"/><Relationship Id="rId58" Type="http://schemas.openxmlformats.org/officeDocument/2006/relationships/hyperlink" Target="http://fr.wikipedia.org/wiki/%C3%89tats-Unis"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r.wikipedia.org/wiki/Provinces_maritimes" TargetMode="External"/><Relationship Id="rId23" Type="http://schemas.openxmlformats.org/officeDocument/2006/relationships/hyperlink" Target="http://fr.wikipedia.org/wiki/Michif" TargetMode="External"/><Relationship Id="rId28" Type="http://schemas.openxmlformats.org/officeDocument/2006/relationships/hyperlink" Target="http://fr.wikipedia.org/wiki/Saint-Barth%C3%A9lemy_%28Antilles_fran%C3%A7aises%29" TargetMode="External"/><Relationship Id="rId36" Type="http://schemas.openxmlformats.org/officeDocument/2006/relationships/image" Target="media/image2.jpeg"/><Relationship Id="rId49" Type="http://schemas.openxmlformats.org/officeDocument/2006/relationships/hyperlink" Target="http://fr.wikipedia.org/wiki/Canada" TargetMode="External"/><Relationship Id="rId57" Type="http://schemas.openxmlformats.org/officeDocument/2006/relationships/hyperlink" Target="http://fr.wikipedia.org/wiki/Vermont" TargetMode="External"/><Relationship Id="rId61" Type="http://schemas.openxmlformats.org/officeDocument/2006/relationships/hyperlink" Target="http://fr.wikipedia.org/wiki/Anglais" TargetMode="External"/><Relationship Id="rId10" Type="http://schemas.openxmlformats.org/officeDocument/2006/relationships/hyperlink" Target="http://fr.wikipedia.org/wiki/Fran%C3%A7ais_qu%C3%A9b%C3%A9cois" TargetMode="External"/><Relationship Id="rId19" Type="http://schemas.openxmlformats.org/officeDocument/2006/relationships/hyperlink" Target="http://fr.wikipedia.org/wiki/%C3%89tats-Unis" TargetMode="External"/><Relationship Id="rId31" Type="http://schemas.openxmlformats.org/officeDocument/2006/relationships/hyperlink" Target="http://fr.wikipedia.org/wiki/Fran%C3%A7ais_d%27Europe" TargetMode="External"/><Relationship Id="rId44" Type="http://schemas.openxmlformats.org/officeDocument/2006/relationships/image" Target="media/image4.jpeg"/><Relationship Id="rId52" Type="http://schemas.openxmlformats.org/officeDocument/2006/relationships/hyperlink" Target="http://fr.wikipedia.org/wiki/Nouveau-Brunswick" TargetMode="External"/><Relationship Id="rId60" Type="http://schemas.openxmlformats.org/officeDocument/2006/relationships/hyperlink" Target="http://fr.wikipedia.org/wiki/Canada"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r.wikipedia.org/wiki/Am%C3%A9rique_du_Nord" TargetMode="External"/><Relationship Id="rId14" Type="http://schemas.openxmlformats.org/officeDocument/2006/relationships/hyperlink" Target="http://fr.wikipedia.org/wiki/Fran%C3%A7ais_acadien" TargetMode="External"/><Relationship Id="rId22" Type="http://schemas.openxmlformats.org/officeDocument/2006/relationships/hyperlink" Target="http://fr.wikipedia.org/wiki/Saskatchewan" TargetMode="External"/><Relationship Id="rId27" Type="http://schemas.openxmlformats.org/officeDocument/2006/relationships/hyperlink" Target="http://fr.wikipedia.org/wiki/%C3%89tats-Unis" TargetMode="External"/><Relationship Id="rId30" Type="http://schemas.openxmlformats.org/officeDocument/2006/relationships/hyperlink" Target="http://fr.wikipedia.org/wiki/Fran%C3%A7ais_parl%C3%A9_au_Canada" TargetMode="External"/><Relationship Id="rId35" Type="http://schemas.openxmlformats.org/officeDocument/2006/relationships/hyperlink" Target="http://www.thestar.com/article/208474" TargetMode="External"/><Relationship Id="rId43" Type="http://schemas.openxmlformats.org/officeDocument/2006/relationships/image" Target="media/image3.jpeg"/><Relationship Id="rId48" Type="http://schemas.openxmlformats.org/officeDocument/2006/relationships/hyperlink" Target="http://fr.wikipedia.org/wiki/Langue_fran%C3%A7aise" TargetMode="External"/><Relationship Id="rId56" Type="http://schemas.openxmlformats.org/officeDocument/2006/relationships/hyperlink" Target="http://fr.wikipedia.org/wiki/New_Hampshire" TargetMode="External"/><Relationship Id="rId64" Type="http://schemas.openxmlformats.org/officeDocument/2006/relationships/image" Target="media/image7.jpeg"/><Relationship Id="rId8" Type="http://schemas.openxmlformats.org/officeDocument/2006/relationships/hyperlink" Target="http://fr.wikipedia.org/wiki/Fran%C3%A7ais" TargetMode="External"/><Relationship Id="rId51" Type="http://schemas.openxmlformats.org/officeDocument/2006/relationships/hyperlink" Target="http://fr.wikipedia.org/wiki/Fran%C3%A7ais_qu%C3%A9b%C3%A9cois" TargetMode="External"/><Relationship Id="rId3" Type="http://schemas.openxmlformats.org/officeDocument/2006/relationships/styles" Target="styles.xml"/><Relationship Id="rId12" Type="http://schemas.openxmlformats.org/officeDocument/2006/relationships/hyperlink" Target="http://fr.wikipedia.org/wiki/Canada" TargetMode="External"/><Relationship Id="rId17" Type="http://schemas.openxmlformats.org/officeDocument/2006/relationships/hyperlink" Target="http://fr.wikipedia.org/wiki/Fran%C3%A7ais_cadien" TargetMode="External"/><Relationship Id="rId25" Type="http://schemas.openxmlformats.org/officeDocument/2006/relationships/hyperlink" Target="http://fr.wikipedia.org/wiki/Fran%C3%A7ais_du_Missouri" TargetMode="External"/><Relationship Id="rId33" Type="http://schemas.openxmlformats.org/officeDocument/2006/relationships/hyperlink" Target="http://fr.wikipedia.org/wiki/Terminologie_informatique" TargetMode="External"/><Relationship Id="rId38" Type="http://schemas.openxmlformats.org/officeDocument/2006/relationships/hyperlink" Target="http://www.cfqlmc.org/ancien_site/bulletin_19/s%E9minaire.pdf" TargetMode="External"/><Relationship Id="rId46" Type="http://schemas.openxmlformats.org/officeDocument/2006/relationships/image" Target="media/image6.jpeg"/><Relationship Id="rId59" Type="http://schemas.openxmlformats.org/officeDocument/2006/relationships/hyperlink" Target="http://fr.wikipedia.org/wiki/Langue_officielle" TargetMode="External"/><Relationship Id="rId67" Type="http://schemas.openxmlformats.org/officeDocument/2006/relationships/theme" Target="theme/theme1.xml"/><Relationship Id="rId20" Type="http://schemas.openxmlformats.org/officeDocument/2006/relationships/hyperlink" Target="http://fr.wikipedia.org/wiki/M%C3%A9tis" TargetMode="External"/><Relationship Id="rId41" Type="http://schemas.openxmlformats.org/officeDocument/2006/relationships/hyperlink" Target="http://www.cfqlmc.org/pdf/synthese_2004.pdf" TargetMode="External"/><Relationship Id="rId54" Type="http://schemas.openxmlformats.org/officeDocument/2006/relationships/hyperlink" Target="http://fr.wikipedia.org/wiki/Ontario" TargetMode="External"/><Relationship Id="rId62" Type="http://schemas.openxmlformats.org/officeDocument/2006/relationships/hyperlink" Target="http://fr.wikipedia.org/wiki/Gouvernement_canadi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75DE4-FEBA-4D71-9C44-88D3AF06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25</Pages>
  <Words>4930</Words>
  <Characters>28103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XTreme.ws</cp:lastModifiedBy>
  <cp:revision>26</cp:revision>
  <dcterms:created xsi:type="dcterms:W3CDTF">2013-11-25T16:01:00Z</dcterms:created>
  <dcterms:modified xsi:type="dcterms:W3CDTF">2015-01-07T07:40:00Z</dcterms:modified>
</cp:coreProperties>
</file>