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B6D" w:rsidRPr="00535B6D" w:rsidRDefault="00535B6D" w:rsidP="00535B6D">
      <w:pPr>
        <w:spacing w:after="120" w:line="240" w:lineRule="auto"/>
        <w:ind w:left="-567" w:right="254"/>
        <w:jc w:val="center"/>
        <w:rPr>
          <w:rFonts w:ascii="Times New Roman" w:eastAsia="Times New Roman" w:hAnsi="Times New Roman" w:cs="Times New Roman"/>
          <w:bCs/>
          <w:sz w:val="24"/>
          <w:szCs w:val="28"/>
        </w:rPr>
      </w:pPr>
      <w:r w:rsidRPr="00535B6D">
        <w:rPr>
          <w:rFonts w:ascii="Times New Roman" w:eastAsia="Times New Roman" w:hAnsi="Times New Roman" w:cs="Times New Roman"/>
          <w:bCs/>
          <w:sz w:val="24"/>
          <w:szCs w:val="28"/>
        </w:rPr>
        <w:t>МИНИСТЕРСТВО ВЫСШЕГО И СРЕДНОГО СПЕЦИАЛЬНОГО ОБРАЗОВАНИЯ РЕСПУБЛИКИ УЗБЕКИСТАН</w:t>
      </w:r>
    </w:p>
    <w:p w:rsidR="00535B6D" w:rsidRPr="00535B6D" w:rsidRDefault="00535B6D" w:rsidP="00535B6D">
      <w:pPr>
        <w:spacing w:after="120" w:line="240" w:lineRule="auto"/>
        <w:ind w:left="-567" w:right="254"/>
        <w:jc w:val="center"/>
        <w:rPr>
          <w:rFonts w:ascii="Times New Roman" w:eastAsia="Times New Roman" w:hAnsi="Times New Roman" w:cs="Times New Roman"/>
          <w:bCs/>
          <w:sz w:val="24"/>
          <w:szCs w:val="28"/>
        </w:rPr>
      </w:pPr>
      <w:r w:rsidRPr="00535B6D">
        <w:rPr>
          <w:rFonts w:ascii="Times New Roman" w:eastAsia="Times New Roman" w:hAnsi="Times New Roman" w:cs="Times New Roman"/>
          <w:bCs/>
          <w:sz w:val="24"/>
          <w:szCs w:val="28"/>
        </w:rPr>
        <w:t xml:space="preserve"> ТАШКНТСКИЙ </w:t>
      </w:r>
      <w:proofErr w:type="gramStart"/>
      <w:r w:rsidRPr="00535B6D">
        <w:rPr>
          <w:rFonts w:ascii="Times New Roman" w:eastAsia="Times New Roman" w:hAnsi="Times New Roman" w:cs="Times New Roman"/>
          <w:bCs/>
          <w:sz w:val="24"/>
          <w:szCs w:val="28"/>
        </w:rPr>
        <w:t>ГОСУДАРСТВЕННЫЙ</w:t>
      </w:r>
      <w:proofErr w:type="gramEnd"/>
      <w:r w:rsidRPr="00535B6D">
        <w:rPr>
          <w:rFonts w:ascii="Times New Roman" w:eastAsia="Times New Roman" w:hAnsi="Times New Roman" w:cs="Times New Roman"/>
          <w:bCs/>
          <w:sz w:val="24"/>
          <w:szCs w:val="28"/>
        </w:rPr>
        <w:t xml:space="preserve"> ТЕХНИЧИСКИЙУНИВЕРСИТЕТ им. А. Р. БЕРУНИЙ </w:t>
      </w: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
          <w:bCs/>
          <w:sz w:val="24"/>
          <w:szCs w:val="28"/>
        </w:rPr>
      </w:pPr>
    </w:p>
    <w:p w:rsidR="00535B6D" w:rsidRPr="00535B6D" w:rsidRDefault="00535B6D" w:rsidP="00535B6D">
      <w:pPr>
        <w:spacing w:after="120" w:line="240" w:lineRule="auto"/>
        <w:ind w:left="284" w:right="254" w:firstLine="425"/>
        <w:jc w:val="center"/>
        <w:rPr>
          <w:rFonts w:ascii="Tahoma" w:eastAsia="Times New Roman" w:hAnsi="Tahoma" w:cs="Tahoma"/>
          <w:bCs/>
          <w:sz w:val="40"/>
          <w:szCs w:val="40"/>
        </w:rPr>
      </w:pPr>
      <w:r w:rsidRPr="00535B6D">
        <w:rPr>
          <w:rFonts w:ascii="Tahoma" w:eastAsia="Times New Roman" w:hAnsi="Tahoma" w:cs="Tahoma"/>
          <w:bCs/>
          <w:sz w:val="40"/>
          <w:szCs w:val="40"/>
        </w:rPr>
        <w:t xml:space="preserve">АВИАЦИОННЫЙ  ФАКУЛЬТЕТ </w:t>
      </w:r>
    </w:p>
    <w:p w:rsidR="00535B6D" w:rsidRPr="00535B6D" w:rsidRDefault="00535B6D" w:rsidP="00535B6D">
      <w:pPr>
        <w:spacing w:after="120" w:line="240" w:lineRule="auto"/>
        <w:ind w:left="284" w:right="254" w:firstLine="425"/>
        <w:jc w:val="center"/>
        <w:rPr>
          <w:rFonts w:ascii="Tahoma" w:eastAsia="Times New Roman" w:hAnsi="Tahoma" w:cs="Tahoma"/>
          <w:bCs/>
          <w:sz w:val="40"/>
          <w:szCs w:val="40"/>
        </w:rPr>
      </w:pPr>
      <w:r w:rsidRPr="00535B6D">
        <w:rPr>
          <w:rFonts w:ascii="Tahoma" w:eastAsia="Times New Roman" w:hAnsi="Tahoma" w:cs="Tahoma"/>
          <w:bCs/>
          <w:sz w:val="40"/>
          <w:szCs w:val="40"/>
        </w:rPr>
        <w:t>КАФЕДРА: «А и ТЭВС »</w:t>
      </w: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Cs/>
          <w:sz w:val="40"/>
          <w:szCs w:val="40"/>
        </w:rPr>
      </w:pP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Cs/>
          <w:sz w:val="40"/>
          <w:szCs w:val="40"/>
        </w:rPr>
      </w:pPr>
      <w:r w:rsidRPr="00535B6D">
        <w:rPr>
          <w:rFonts w:ascii="Times New Roman" w:eastAsia="Times New Roman" w:hAnsi="Times New Roman" w:cs="Times New Roman"/>
          <w:noProof/>
          <w:sz w:val="28"/>
          <w:szCs w:val="24"/>
        </w:rPr>
        <w:pict>
          <v:shapetype id="_x0000_t202" coordsize="21600,21600" o:spt="202" path="m,l,21600r21600,l21600,xe">
            <v:stroke joinstyle="miter"/>
            <v:path gradientshapeok="t" o:connecttype="rect"/>
          </v:shapetype>
          <v:shape id="Поле 9" o:spid="_x0000_s1027" type="#_x0000_t202" style="position:absolute;left:0;text-align:left;margin-left:.9pt;margin-top:6.3pt;width:424.45pt;height:83.8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" filled="f" stroked="f">
            <v:fill o:detectmouseclick="t"/>
            <v:textbox>
              <w:txbxContent>
                <w:p w:rsidR="00535B6D" w:rsidRPr="00A875C9" w:rsidRDefault="00535B6D" w:rsidP="00535B6D">
                  <w:pPr>
                    <w:pStyle w:val="a3"/>
                    <w:ind w:left="284" w:right="254" w:firstLine="425"/>
                    <w:jc w:val="center"/>
                    <w:rPr>
                      <w:b/>
                      <w:color w:val="4F81BD"/>
                      <w:sz w:val="144"/>
                      <w:szCs w:val="144"/>
                    </w:rPr>
                  </w:pPr>
                  <w:r w:rsidRPr="00A875C9">
                    <w:rPr>
                      <w:b/>
                      <w:color w:val="4F81BD"/>
                      <w:sz w:val="144"/>
                      <w:szCs w:val="144"/>
                    </w:rPr>
                    <w:t>РЕФЕРАТ</w:t>
                  </w:r>
                </w:p>
              </w:txbxContent>
            </v:textbox>
          </v:shape>
        </w:pict>
      </w: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Cs/>
          <w:sz w:val="40"/>
          <w:szCs w:val="40"/>
        </w:rPr>
      </w:pP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Cs/>
          <w:sz w:val="40"/>
          <w:szCs w:val="40"/>
        </w:rPr>
      </w:pP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Cs/>
          <w:sz w:val="40"/>
          <w:szCs w:val="40"/>
        </w:rPr>
      </w:pP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Cs/>
          <w:sz w:val="40"/>
          <w:szCs w:val="40"/>
        </w:rPr>
      </w:pP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Cs/>
          <w:sz w:val="40"/>
          <w:szCs w:val="40"/>
        </w:rPr>
      </w:pPr>
    </w:p>
    <w:p w:rsidR="00535B6D" w:rsidRPr="00535B6D" w:rsidRDefault="00535B6D" w:rsidP="00535B6D">
      <w:pPr>
        <w:spacing w:after="120" w:line="240" w:lineRule="auto"/>
        <w:ind w:left="284" w:right="254" w:firstLine="425"/>
        <w:jc w:val="center"/>
        <w:rPr>
          <w:rFonts w:ascii="Californian FB" w:eastAsia="Times New Roman" w:hAnsi="Californian FB" w:cs="Times New Roman"/>
          <w:bCs/>
          <w:sz w:val="36"/>
          <w:szCs w:val="36"/>
        </w:rPr>
      </w:pPr>
      <w:r w:rsidRPr="00535B6D">
        <w:rPr>
          <w:rFonts w:ascii="Times New Roman" w:eastAsia="Times New Roman" w:hAnsi="Times New Roman" w:cs="Times New Roman"/>
          <w:bCs/>
          <w:sz w:val="36"/>
          <w:szCs w:val="36"/>
        </w:rPr>
        <w:t>По</w:t>
      </w:r>
      <w:r w:rsidRPr="00535B6D">
        <w:rPr>
          <w:rFonts w:ascii="Californian FB" w:eastAsia="Times New Roman" w:hAnsi="Californian FB" w:cs="Times New Roman"/>
          <w:bCs/>
          <w:sz w:val="36"/>
          <w:szCs w:val="36"/>
        </w:rPr>
        <w:t xml:space="preserve"> </w:t>
      </w:r>
      <w:r w:rsidRPr="00535B6D">
        <w:rPr>
          <w:rFonts w:ascii="Times New Roman" w:eastAsia="Times New Roman" w:hAnsi="Times New Roman" w:cs="Times New Roman"/>
          <w:bCs/>
          <w:sz w:val="36"/>
          <w:szCs w:val="36"/>
        </w:rPr>
        <w:t>предмету</w:t>
      </w:r>
      <w:r w:rsidRPr="00535B6D">
        <w:rPr>
          <w:rFonts w:ascii="Californian FB" w:eastAsia="Times New Roman" w:hAnsi="Californian FB" w:cs="Times New Roman"/>
          <w:bCs/>
          <w:sz w:val="36"/>
          <w:szCs w:val="36"/>
        </w:rPr>
        <w:t xml:space="preserve">: </w:t>
      </w:r>
      <w:r w:rsidRPr="00535B6D">
        <w:rPr>
          <w:rFonts w:ascii="Californian FB" w:eastAsia="Times New Roman" w:hAnsi="Californian FB" w:cs="Californian FB"/>
          <w:bCs/>
          <w:sz w:val="36"/>
          <w:szCs w:val="36"/>
        </w:rPr>
        <w:t>«</w:t>
      </w:r>
      <w:r w:rsidRPr="00535B6D">
        <w:rPr>
          <w:rFonts w:ascii="Times New Roman" w:eastAsia="Times New Roman" w:hAnsi="Times New Roman" w:cs="Times New Roman"/>
          <w:bCs/>
          <w:sz w:val="36"/>
          <w:szCs w:val="36"/>
        </w:rPr>
        <w:t>Основы ракетно-космической техники</w:t>
      </w:r>
      <w:r w:rsidRPr="00535B6D">
        <w:rPr>
          <w:rFonts w:ascii="Californian FB" w:eastAsia="Times New Roman" w:hAnsi="Californian FB" w:cs="Californian FB"/>
          <w:bCs/>
          <w:sz w:val="36"/>
          <w:szCs w:val="36"/>
        </w:rPr>
        <w:t>»</w:t>
      </w: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
          <w:bCs/>
          <w:sz w:val="32"/>
          <w:szCs w:val="32"/>
        </w:rPr>
      </w:pP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
          <w:bCs/>
          <w:sz w:val="32"/>
          <w:szCs w:val="32"/>
        </w:rPr>
      </w:pP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
          <w:bCs/>
          <w:sz w:val="32"/>
          <w:szCs w:val="32"/>
        </w:rPr>
      </w:pPr>
      <w:r w:rsidRPr="00535B6D">
        <w:rPr>
          <w:rFonts w:ascii="Times New Roman" w:eastAsia="Times New Roman" w:hAnsi="Times New Roman" w:cs="Times New Roman"/>
          <w:b/>
          <w:bCs/>
          <w:sz w:val="32"/>
          <w:szCs w:val="32"/>
        </w:rPr>
        <w:t xml:space="preserve">                            </w:t>
      </w:r>
    </w:p>
    <w:p w:rsidR="00535B6D" w:rsidRPr="00535B6D" w:rsidRDefault="00535B6D" w:rsidP="00535B6D">
      <w:pPr>
        <w:spacing w:after="120" w:line="240" w:lineRule="auto"/>
        <w:ind w:left="284" w:right="254" w:firstLine="425"/>
        <w:rPr>
          <w:rFonts w:ascii="Times New Roman" w:eastAsia="Times New Roman" w:hAnsi="Times New Roman" w:cs="Times New Roman"/>
          <w:b/>
          <w:bCs/>
          <w:sz w:val="32"/>
          <w:szCs w:val="32"/>
        </w:rPr>
      </w:pPr>
      <w:r w:rsidRPr="00535B6D">
        <w:rPr>
          <w:rFonts w:ascii="Times New Roman" w:eastAsia="Times New Roman" w:hAnsi="Times New Roman" w:cs="Times New Roman"/>
          <w:b/>
          <w:bCs/>
          <w:sz w:val="32"/>
          <w:szCs w:val="32"/>
        </w:rPr>
        <w:t xml:space="preserve">Выполнил:       </w:t>
      </w:r>
      <w:r w:rsidRPr="00535B6D">
        <w:rPr>
          <w:rFonts w:ascii="Times New Roman" w:eastAsia="Times New Roman" w:hAnsi="Times New Roman" w:cs="Times New Roman"/>
          <w:b/>
          <w:bCs/>
          <w:sz w:val="32"/>
          <w:szCs w:val="32"/>
        </w:rPr>
        <w:tab/>
      </w:r>
      <w:r w:rsidRPr="00535B6D">
        <w:rPr>
          <w:rFonts w:ascii="Times New Roman" w:eastAsia="Times New Roman" w:hAnsi="Times New Roman" w:cs="Times New Roman"/>
          <w:b/>
          <w:bCs/>
          <w:sz w:val="32"/>
          <w:szCs w:val="32"/>
        </w:rPr>
        <w:tab/>
        <w:t xml:space="preserve">       </w:t>
      </w:r>
      <w:proofErr w:type="spellStart"/>
      <w:proofErr w:type="gramStart"/>
      <w:r w:rsidRPr="00535B6D">
        <w:rPr>
          <w:rFonts w:ascii="Times New Roman" w:eastAsia="Times New Roman" w:hAnsi="Times New Roman" w:cs="Times New Roman"/>
          <w:b/>
          <w:bCs/>
          <w:sz w:val="32"/>
          <w:szCs w:val="32"/>
        </w:rPr>
        <w:t>ст</w:t>
      </w:r>
      <w:proofErr w:type="spellEnd"/>
      <w:proofErr w:type="gramEnd"/>
      <w:r w:rsidRPr="00535B6D">
        <w:rPr>
          <w:rFonts w:ascii="Times New Roman" w:eastAsia="Times New Roman" w:hAnsi="Times New Roman" w:cs="Times New Roman"/>
          <w:b/>
          <w:bCs/>
          <w:sz w:val="32"/>
          <w:szCs w:val="32"/>
        </w:rPr>
        <w:t xml:space="preserve"> гр. 122-12  </w:t>
      </w:r>
      <w:r>
        <w:rPr>
          <w:rFonts w:ascii="Times New Roman" w:eastAsia="Times New Roman" w:hAnsi="Times New Roman" w:cs="Times New Roman"/>
          <w:b/>
          <w:bCs/>
          <w:sz w:val="32"/>
          <w:szCs w:val="32"/>
        </w:rPr>
        <w:t>Хасанов Б</w:t>
      </w:r>
      <w:r w:rsidRPr="00535B6D">
        <w:rPr>
          <w:rFonts w:ascii="Times New Roman" w:eastAsia="Times New Roman" w:hAnsi="Times New Roman" w:cs="Times New Roman"/>
          <w:b/>
          <w:bCs/>
          <w:sz w:val="32"/>
          <w:szCs w:val="32"/>
        </w:rPr>
        <w:t>.</w:t>
      </w:r>
    </w:p>
    <w:p w:rsidR="00535B6D" w:rsidRPr="00535B6D" w:rsidRDefault="00535B6D" w:rsidP="00535B6D">
      <w:pPr>
        <w:spacing w:after="120" w:line="240" w:lineRule="auto"/>
        <w:ind w:left="284" w:right="254" w:firstLine="425"/>
        <w:rPr>
          <w:rFonts w:ascii="Times New Roman" w:eastAsia="Times New Roman" w:hAnsi="Times New Roman" w:cs="Times New Roman"/>
          <w:b/>
          <w:bCs/>
          <w:sz w:val="32"/>
          <w:szCs w:val="32"/>
        </w:rPr>
      </w:pPr>
    </w:p>
    <w:p w:rsidR="00535B6D" w:rsidRPr="00535B6D" w:rsidRDefault="00535B6D" w:rsidP="00535B6D">
      <w:pPr>
        <w:spacing w:after="120" w:line="240" w:lineRule="auto"/>
        <w:ind w:left="284" w:right="254" w:firstLine="425"/>
        <w:rPr>
          <w:rFonts w:ascii="Times New Roman" w:eastAsia="Times New Roman" w:hAnsi="Times New Roman" w:cs="Times New Roman"/>
          <w:noProof/>
          <w:sz w:val="24"/>
          <w:szCs w:val="24"/>
        </w:rPr>
      </w:pPr>
      <w:r w:rsidRPr="00535B6D">
        <w:rPr>
          <w:rFonts w:ascii="Times New Roman" w:eastAsia="Times New Roman" w:hAnsi="Times New Roman" w:cs="Times New Roman"/>
          <w:b/>
          <w:bCs/>
          <w:sz w:val="32"/>
          <w:szCs w:val="32"/>
        </w:rPr>
        <w:t xml:space="preserve">Принял:           </w:t>
      </w:r>
      <w:r w:rsidRPr="00535B6D">
        <w:rPr>
          <w:rFonts w:ascii="Times New Roman" w:eastAsia="Times New Roman" w:hAnsi="Times New Roman" w:cs="Times New Roman"/>
          <w:b/>
          <w:bCs/>
          <w:sz w:val="32"/>
          <w:szCs w:val="32"/>
        </w:rPr>
        <w:tab/>
      </w:r>
      <w:r w:rsidRPr="00535B6D">
        <w:rPr>
          <w:rFonts w:ascii="Times New Roman" w:eastAsia="Times New Roman" w:hAnsi="Times New Roman" w:cs="Times New Roman"/>
          <w:b/>
          <w:bCs/>
          <w:sz w:val="32"/>
          <w:szCs w:val="32"/>
        </w:rPr>
        <w:tab/>
        <w:t xml:space="preserve">          проф. </w:t>
      </w:r>
      <w:proofErr w:type="spellStart"/>
      <w:r w:rsidRPr="00535B6D">
        <w:rPr>
          <w:rFonts w:ascii="Times New Roman" w:eastAsia="Times New Roman" w:hAnsi="Times New Roman" w:cs="Times New Roman"/>
          <w:b/>
          <w:bCs/>
          <w:sz w:val="32"/>
          <w:szCs w:val="32"/>
        </w:rPr>
        <w:t>Шамсиев</w:t>
      </w:r>
      <w:proofErr w:type="spellEnd"/>
      <w:r w:rsidRPr="00535B6D">
        <w:rPr>
          <w:rFonts w:ascii="Times New Roman" w:eastAsia="Times New Roman" w:hAnsi="Times New Roman" w:cs="Times New Roman"/>
          <w:b/>
          <w:bCs/>
          <w:sz w:val="32"/>
          <w:szCs w:val="32"/>
        </w:rPr>
        <w:t xml:space="preserve"> З.З.</w:t>
      </w:r>
      <w:r w:rsidRPr="00535B6D">
        <w:rPr>
          <w:rFonts w:ascii="Times New Roman" w:eastAsia="Times New Roman" w:hAnsi="Times New Roman" w:cs="Times New Roman"/>
          <w:noProof/>
          <w:sz w:val="24"/>
          <w:szCs w:val="24"/>
        </w:rPr>
        <w:t xml:space="preserve"> </w:t>
      </w:r>
    </w:p>
    <w:p w:rsidR="00535B6D" w:rsidRPr="00535B6D" w:rsidRDefault="00535B6D" w:rsidP="00535B6D">
      <w:pPr>
        <w:spacing w:after="120" w:line="240" w:lineRule="auto"/>
        <w:ind w:left="284" w:right="254" w:firstLine="425"/>
        <w:rPr>
          <w:rFonts w:ascii="Times New Roman" w:eastAsia="Times New Roman" w:hAnsi="Times New Roman" w:cs="Times New Roman"/>
          <w:noProof/>
          <w:sz w:val="24"/>
          <w:szCs w:val="24"/>
        </w:rPr>
      </w:pP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
          <w:bCs/>
          <w:sz w:val="32"/>
          <w:szCs w:val="32"/>
        </w:rPr>
      </w:pP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
          <w:bCs/>
          <w:sz w:val="32"/>
          <w:szCs w:val="32"/>
        </w:rPr>
      </w:pP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
          <w:bCs/>
          <w:sz w:val="32"/>
          <w:szCs w:val="32"/>
        </w:rPr>
      </w:pP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
          <w:bCs/>
          <w:sz w:val="24"/>
          <w:szCs w:val="28"/>
        </w:rPr>
      </w:pP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
          <w:bCs/>
          <w:sz w:val="24"/>
          <w:szCs w:val="28"/>
        </w:rPr>
      </w:pPr>
    </w:p>
    <w:p w:rsidR="00535B6D" w:rsidRPr="00535B6D" w:rsidRDefault="00535B6D" w:rsidP="00535B6D">
      <w:pPr>
        <w:spacing w:after="120" w:line="240" w:lineRule="auto"/>
        <w:ind w:left="284" w:right="254" w:firstLine="425"/>
        <w:jc w:val="center"/>
        <w:rPr>
          <w:rFonts w:ascii="Times New Roman" w:eastAsia="Times New Roman" w:hAnsi="Times New Roman" w:cs="Times New Roman"/>
          <w:b/>
          <w:bCs/>
          <w:sz w:val="24"/>
          <w:szCs w:val="28"/>
        </w:rPr>
      </w:pPr>
      <w:r w:rsidRPr="00535B6D">
        <w:rPr>
          <w:rFonts w:ascii="Times New Roman" w:eastAsia="Times New Roman" w:hAnsi="Times New Roman" w:cs="Times New Roman"/>
          <w:b/>
          <w:bCs/>
          <w:sz w:val="24"/>
          <w:szCs w:val="28"/>
        </w:rPr>
        <w:t>Ташкент 2014 г</w:t>
      </w:r>
    </w:p>
    <w:p w:rsidR="00535B6D" w:rsidRDefault="00535B6D">
      <w:pPr>
        <w:rPr>
          <w:rFonts w:ascii="Times New Roman CYR" w:hAnsi="Times New Roman CYR" w:cs="Times New Roman CYR"/>
          <w:sz w:val="28"/>
          <w:szCs w:val="28"/>
        </w:rPr>
      </w:pPr>
      <w:r>
        <w:rPr>
          <w:rFonts w:ascii="Times New Roman CYR" w:hAnsi="Times New Roman CYR" w:cs="Times New Roman CYR"/>
          <w:sz w:val="28"/>
          <w:szCs w:val="28"/>
        </w:rPr>
        <w:br w:type="page"/>
      </w:r>
    </w:p>
    <w:p w:rsidR="008F4C2A" w:rsidRDefault="0023761D">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на тему:</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"Спутниковые, межпланетные, межзвездные полеты"</w:t>
      </w:r>
    </w:p>
    <w:p w:rsidR="008F4C2A" w:rsidRDefault="008F4C2A">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8F4C2A" w:rsidRPr="00535B6D" w:rsidRDefault="008F4C2A">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8F4C2A" w:rsidRPr="00535B6D" w:rsidRDefault="008F4C2A">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Содержание</w:t>
      </w:r>
    </w:p>
    <w:p w:rsidR="008F4C2A" w:rsidRDefault="008F4C2A">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8F4C2A" w:rsidRPr="00535B6D" w:rsidRDefault="0023761D">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Введение</w:t>
      </w:r>
    </w:p>
    <w:p w:rsidR="008F4C2A" w:rsidRDefault="00B374DA">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1</w:t>
      </w:r>
      <w:r w:rsidR="0023761D" w:rsidRPr="00535B6D">
        <w:rPr>
          <w:rFonts w:ascii="Times New Roman CYR" w:hAnsi="Times New Roman CYR" w:cs="Times New Roman CYR"/>
          <w:sz w:val="28"/>
          <w:szCs w:val="28"/>
        </w:rPr>
        <w:t xml:space="preserve">. </w:t>
      </w:r>
      <w:r w:rsidR="0023761D">
        <w:rPr>
          <w:rFonts w:ascii="Times New Roman CYR" w:hAnsi="Times New Roman CYR" w:cs="Times New Roman CYR"/>
          <w:sz w:val="28"/>
          <w:szCs w:val="28"/>
        </w:rPr>
        <w:t>Спутниковые полеты</w:t>
      </w:r>
    </w:p>
    <w:p w:rsidR="008F4C2A" w:rsidRDefault="0023761D">
      <w:pPr>
        <w:widowControl w:val="0"/>
        <w:suppressAutoHyphens/>
        <w:autoSpaceDE w:val="0"/>
        <w:autoSpaceDN w:val="0"/>
        <w:adjustRightInd w:val="0"/>
        <w:spacing w:after="0" w:line="360" w:lineRule="auto"/>
        <w:rPr>
          <w:rFonts w:ascii="Times New Roman CYR" w:hAnsi="Times New Roman CYR" w:cs="Times New Roman CYR"/>
          <w:sz w:val="28"/>
          <w:szCs w:val="28"/>
        </w:rPr>
      </w:pPr>
      <w:r w:rsidRPr="00535B6D">
        <w:rPr>
          <w:rFonts w:ascii="Times New Roman CYR" w:hAnsi="Times New Roman CYR" w:cs="Times New Roman CYR"/>
          <w:sz w:val="28"/>
          <w:szCs w:val="28"/>
        </w:rPr>
        <w:t xml:space="preserve">2. </w:t>
      </w:r>
      <w:r>
        <w:rPr>
          <w:rFonts w:ascii="Times New Roman CYR" w:hAnsi="Times New Roman CYR" w:cs="Times New Roman CYR"/>
          <w:sz w:val="28"/>
          <w:szCs w:val="28"/>
        </w:rPr>
        <w:t>Межпланетные полеты</w:t>
      </w:r>
    </w:p>
    <w:p w:rsidR="008F4C2A" w:rsidRDefault="0023761D">
      <w:pPr>
        <w:widowControl w:val="0"/>
        <w:suppressAutoHyphens/>
        <w:autoSpaceDE w:val="0"/>
        <w:autoSpaceDN w:val="0"/>
        <w:adjustRightInd w:val="0"/>
        <w:spacing w:after="0" w:line="360" w:lineRule="auto"/>
        <w:rPr>
          <w:rFonts w:ascii="Times New Roman CYR" w:hAnsi="Times New Roman CYR" w:cs="Times New Roman CYR"/>
          <w:sz w:val="28"/>
          <w:szCs w:val="28"/>
        </w:rPr>
      </w:pPr>
      <w:r w:rsidRPr="00535B6D">
        <w:rPr>
          <w:rFonts w:ascii="Times New Roman CYR" w:hAnsi="Times New Roman CYR" w:cs="Times New Roman CYR"/>
          <w:sz w:val="28"/>
          <w:szCs w:val="28"/>
        </w:rPr>
        <w:t xml:space="preserve">3. </w:t>
      </w:r>
      <w:r>
        <w:rPr>
          <w:rFonts w:ascii="Times New Roman CYR" w:hAnsi="Times New Roman CYR" w:cs="Times New Roman CYR"/>
          <w:sz w:val="28"/>
          <w:szCs w:val="28"/>
        </w:rPr>
        <w:t>Межзвёздные полеты</w:t>
      </w:r>
    </w:p>
    <w:p w:rsidR="008F4C2A" w:rsidRPr="00535B6D" w:rsidRDefault="0023761D">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Заключение</w:t>
      </w:r>
    </w:p>
    <w:p w:rsidR="008F4C2A" w:rsidRPr="00535B6D" w:rsidRDefault="0023761D">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Использованная литература</w:t>
      </w:r>
    </w:p>
    <w:p w:rsidR="008F4C2A" w:rsidRDefault="008F4C2A">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8F4C2A" w:rsidRDefault="0023761D">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br w:type="page"/>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Введение</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космический полет межзвездный межпланетный</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Стремление оторваться от Земли и улететь в мировое пространство, чтобы проникнуть в его тайны, зародилось у человека </w:t>
      </w:r>
      <w:proofErr w:type="gramStart"/>
      <w:r>
        <w:rPr>
          <w:rFonts w:ascii="Times New Roman CYR" w:hAnsi="Times New Roman CYR" w:cs="Times New Roman CYR"/>
          <w:sz w:val="28"/>
          <w:szCs w:val="28"/>
        </w:rPr>
        <w:t>очень давно</w:t>
      </w:r>
      <w:proofErr w:type="gramEnd"/>
      <w:r>
        <w:rPr>
          <w:rFonts w:ascii="Times New Roman CYR" w:hAnsi="Times New Roman CYR" w:cs="Times New Roman CYR"/>
          <w:sz w:val="28"/>
          <w:szCs w:val="28"/>
        </w:rPr>
        <w:t xml:space="preserve"> - в те времена, когда он понял, что блистающие на небосводе точки представляют собой отдаленные миры. Так возникли мифы о полете на Луну и другие небесные тела.</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После Коперника, доказавшего, что наша Земля не центр мироздания, а всего-навсего одна из планет, вращающихся вокруг Солнца, и давшего тем самым философскую основу сторонникам теории о множественности миров, выступил Джордано Бруно с утверждением об обитаемости иных миров. Это дало новую пищу мечтателям о внеземных полетах.</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развитием науки характер произведений, посвященных полету на иные планеты, несколько меняется: помимо чисто литературного материала, в них появляются элементы научных и технических идей. Писатели отказываются от проектов космических полетов с помощью птиц или духов и выводят на сцену самые разнообразные машины. С XVII века уже высказывается мысль о возможности достижения других миров с помощью ракет. Но лишь в начале нашего столетия, когда К. Э. Циолковским, а впоследствии другими исследователями были разработаны основные положения астронавтики, проблема полета в мировое пространство стала на прочный фундамент. Опираясь на законы движения небесных тел, а также на другие законы природы, исходя из возможностей современной техники, наука пришла к заключению об осуществимости спутниковых, межпланетных и межзвёздных полетов при помощи ракетных кораблей.</w:t>
      </w:r>
    </w:p>
    <w:p w:rsidR="008F4C2A" w:rsidRDefault="008F4C2A">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8F4C2A" w:rsidRDefault="0023761D">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br w:type="page"/>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535B6D">
        <w:rPr>
          <w:rFonts w:ascii="Times New Roman CYR" w:hAnsi="Times New Roman CYR" w:cs="Times New Roman CYR"/>
          <w:sz w:val="28"/>
          <w:szCs w:val="28"/>
        </w:rPr>
        <w:lastRenderedPageBreak/>
        <w:t xml:space="preserve">1. </w:t>
      </w:r>
      <w:r>
        <w:rPr>
          <w:rFonts w:ascii="Times New Roman CYR" w:hAnsi="Times New Roman CYR" w:cs="Times New Roman CYR"/>
          <w:sz w:val="28"/>
          <w:szCs w:val="28"/>
        </w:rPr>
        <w:t>Спутниковые полеты</w:t>
      </w:r>
    </w:p>
    <w:p w:rsidR="008F4C2A" w:rsidRDefault="008F4C2A">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Искусственный спутник в отличие от самолета не может летать над Землей по любому маршруту. Нет, например, ни малейшей возможности заставить искусственный спутник летать вдоль тропиков или, тем более, вдоль полярных кругов; нет возможности заставить спутник летать по ломаной линии; невозможно значительно сократить или удлинить время перелета спутника от одного города до другого и т. д.</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Искусственный спутник может летать исключительно по круговым или эллиптическим орбитам. Кроме того, подобно телу, брошенному под углом к горизонту, он может двигаться лишь в плоскости, проходящей через центр Земли, то есть в плоскости большого круга. Поэтому, в частности, искусственный спутник не может двигаться над какой-либо параллелью земного шара; единственное исключение представляет экватор, то есть пулевая параллель. Плоскость орбиты искусственного спутника будет оставаться неподвижной по отношению к небосводу</w:t>
      </w:r>
      <w:proofErr w:type="gramStart"/>
      <w:r>
        <w:rPr>
          <w:rFonts w:ascii="Times New Roman CYR" w:hAnsi="Times New Roman CYR" w:cs="Times New Roman CYR"/>
          <w:sz w:val="28"/>
          <w:szCs w:val="28"/>
        </w:rPr>
        <w:t>.</w:t>
      </w:r>
      <w:proofErr w:type="gramEnd"/>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.Звездное время обращения искусственного спутника. Высота полета искусственного спутника обусловливает скорость его движения и тем самым длительность периода его обращения вокруг Земли.</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Если бы не было сопротивления воздуха, то искусственный спутник, запущенный у самой поверхности Земли с указанной выше скоростью в 7912 метров в секунду, совершал бы полный оборот по отношению к небосводу, возвращаясь в прежнее положение относительно звезд и центра Земли за 1 час 24 минуты 25 секунд. Это - так называемый звездный период</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обращения.</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увеличением высоты запуска искусственного спутника его орбита станет длиннее, а сила земного притяжения - слабее. Следовательно, и центробежная сила сможет быть меньше, а движение спутника - более медленным.</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Период обращения искусственного спутника увеличивается с удалением от </w:t>
      </w:r>
      <w:r>
        <w:rPr>
          <w:rFonts w:ascii="Times New Roman CYR" w:hAnsi="Times New Roman CYR" w:cs="Times New Roman CYR"/>
          <w:sz w:val="28"/>
          <w:szCs w:val="28"/>
        </w:rPr>
        <w:lastRenderedPageBreak/>
        <w:t>планеты. На высоте, равной двум радиусам Земли, звездный период обращения составляет 7 часов 17 минут, а на высотах, вдвое и втрое больших, - 15 часов 44 минуты и 1 сутки 2 часа 3 минуты.</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Период обращения спутника можно вычислить следующим образом. Зная высоту полета спутника и радиус земного шара, мы определяем длину круговой орбиты, то есть путь, пройденный спутником за время одного обращения, и затем делим полученный результат на круговую скорость. Например, радиус орбиты спутника, парящего на высоте 6378 километров, равен 12 756 километрам, а длина соответствующей окружности - 80 152 километрам. Разделив эту величину на круговую скорость, равную 5,595 километра в секунду, мы получим 14 327 секунд, или 3 часа 58 минут 47 секунд</w:t>
      </w:r>
      <w:proofErr w:type="gramStart"/>
      <w:r>
        <w:rPr>
          <w:rFonts w:ascii="Times New Roman CYR" w:hAnsi="Times New Roman CYR" w:cs="Times New Roman CYR"/>
          <w:sz w:val="28"/>
          <w:szCs w:val="28"/>
        </w:rPr>
        <w:t>.</w:t>
      </w:r>
      <w:proofErr w:type="gramEnd"/>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.Период обращения искусственного спутника относительно наблюдателя.</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Как было сказано выше, звездный (или, </w:t>
      </w:r>
      <w:proofErr w:type="gramStart"/>
      <w:r>
        <w:rPr>
          <w:rFonts w:ascii="Times New Roman CYR" w:hAnsi="Times New Roman CYR" w:cs="Times New Roman CYR"/>
          <w:sz w:val="28"/>
          <w:szCs w:val="28"/>
        </w:rPr>
        <w:t>что то</w:t>
      </w:r>
      <w:proofErr w:type="gramEnd"/>
      <w:r>
        <w:rPr>
          <w:rFonts w:ascii="Times New Roman CYR" w:hAnsi="Times New Roman CYR" w:cs="Times New Roman CYR"/>
          <w:sz w:val="28"/>
          <w:szCs w:val="28"/>
        </w:rPr>
        <w:t xml:space="preserve"> же, сидерический) период обращения спутника, летящего около самой земной поверхности, составляет 1 час 24 минуты 25 секунд. Таким является период обращения спутника относительно небосвода или относительно наблюдателя, находящегося на одном из земных полюсов. Но представим себе, что орбита спутника</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находится в плоскости экватора и спутник, как и Земля, обращается с запада на восток. К тому времени, когда спутник сделает полный оборот относительно небосвода, наблюдатель на экваторе повернется</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вместе с Землей на довольно большой угол относительно небосвода и вследствие этого окажется на большом расстоянии впереди спутника. Лишь спустя 5 минут 16 секунд спутник нагонит наблюдателя.</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образом, время </w:t>
      </w:r>
      <w:proofErr w:type="gramStart"/>
      <w:r>
        <w:rPr>
          <w:rFonts w:ascii="Times New Roman CYR" w:hAnsi="Times New Roman CYR" w:cs="Times New Roman CYR"/>
          <w:sz w:val="28"/>
          <w:szCs w:val="28"/>
        </w:rPr>
        <w:t>обращения</w:t>
      </w:r>
      <w:proofErr w:type="gramEnd"/>
      <w:r>
        <w:rPr>
          <w:rFonts w:ascii="Times New Roman CYR" w:hAnsi="Times New Roman CYR" w:cs="Times New Roman CYR"/>
          <w:sz w:val="28"/>
          <w:szCs w:val="28"/>
        </w:rPr>
        <w:t xml:space="preserve"> так называемого нулевого искусственного спутника относительно наблюдателя составит 1 час 29 минут 41 секунду. Спустя это время спутник возвращается в прежнее положение относительно наблюдателя. Иными словами, наблюдатель видит теперь искусственный спутник на небе в прежнем положении относительно себя, например в зените.</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Если бы спутник двигался в плоскости экватора по круговой орбите с востока на запад, то наблюдатель на экваторе двигался бы как бы навстречу ему. Для искусственного спутника, движущегося с востока на запад у самой поверхности Земли, период обращения относительно наблюдателя был бы на 4 минуты 41 секунду короче звездного периода обращения и составлял бы 1 час 19 минут 44 секунды</w:t>
      </w:r>
      <w:proofErr w:type="gramStart"/>
      <w:r>
        <w:rPr>
          <w:rFonts w:ascii="Times New Roman CYR" w:hAnsi="Times New Roman CYR" w:cs="Times New Roman CYR"/>
          <w:sz w:val="28"/>
          <w:szCs w:val="28"/>
        </w:rPr>
        <w:t>.</w:t>
      </w:r>
      <w:proofErr w:type="gramEnd"/>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 движении первого и второго искусственных спутников.</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Первый советский искусственный спутник Земли движется по орбите, наклоненной к плоскости экватора под углом в 65 градусов. Максимальная высота его полета доходит до 900 километров.</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Орбита спутника представляет эллипс с незначительным сжатием: разница в длине между его большой и малой осями составляет менее четверти процента. Как видно, это почти окружность. Однако центр этой</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"окружности"" несколько смещен по отношению к центру Земли.</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Период обращения спутника составлял вначале 96 минут 12 секунд, а затем вследствие сопротивления атмосферы (хотя и весьма незначительного) стал сокращаться. В течение первых трех недель период обращения уменьшался примерно на 2,3 секунды в сутки и спустя 23 суток составлял 95 минут 18 секунд. Таким образом, количество обращений спутника за этот период увеличилось с 14,97 оборота в сутки до 15,11 оборота.</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сокращением периода обращения уменьшаются также размеры орбиты. Расчет показывает, что за первые 18 суток большая ось сократилась примерно на 70 километров (полпроцента).</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Плоскость орбиты спутника, не меняя наклона по отношению к плоскости экватора, медленно поворачивается вокруг оси Земли. Это движение составляет примерно одну четверть градуса по долготе за один оборот спутника в направлении, обратном вращательному движению Земли. По данным официальных сообщений легко вычислить, что средняя скорость движения </w:t>
      </w:r>
      <w:r>
        <w:rPr>
          <w:rFonts w:ascii="Times New Roman CYR" w:hAnsi="Times New Roman CYR" w:cs="Times New Roman CYR"/>
          <w:sz w:val="28"/>
          <w:szCs w:val="28"/>
        </w:rPr>
        <w:lastRenderedPageBreak/>
        <w:t>спутника за первые три недели его существования составляла 7,58 километра в секунду. Однако орбитальная скорость движения спутника не является постоянной: она несколько больше в северном полушарии, где спутник летит ниже, и несколько меньше в южном полушарии, где высота полета достигает максимального значения.</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Ракета-носитель, доставившая спутник на его орбиту, сначала отставала от него, так как толчок, которым был выброшен спутник из ракеты-носителя, несколько замедлил движение самой ракеты. Кроме того, ракета-носитель сильнее тормозилась воздухом, чем сам спутник. Через четыре дня после запуска спутника ракета-носитель отставала от него всего на одну тысячу</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километров. Затем ракета-носитель догнала спутник и даже опередила его.</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Произошло это по следующим причинам: уменьшение орбитальной скорости движения ракеты привело к тому, что уменьшилась длина орбиты, и период обращения ракеты-носителя стал короче соответствующего периода спутника. Угловая скорость перемещения ракеты по небосводу стала, таким образом, больше скорости перемещения спутника, и поэтому для наблюдателя с Земли ракета-носитель обогнала спутник.</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Начиная с того момента, когда ракета-носитель обогнала спутник (с 10 октября 1957 года), она начала проходить восточнее спутника по долготе, то есть стала пересекать данную параллель восточнее спутника, и угол пересечения становился изо дня в день все больше и больше. Поэтому у многих возникал вопрос, не обращаются ли эти два тела в разных плоскостях, пересекающихся под все большим и большим углом. В действительности же обе орбиты лежали в одной и той же плоскости. Прохождение же ракеты-носителя восточнее спутника объясняется вращением Земли и опережением ракетой-носителем спутника. Так, например, 24 октября 1957 г. в 18 часов ракета-носитель пересекла определенную параллель и ушла дальше, </w:t>
      </w:r>
      <w:proofErr w:type="gramStart"/>
      <w:r>
        <w:rPr>
          <w:rFonts w:ascii="Times New Roman CYR" w:hAnsi="Times New Roman CYR" w:cs="Times New Roman CYR"/>
          <w:sz w:val="28"/>
          <w:szCs w:val="28"/>
        </w:rPr>
        <w:t>двигаясь</w:t>
      </w:r>
      <w:proofErr w:type="gramEnd"/>
      <w:r>
        <w:rPr>
          <w:rFonts w:ascii="Times New Roman CYR" w:hAnsi="Times New Roman CYR" w:cs="Times New Roman CYR"/>
          <w:sz w:val="28"/>
          <w:szCs w:val="28"/>
        </w:rPr>
        <w:t xml:space="preserve"> все время в плоскости, неподвижной относительно звезд. Движущийся за ней спутник подошел к той же параллели </w:t>
      </w:r>
      <w:r>
        <w:rPr>
          <w:rFonts w:ascii="Times New Roman CYR" w:hAnsi="Times New Roman CYR" w:cs="Times New Roman CYR"/>
          <w:sz w:val="28"/>
          <w:szCs w:val="28"/>
        </w:rPr>
        <w:lastRenderedPageBreak/>
        <w:t>спустя один час. Но за это время Земля повернулась на запад вокруг своей оси на 360°</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24 (часа) = 15°. Следовательно, спутник пересек упомянутую параллель на 15 градусов западнее точки пересечения параллели ракетой-носителем. Иными словами, ракета-носитель проходила на 15° восточнее спутника по долготе, несмотря на то, что оба искусственных небесных тела обращались в одной и той же плоскости.</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сравнению с первым искусственным спутником второй спутник движется</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по более высокой орбите, максимальное удаление которой от поверхности Земли составляет около 1700 километров, то есть на 800 километров выше апогея первой орбиты. Время одного полного оборота спутника составляет 1 час 43,7 минуты. Это на 7,5 минуты больше, чем период обращения первого спутника в момент начала его движения. Угол наклона орбиты к плоскости экватора примерно тот же, что и у первого спутника (65°).</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Основываясь на законах небесной механики, легко вычислить, что перигей второго спутника проходит примерно на той же высоте, что и перигей первого спутника в начале его существования. Поскольку большая ось орбиты спутника составляет примерно 14 700 километров, а период обращения равен 6222 секундам, то получается, что средняя орбитальная скорость спутника равна 7,41 километра в секунду.</w:t>
      </w:r>
    </w:p>
    <w:p w:rsidR="008F4C2A" w:rsidRDefault="0023761D" w:rsidP="00535B6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Второй </w:t>
      </w:r>
      <w:proofErr w:type="gramStart"/>
      <w:r>
        <w:rPr>
          <w:rFonts w:ascii="Times New Roman CYR" w:hAnsi="Times New Roman CYR" w:cs="Times New Roman CYR"/>
          <w:sz w:val="28"/>
          <w:szCs w:val="28"/>
        </w:rPr>
        <w:t>спутник</w:t>
      </w:r>
      <w:proofErr w:type="gramEnd"/>
      <w:r>
        <w:rPr>
          <w:rFonts w:ascii="Times New Roman CYR" w:hAnsi="Times New Roman CYR" w:cs="Times New Roman CYR"/>
          <w:sz w:val="28"/>
          <w:szCs w:val="28"/>
        </w:rPr>
        <w:t xml:space="preserve"> вероятно продержится в мировом пространстве дольше первого, и его период обращения будет лишь незначительно уменьшаться. Ведь он поднимается на такие высоты, где практически уже не ощущается сопротивление воздуха. Если бы вся орбита спутника пролегала на высоте 1700 километров, то продолжительность его жизни исчислялась бы годами. Сколько-нибудь ощутимое сопротивление воздуха, хотя и очень незначительное, спутник испытывает лишь на участке пути, пролегающем вблизи перигея. Под влиянием этого фактора со временем скорость спутника все же постепенно будет убывать.</w:t>
      </w:r>
      <w:r>
        <w:rPr>
          <w:rFonts w:ascii="Times New Roman CYR" w:hAnsi="Times New Roman CYR" w:cs="Times New Roman CYR"/>
          <w:sz w:val="28"/>
          <w:szCs w:val="28"/>
        </w:rPr>
        <w:br w:type="page"/>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535B6D">
        <w:rPr>
          <w:rFonts w:ascii="Times New Roman CYR" w:hAnsi="Times New Roman CYR" w:cs="Times New Roman CYR"/>
          <w:sz w:val="28"/>
          <w:szCs w:val="28"/>
        </w:rPr>
        <w:lastRenderedPageBreak/>
        <w:t xml:space="preserve">2. </w:t>
      </w:r>
      <w:r>
        <w:rPr>
          <w:rFonts w:ascii="Times New Roman CYR" w:hAnsi="Times New Roman CYR" w:cs="Times New Roman CYR"/>
          <w:sz w:val="28"/>
          <w:szCs w:val="28"/>
        </w:rPr>
        <w:t>Межпланетные полеты</w:t>
      </w:r>
    </w:p>
    <w:p w:rsidR="008F4C2A" w:rsidRDefault="008F4C2A">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Межпланетные полеты в Советском Союзе открыли межпланетные автоматические станции серии "Луна", "Марс", "Венера". Межпланетные станции типа "Луна" решили ряд сложных научных задач. Ими сфотографирована обратная поверхность Луны, взяты пробы лунного грунта, получена информация о физико-химической характеристике планеты. В американских экспериментах были использованы космические корабли серии "Рейнджер", "</w:t>
      </w:r>
      <w:proofErr w:type="spellStart"/>
      <w:r>
        <w:rPr>
          <w:rFonts w:ascii="Times New Roman CYR" w:hAnsi="Times New Roman CYR" w:cs="Times New Roman CYR"/>
          <w:sz w:val="28"/>
          <w:szCs w:val="28"/>
        </w:rPr>
        <w:t>Сер-вейор</w:t>
      </w:r>
      <w:proofErr w:type="spellEnd"/>
      <w:r>
        <w:rPr>
          <w:rFonts w:ascii="Times New Roman CYR" w:hAnsi="Times New Roman CYR" w:cs="Times New Roman CYR"/>
          <w:sz w:val="28"/>
          <w:szCs w:val="28"/>
        </w:rPr>
        <w:t>", "</w:t>
      </w:r>
      <w:proofErr w:type="spellStart"/>
      <w:r>
        <w:rPr>
          <w:rFonts w:ascii="Times New Roman CYR" w:hAnsi="Times New Roman CYR" w:cs="Times New Roman CYR"/>
          <w:sz w:val="28"/>
          <w:szCs w:val="28"/>
        </w:rPr>
        <w:t>Орбитер</w:t>
      </w:r>
      <w:proofErr w:type="spellEnd"/>
      <w:r>
        <w:rPr>
          <w:rFonts w:ascii="Times New Roman CYR" w:hAnsi="Times New Roman CYR" w:cs="Times New Roman CYR"/>
          <w:sz w:val="28"/>
          <w:szCs w:val="28"/>
        </w:rPr>
        <w:t xml:space="preserve">", "Аполлон". Очевидно, что необходимо было получить достоверные предварительные данные о природе Марса, чтобы </w:t>
      </w:r>
      <w:proofErr w:type="gramStart"/>
      <w:r>
        <w:rPr>
          <w:rFonts w:ascii="Times New Roman CYR" w:hAnsi="Times New Roman CYR" w:cs="Times New Roman CYR"/>
          <w:sz w:val="28"/>
          <w:szCs w:val="28"/>
        </w:rPr>
        <w:t>знать</w:t>
      </w:r>
      <w:proofErr w:type="gramEnd"/>
      <w:r>
        <w:rPr>
          <w:rFonts w:ascii="Times New Roman CYR" w:hAnsi="Times New Roman CYR" w:cs="Times New Roman CYR"/>
          <w:sz w:val="28"/>
          <w:szCs w:val="28"/>
        </w:rPr>
        <w:t xml:space="preserve"> с чем столкнутся космонавты на этой планете. Чисто астрономическими методами выяснить это было чрезвычайно сложно. Значит, надо было </w:t>
      </w:r>
      <w:proofErr w:type="gramStart"/>
      <w:r>
        <w:rPr>
          <w:rFonts w:ascii="Times New Roman CYR" w:hAnsi="Times New Roman CYR" w:cs="Times New Roman CYR"/>
          <w:sz w:val="28"/>
          <w:szCs w:val="28"/>
        </w:rPr>
        <w:t>выяснить это слетав</w:t>
      </w:r>
      <w:proofErr w:type="gramEnd"/>
      <w:r>
        <w:rPr>
          <w:rFonts w:ascii="Times New Roman CYR" w:hAnsi="Times New Roman CYR" w:cs="Times New Roman CYR"/>
          <w:sz w:val="28"/>
          <w:szCs w:val="28"/>
        </w:rPr>
        <w:t xml:space="preserve"> туда, но как? Уже появились надёжные автоматические космические аппараты, но летали они возле Земли. </w:t>
      </w:r>
      <w:proofErr w:type="gramStart"/>
      <w:r>
        <w:rPr>
          <w:rFonts w:ascii="Times New Roman CYR" w:hAnsi="Times New Roman CYR" w:cs="Times New Roman CYR"/>
          <w:sz w:val="28"/>
          <w:szCs w:val="28"/>
        </w:rPr>
        <w:t>Возможно</w:t>
      </w:r>
      <w:proofErr w:type="gramEnd"/>
      <w:r>
        <w:rPr>
          <w:rFonts w:ascii="Times New Roman CYR" w:hAnsi="Times New Roman CYR" w:cs="Times New Roman CYR"/>
          <w:sz w:val="28"/>
          <w:szCs w:val="28"/>
        </w:rPr>
        <w:t xml:space="preserve"> ли вообще послать аппарат к Марсу и управляя им на расстоянии в сотни миллионов километров точно "вырулить" к Марсу? Это был совершенно новый вопрос, когда вставала на повестку дня астронавигация. Необходимо было очень четко представлять в пространстве и времени, где находится космический аппарат на невообразимых для человека расстояниях. Кроме того, надо было знать много чего, например, не убьют ли человека условия космического полета? Получалось так, что существует две возможности - пилотируемая экспедиция и полёты автоматических межпланетных станций. Возникала интересная задача: где кончается то, что можно изучить с помощью автоматических станций и начинается то, что</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можно сделать только человеку?</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Уже из самых приблизительных подсчётов следовало, что сама по себе экспедиция - дело исключительно дорогостоящее. Ведь аппарат с людьми не только надо запустить в сторону Марса, но и обеспечить его возвращение, обеспечить минимум комфорта и безопасности для людей и еще многое другое.</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С автоматом всё обстояло проще. Его не нужно возвращать обратно - он делается под конкретную задачу. Следовательно, АМС (автоматическая межпланетная станция) проще, легче и дешевле в тысячи раз. Так или </w:t>
      </w:r>
      <w:proofErr w:type="gramStart"/>
      <w:r>
        <w:rPr>
          <w:rFonts w:ascii="Times New Roman CYR" w:hAnsi="Times New Roman CYR" w:cs="Times New Roman CYR"/>
          <w:sz w:val="28"/>
          <w:szCs w:val="28"/>
        </w:rPr>
        <w:t>иначе</w:t>
      </w:r>
      <w:proofErr w:type="gramEnd"/>
      <w:r>
        <w:rPr>
          <w:rFonts w:ascii="Times New Roman CYR" w:hAnsi="Times New Roman CYR" w:cs="Times New Roman CYR"/>
          <w:sz w:val="28"/>
          <w:szCs w:val="28"/>
        </w:rPr>
        <w:t xml:space="preserve"> следовало то, что начало непосредственному изучению тел Солнечной системы положат Автоматические Межпланетные Станции.</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июне 1969 г. </w:t>
      </w:r>
      <w:proofErr w:type="spellStart"/>
      <w:r>
        <w:rPr>
          <w:rFonts w:ascii="Times New Roman CYR" w:hAnsi="Times New Roman CYR" w:cs="Times New Roman CYR"/>
          <w:sz w:val="28"/>
          <w:szCs w:val="28"/>
        </w:rPr>
        <w:t>произшло</w:t>
      </w:r>
      <w:proofErr w:type="spellEnd"/>
      <w:r>
        <w:rPr>
          <w:rFonts w:ascii="Times New Roman CYR" w:hAnsi="Times New Roman CYR" w:cs="Times New Roman CYR"/>
          <w:sz w:val="28"/>
          <w:szCs w:val="28"/>
        </w:rPr>
        <w:t xml:space="preserve"> прилунение кабины с человеком на борту. Первым ступил на поверхность Луны астронавт Нейл </w:t>
      </w:r>
      <w:proofErr w:type="spellStart"/>
      <w:r>
        <w:rPr>
          <w:rFonts w:ascii="Times New Roman CYR" w:hAnsi="Times New Roman CYR" w:cs="Times New Roman CYR"/>
          <w:sz w:val="28"/>
          <w:szCs w:val="28"/>
        </w:rPr>
        <w:t>Армстронг</w:t>
      </w:r>
      <w:proofErr w:type="spellEnd"/>
      <w:r>
        <w:rPr>
          <w:rFonts w:ascii="Times New Roman CYR" w:hAnsi="Times New Roman CYR" w:cs="Times New Roman CYR"/>
          <w:sz w:val="28"/>
          <w:szCs w:val="28"/>
        </w:rPr>
        <w:t>. Советская наука решила вопросы длительных исследований Луны по-другому. В ноябре 1970 г. "Луна-17" доставила и опустила на лунную поверхность автоматическую самоходную станцию "Луноход-1", а в январе 1973 т. туда же был доставлен "Луноход-2".</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Луноходы в течение многих месяцев проводили комплексные исследования лунной поверхности. Изучению подлежали рельеф, геологические структуры, магнитное поле, температурный режим и другие объекты и явления. Отбор лунного грунта и доставка его на Землю производились автоматическими посадочными аппаратами, снабженными установками для бурения неглубоких скважин.</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показали исследования, благоприятные условия для обитания</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живых организмов на Луне отсутствуют. С точки зрения науки, Луна - прекрасный полигон, с которого можно вести астрономические наблюдения, давать длительные прогнозы погоды на Земле и решать многие практические задачи.</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"Марс" - наименование советских межпланетных космических аппаратов, запускаемых к планете Марс, начиная с 1962 года.</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"Марс-1" запущен 1.11.1962; масса 893,5 кг, длина 3,3 м, диаметр 1,1 м. "Марс-1" имел 2 герметических отсека: орбитальный с основной бортовой аппаратурой, обеспечивающей полет к Марсу; планетный с научными приборами, предназначенными для исследования Марса при близком пролете. Задачи полета: исследование космического пространства, проверка радиолинии </w:t>
      </w:r>
      <w:r>
        <w:rPr>
          <w:rFonts w:ascii="Times New Roman CYR" w:hAnsi="Times New Roman CYR" w:cs="Times New Roman CYR"/>
          <w:sz w:val="28"/>
          <w:szCs w:val="28"/>
        </w:rPr>
        <w:lastRenderedPageBreak/>
        <w:t>на межпланетных расстояниях, фотографирование Марса. Последняя ступень ракеты-носителя с космическим аппаратом была выведена на промежуточную орбиту искусственного спутника Земли и обеспечила старт и необходимое приращение скорости для полета к Марсу.</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Активная система астроориентации имела датчики земной, звездной и солнечной ориентации, систему исполнительных органов с управляющими соплами, работающими на сжатом газе, а также гироскопические приборы и логические блоки. Большую часть времени в полете поддерживалась ориентация на Солнце для освещения солнечных батарей. Для коррекции траектории полета космический аппарат был снабжен жидкостным ракетным двигателем и системой управления. Для связи имелась бортовая радиоаппаратура (частоты 186, 936, 3750 и 6000 МГц), которая обеспечивала измерение параметров полета, прием команд с Земли, передачу телеметрической информации в сеансах связи. Система терморегулирования поддерживала стабильную температуру 15-30°С. За время полета с "Марс-1"</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проведен 61 сеанс радиосвязи, на борт передано более 3000 радиокоманд. Для траекторных измерений, кроме радиотехнических средств, был использован телескоп диаметром 2,6 м Крымской астрофизической обсерватории. </w:t>
      </w:r>
      <w:proofErr w:type="gramStart"/>
      <w:r>
        <w:rPr>
          <w:rFonts w:ascii="Times New Roman CYR" w:hAnsi="Times New Roman CYR" w:cs="Times New Roman CYR"/>
          <w:sz w:val="28"/>
          <w:szCs w:val="28"/>
        </w:rPr>
        <w:t>Полет "Марс-1" дал новые данные о физических свойствах космического пространства между орбитами Земли и Марса (на расстоянии от Солнца 1-1,24 а. е.), об интенсивности космического излучения, напряженности магнитных полей Земли и межпланетной среды, о потоках ионизованного газа, идущего от Солнца, и о распределении метеорного вещества (космический аппарат пересек 2 метеорных потока).</w:t>
      </w:r>
      <w:proofErr w:type="gramEnd"/>
      <w:r>
        <w:rPr>
          <w:rFonts w:ascii="Times New Roman CYR" w:hAnsi="Times New Roman CYR" w:cs="Times New Roman CYR"/>
          <w:sz w:val="28"/>
          <w:szCs w:val="28"/>
        </w:rPr>
        <w:t xml:space="preserve"> Последний сеанс состоялся 21.3.1963 при удалении аппарата от Земли на 106 млн. км. Сближение с Марсом наступило 19.6.1963 (от Марса около 197 тыс. км), после чего "Марс-1" вышел на гелиоцентрическую орбиту с перигелием ~148 млн. км и афелием ~250 млн. км.</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"Марс-2" и "Марс-3" запущены 19 и 28 мая 1971 года, совершили совместный полет и одновременные исследования Марса. Вывод на траекторию </w:t>
      </w:r>
      <w:r>
        <w:rPr>
          <w:rFonts w:ascii="Times New Roman CYR" w:hAnsi="Times New Roman CYR" w:cs="Times New Roman CYR"/>
          <w:sz w:val="28"/>
          <w:szCs w:val="28"/>
        </w:rPr>
        <w:lastRenderedPageBreak/>
        <w:t>полета к Марсу осуществлен с промежуточной орбиты искусственного спутника Земли последними ступенями ракеты-носителя. Конструкция и состав аппаратуры "Марс-2" и "Марс-3" существенно отличаются от "Марс-1". Масса "Марс-2" ("Марс-3") 4650 кг. Конструктивно "Марс-2" и "Марс-3" аналогичны, имеют орбитальный отсек и спускаемый аппарат.</w:t>
      </w:r>
    </w:p>
    <w:p w:rsidR="008F4C2A" w:rsidRDefault="008F4C2A">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535B6D">
        <w:rPr>
          <w:rFonts w:ascii="Times New Roman CYR" w:hAnsi="Times New Roman CYR" w:cs="Times New Roman CYR"/>
          <w:sz w:val="28"/>
          <w:szCs w:val="28"/>
        </w:rPr>
        <w:t xml:space="preserve">3. </w:t>
      </w:r>
      <w:r>
        <w:rPr>
          <w:rFonts w:ascii="Times New Roman CYR" w:hAnsi="Times New Roman CYR" w:cs="Times New Roman CYR"/>
          <w:sz w:val="28"/>
          <w:szCs w:val="28"/>
        </w:rPr>
        <w:t>Межзвездные полеты</w:t>
      </w:r>
    </w:p>
    <w:p w:rsidR="008F4C2A" w:rsidRDefault="008F4C2A">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Межзвёздный полёт - путешествие между звёздами пилотируемых аппаратов или автоматических станций. Чаще всего под межзвёздным полётом понимают пилотируемое путешествие, иногда с возможной колонизацией </w:t>
      </w:r>
      <w:proofErr w:type="spellStart"/>
      <w:r>
        <w:rPr>
          <w:rFonts w:ascii="Times New Roman CYR" w:hAnsi="Times New Roman CYR" w:cs="Times New Roman CYR"/>
          <w:sz w:val="28"/>
          <w:szCs w:val="28"/>
        </w:rPr>
        <w:t>внесолнечных</w:t>
      </w:r>
      <w:proofErr w:type="spellEnd"/>
      <w:r>
        <w:rPr>
          <w:rFonts w:ascii="Times New Roman CYR" w:hAnsi="Times New Roman CYR" w:cs="Times New Roman CYR"/>
          <w:sz w:val="28"/>
          <w:szCs w:val="28"/>
        </w:rPr>
        <w:t xml:space="preserve"> планет.</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Строительство эскадры межзвездных кораблей начнется в точках Лагранжа системы Земля-Луна (точки гравитационного равновесия). Материалы по большей части могут доставляться с лунных баз - </w:t>
      </w:r>
      <w:proofErr w:type="gramStart"/>
      <w:r>
        <w:rPr>
          <w:rFonts w:ascii="Times New Roman CYR" w:hAnsi="Times New Roman CYR" w:cs="Times New Roman CYR"/>
          <w:sz w:val="28"/>
          <w:szCs w:val="28"/>
        </w:rPr>
        <w:t>например</w:t>
      </w:r>
      <w:proofErr w:type="gramEnd"/>
      <w:r>
        <w:rPr>
          <w:rFonts w:ascii="Times New Roman CYR" w:hAnsi="Times New Roman CYR" w:cs="Times New Roman CYR"/>
          <w:sz w:val="28"/>
          <w:szCs w:val="28"/>
        </w:rPr>
        <w:t xml:space="preserve"> контейнеры с ними выстреливаются электромагнитными пушками и улавливаются специальными станциями-ловушками в районе строительства. Двигатель для межзвездного корабля должен иметь тот же порядок мощности, что и вся мощность, потребляемая человечеством на сегодняшний день. Основываясь на предвидимых технологиях и ресурсных возможностях, можно дать абрис будущих межзвездных перелетов.</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рассмотрении космического корабля любого назначения удобно разделить его на две части - двигательную установку и полезную нагрузку. Под двигательной установкой принято понимать не только собственно двигатели, но и баки с топливом, необходимые силовые конструкции. Для проблематики межзвездных перелетов именно двигательная установка является ключевым фактором, определяющим осуществимость проекта. Однако проблемы создания двигательной установки выходят за рамки настоящего рассмотрения. Сейчас для </w:t>
      </w:r>
      <w:r>
        <w:rPr>
          <w:rFonts w:ascii="Times New Roman CYR" w:hAnsi="Times New Roman CYR" w:cs="Times New Roman CYR"/>
          <w:sz w:val="28"/>
          <w:szCs w:val="28"/>
        </w:rPr>
        <w:lastRenderedPageBreak/>
        <w:t>нас важно то, что существуют технологии, которые в ходе своего развития могут стать приемлемыми для</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осуществления межзвездных перелетов. Здесь на первом месте технологии использования инерциального термоядерного синтеза для ракетного движения. На американской установке NIF (</w:t>
      </w:r>
      <w:proofErr w:type="spellStart"/>
      <w:r>
        <w:rPr>
          <w:rFonts w:ascii="Times New Roman CYR" w:hAnsi="Times New Roman CYR" w:cs="Times New Roman CYR"/>
          <w:sz w:val="28"/>
          <w:szCs w:val="28"/>
        </w:rPr>
        <w:t>National</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Ignition</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Facility</w:t>
      </w:r>
      <w:proofErr w:type="spellEnd"/>
      <w:r>
        <w:rPr>
          <w:rFonts w:ascii="Times New Roman CYR" w:hAnsi="Times New Roman CYR" w:cs="Times New Roman CYR"/>
          <w:sz w:val="28"/>
          <w:szCs w:val="28"/>
        </w:rPr>
        <w:t xml:space="preserve">) для исследования лазерного термоядерного синтеза стоимостью 3,5 миллиардов долларов уже получены результаты, говорящие о том, что ракетный двигатель на данном принципе может быть создан. Еще более мощная установка такого типа строится у нас под </w:t>
      </w:r>
      <w:proofErr w:type="spellStart"/>
      <w:r>
        <w:rPr>
          <w:rFonts w:ascii="Times New Roman CYR" w:hAnsi="Times New Roman CYR" w:cs="Times New Roman CYR"/>
          <w:sz w:val="28"/>
          <w:szCs w:val="28"/>
        </w:rPr>
        <w:t>Саровом</w:t>
      </w:r>
      <w:proofErr w:type="spellEnd"/>
      <w:r>
        <w:rPr>
          <w:rFonts w:ascii="Times New Roman CYR" w:hAnsi="Times New Roman CYR" w:cs="Times New Roman CYR"/>
          <w:sz w:val="28"/>
          <w:szCs w:val="28"/>
        </w:rPr>
        <w:t>. Эти установки мало похожи на ракетные двигатели, но если их условно "разрезать" пополам, избавиться от фундаментов, стенок и многого ненужного в космосе оборудования, мы получим ракетный двигатель, который может быть доведен и до межзвездного варианта. Не вдаваясь в детали, отметим, что такие двигатели по необходимости будут большими, тяжелыми и очень мощными. Двигатель для межзвездного корабля должен иметь тот же порядок мощности, что и вся мощность, потребляемая человечеством на сегодняшний день. Располагая таким двигателем (а если такого двигателя нет, то и говорить не о чем), можно более свободно себя чувствовать, рассматривая параметры полезной нагрузки. По аналогии, если для велосипедиста лишние 50 кг уже ощутимы, то тепловоз и лишние 50 тонн не заметит.</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Вооружившись таким пониманием, мы можем попробовать представить первую межзвездную экспедицию. При этом придется использовать результаты расчетов и оценок, которые сделаны, но здесь, по понятным причинам, воспроизведены быть не могут.</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Строительство эскадры межзвездных кораблей начнется в точках Лагранжа системы Земля-Луна (точки гравитационного равновесия). Материалы по большей части могут доставляться с лунных баз - </w:t>
      </w:r>
      <w:proofErr w:type="gramStart"/>
      <w:r>
        <w:rPr>
          <w:rFonts w:ascii="Times New Roman CYR" w:hAnsi="Times New Roman CYR" w:cs="Times New Roman CYR"/>
          <w:sz w:val="28"/>
          <w:szCs w:val="28"/>
        </w:rPr>
        <w:t>например</w:t>
      </w:r>
      <w:proofErr w:type="gramEnd"/>
      <w:r>
        <w:rPr>
          <w:rFonts w:ascii="Times New Roman CYR" w:hAnsi="Times New Roman CYR" w:cs="Times New Roman CYR"/>
          <w:sz w:val="28"/>
          <w:szCs w:val="28"/>
        </w:rPr>
        <w:t xml:space="preserve"> контейнеры с</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ними выстреливаются электромагнитными пушками и улавливаются специальными станциями-ловушками в районе строительства.</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Один корабль - это сотни тысяч тонн полезной нагрузки, миллионы тонн - </w:t>
      </w:r>
      <w:r>
        <w:rPr>
          <w:rFonts w:ascii="Times New Roman CYR" w:hAnsi="Times New Roman CYR" w:cs="Times New Roman CYR"/>
          <w:sz w:val="28"/>
          <w:szCs w:val="28"/>
        </w:rPr>
        <w:lastRenderedPageBreak/>
        <w:t>двигатели, десятки миллионов тонн - топливо. Цифры могут напугать, но, чтобы не сильно пугаться, их можно сравнить с другими крупными строительствами. Давным-давно за 20 лет была построена пирамида Хеопса весом более 6 миллионов тонн. Или уже в наши времена - в Канаде в 1965 году был построен остров "</w:t>
      </w:r>
      <w:proofErr w:type="spellStart"/>
      <w:r>
        <w:rPr>
          <w:rFonts w:ascii="Times New Roman CYR" w:hAnsi="Times New Roman CYR" w:cs="Times New Roman CYR"/>
          <w:sz w:val="28"/>
          <w:szCs w:val="28"/>
        </w:rPr>
        <w:t>Норт-Дам</w:t>
      </w:r>
      <w:proofErr w:type="spellEnd"/>
      <w:r>
        <w:rPr>
          <w:rFonts w:ascii="Times New Roman CYR" w:hAnsi="Times New Roman CYR" w:cs="Times New Roman CYR"/>
          <w:sz w:val="28"/>
          <w:szCs w:val="28"/>
        </w:rPr>
        <w:t xml:space="preserve">". Только грунта потребовалось 15 миллионов тонн, а постройка заняла всего 10 месяцев. Самый большой морской корабль - </w:t>
      </w:r>
      <w:proofErr w:type="spellStart"/>
      <w:r>
        <w:rPr>
          <w:rFonts w:ascii="Times New Roman CYR" w:hAnsi="Times New Roman CYR" w:cs="Times New Roman CYR"/>
          <w:sz w:val="28"/>
          <w:szCs w:val="28"/>
        </w:rPr>
        <w:t>Knock</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Nevis</w:t>
      </w:r>
      <w:proofErr w:type="spellEnd"/>
      <w:r>
        <w:rPr>
          <w:rFonts w:ascii="Times New Roman CYR" w:hAnsi="Times New Roman CYR" w:cs="Times New Roman CYR"/>
          <w:sz w:val="28"/>
          <w:szCs w:val="28"/>
        </w:rPr>
        <w:t xml:space="preserve"> - имел водоизмещение 825 614 тонн. Строительство в космосе имеет свои специфические трудности, но имеет и некоторые преимущества, например, облегчение силовых элементов из-за невесомости, практическое отсутствие ограничений по массе и размерам (на Земле достаточно большая конструкция просто раздавит сама себя).</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Примерно 95% массы межзвездного корабля составит термоядерное топливо. Вероятно, в его качестве будут использоваться </w:t>
      </w:r>
      <w:proofErr w:type="spellStart"/>
      <w:r>
        <w:rPr>
          <w:rFonts w:ascii="Times New Roman CYR" w:hAnsi="Times New Roman CYR" w:cs="Times New Roman CYR"/>
          <w:sz w:val="28"/>
          <w:szCs w:val="28"/>
        </w:rPr>
        <w:t>бороводороды</w:t>
      </w:r>
      <w:proofErr w:type="spellEnd"/>
      <w:r>
        <w:rPr>
          <w:rFonts w:ascii="Times New Roman CYR" w:hAnsi="Times New Roman CYR" w:cs="Times New Roman CYR"/>
          <w:sz w:val="28"/>
          <w:szCs w:val="28"/>
        </w:rPr>
        <w:t xml:space="preserve">, топливо - твердое, баки не нужны, что очень улучшает характеристики корабля и облегчает его постройку. Набирать </w:t>
      </w:r>
      <w:proofErr w:type="spellStart"/>
      <w:r>
        <w:rPr>
          <w:rFonts w:ascii="Times New Roman CYR" w:hAnsi="Times New Roman CYR" w:cs="Times New Roman CYR"/>
          <w:sz w:val="28"/>
          <w:szCs w:val="28"/>
        </w:rPr>
        <w:t>бороводороды</w:t>
      </w:r>
      <w:proofErr w:type="spellEnd"/>
      <w:r>
        <w:rPr>
          <w:rFonts w:ascii="Times New Roman CYR" w:hAnsi="Times New Roman CYR" w:cs="Times New Roman CYR"/>
          <w:sz w:val="28"/>
          <w:szCs w:val="28"/>
        </w:rPr>
        <w:t xml:space="preserve"> лучше не системе Земля-Луна, а где-нибудь подальше от Солнца, в системе Сатурна, например, чтобы избежать потерь на сублимацию. Время строительства можно оценить в несколько десятков лет. Срок не так уж и велик, а кроме того, теми же строителями параллельно будут вестись и другие работы в рамках освоения Солнечной системы. Строительство лучше начинать с сооружения жилых блоков корабля, в которых и поселятся строители и другие специалисты. Заодно, за время строительства и накопления топлива будет в течение десятилетий проверена стабильность работы замкнутой</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системы жизнеобеспечения.</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Замкнутая система жизнеобеспечения - наверное, второй по сложности вопрос после проблемы двигателей. Один человек потребляет примерно 5 кг воды, еды и воздуха в сутки, если все брать с собой, потребуется больше 200 тысяч тон припасов. Решение - повторное использование ресурсов, так как это происходит на планете Земля.</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В полной мере масштаб межзвездных расстояний перелетов можно ощутить, только если заняться рассмотрением средств осуществления таких полетов. Конечно, такое рассмотрение не имеет целью "ощутить расстояние". Не может оно рассматривается и как проектирование конкретной конструкции межзвездных кораблей. Исследование вопросов межзвездных перелетов сегодня носит инженерно-теоретический характер. Нельзя доказать невозможность осуществления межзвездных перелетов, но и никому не удалость доказать их осуществимость. Выход из ситуации не прост - надо предложить такую конструкцию межзвездных кораблей, которая была бы воспринята инженерно-научным сообществом, как реализуемая.</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Полеты одиночных межзвездных кораблей, являющиеся правилом в фантастической литературе, исключаются, возможен перелет только эскадры кораблей, примерно с десяток аппаратов. Это требование безопасности, а кроме того - и обеспечение разнообразия жизни за счет общения между экипажами разных кораблей.</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Поле завершения строительства эскадры она перемещается к запасенным запасам топлива, стыкуется с ними и направляется в полет. По всей видимости, разгон будет очень медленным и в течение года-двух более</w:t>
      </w:r>
      <w:r w:rsidRPr="00535B6D">
        <w:rPr>
          <w:rFonts w:ascii="Times New Roman CYR" w:hAnsi="Times New Roman CYR" w:cs="Times New Roman CYR"/>
          <w:sz w:val="28"/>
          <w:szCs w:val="28"/>
        </w:rPr>
        <w:t xml:space="preserve"> </w:t>
      </w:r>
      <w:r>
        <w:rPr>
          <w:rFonts w:ascii="Times New Roman CYR" w:hAnsi="Times New Roman CYR" w:cs="Times New Roman CYR"/>
          <w:sz w:val="28"/>
          <w:szCs w:val="28"/>
        </w:rPr>
        <w:t>мобильные аппараты смогут забросить на корабли то, что позабыли, и снять с борта передумавших.</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Перелет продлится 100-150 лет. Медленный разгон с ускорением примерно в сотую долю земного в течение десятка лет, десятки лет полета по инерции, и несколько более быстрое, чем разгон, торможение. Быстрый разгон существенно сократил бы время перелета, но он не возможен из-за неизбежно большой массы двигательной установки.</w:t>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Перелет не будет столь насыщен космическими приключениями, как описано в фантастической литературе. Внешних угроз практически нет. Облака космической пыли, завихрения пространства, провалы во времени - вся эта атрибутика угрозы не представляет ввиду ее отсутствия. Даже тривиальные </w:t>
      </w:r>
      <w:r>
        <w:rPr>
          <w:rFonts w:ascii="Times New Roman CYR" w:hAnsi="Times New Roman CYR" w:cs="Times New Roman CYR"/>
          <w:sz w:val="28"/>
          <w:szCs w:val="28"/>
        </w:rPr>
        <w:lastRenderedPageBreak/>
        <w:t>метеориты крайне редки в межзвездном пространстве. Основная внешняя проблема - галактическое космическое излучение, космические лучи. Это изотропный поток ядер элементов, имеющих большую энергию и, следовательно, высокую проникающую способность. На Земле от них нас защищает атмосфера и магнитное поле, в космосе, если полет длительный, надо принимать специальные меры, экранировать жилую зону корабля так, чтобы доза космического излучения не сильно превышала земной уровень. Здесь поможет простой конструктивный прием - запасы топлива (а они очень большие) располагаются вокруг жилых отсеков и экранируют их от радиации большую часть времени перелета.</w:t>
      </w:r>
    </w:p>
    <w:p w:rsidR="008F4C2A" w:rsidRDefault="008F4C2A">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8F4C2A" w:rsidRDefault="0023761D">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br w:type="page"/>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Заключение</w:t>
      </w:r>
    </w:p>
    <w:p w:rsidR="008F4C2A" w:rsidRDefault="008F4C2A">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Человечество уже достигло той степени зрелости, когда оно может позволить себе шагнуть за пределы своей колыбели и приступить к освоению иных планет Солнечной системы и проблема осуществления межпланетных полетов остается актуальной. Для человеческого поселения будет приспособлено огромное пространство, возможность распространения цивилизации за пределы Земли, а также шанс на создание такой ее разновидности, которая будет менее уязвима перед природными или социальными бедствиями. Запасная среда обитания необходима людям для того, чтобы застраховать хрупкую цивилизацию от возможных последствий космических катастроф, подобных столкновению с крупным астероидом или кометой, и в случае глобальных изменений, которые могут сделать нашу планету непригодной для жизни. И такой приемлемой средой обитания для землян могут стать другие планеты - таинственные и интригующие. Задача осуществления спутниковых, межпланетных и межзвездных полетов имеет как научное, так и политическое значение, и степень участия России в ее решении определит будущее место нашей страны в освоенной человечеством внеземной среде обитания.</w:t>
      </w:r>
    </w:p>
    <w:p w:rsidR="008F4C2A" w:rsidRDefault="008F4C2A">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8F4C2A" w:rsidRDefault="0023761D">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br w:type="page"/>
      </w:r>
    </w:p>
    <w:p w:rsidR="008F4C2A" w:rsidRDefault="0023761D">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Использованная литература</w:t>
      </w:r>
    </w:p>
    <w:p w:rsidR="008F4C2A" w:rsidRDefault="008F4C2A">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8F4C2A" w:rsidRDefault="0023761D">
      <w:pPr>
        <w:widowControl w:val="0"/>
        <w:tabs>
          <w:tab w:val="left" w:pos="720"/>
        </w:tabs>
        <w:suppressAutoHyphens/>
        <w:autoSpaceDE w:val="0"/>
        <w:autoSpaceDN w:val="0"/>
        <w:adjustRightInd w:val="0"/>
        <w:spacing w:after="0" w:line="360" w:lineRule="auto"/>
        <w:rPr>
          <w:rFonts w:ascii="Times New Roman CYR" w:hAnsi="Times New Roman CYR" w:cs="Times New Roman CYR"/>
          <w:sz w:val="28"/>
          <w:szCs w:val="28"/>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8"/>
          <w:szCs w:val="28"/>
        </w:rPr>
        <w:t xml:space="preserve">Девятков В.В. Системы искусственного интеллекта. М.: Изд-во МГТУ им. Н.Э. Баумана, 2011. - 346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w:t>
      </w:r>
    </w:p>
    <w:p w:rsidR="008F4C2A" w:rsidRDefault="0023761D">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8"/>
          <w:szCs w:val="28"/>
        </w:rPr>
        <w:t xml:space="preserve">Калинин В.Н. Теоретические основы управления космическим аппаратом на основе концепции активного подвижного объекта. Л.: ВИКУ, 2011. - 452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w:t>
      </w:r>
    </w:p>
    <w:p w:rsidR="008F4C2A" w:rsidRDefault="0023761D">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Symbol" w:hAnsi="Symbol" w:cs="Symbol"/>
          <w:sz w:val="20"/>
          <w:szCs w:val="20"/>
        </w:rPr>
        <w:t></w:t>
      </w:r>
      <w:r>
        <w:rPr>
          <w:rFonts w:ascii="Symbol" w:hAnsi="Symbol" w:cs="Symbol"/>
          <w:sz w:val="20"/>
          <w:szCs w:val="20"/>
        </w:rPr>
        <w:tab/>
      </w:r>
      <w:proofErr w:type="spellStart"/>
      <w:r>
        <w:rPr>
          <w:rFonts w:ascii="Times New Roman CYR" w:hAnsi="Times New Roman CYR" w:cs="Times New Roman CYR"/>
          <w:sz w:val="28"/>
          <w:szCs w:val="28"/>
        </w:rPr>
        <w:t>Любинский</w:t>
      </w:r>
      <w:proofErr w:type="spellEnd"/>
      <w:r>
        <w:rPr>
          <w:rFonts w:ascii="Times New Roman CYR" w:hAnsi="Times New Roman CYR" w:cs="Times New Roman CYR"/>
          <w:sz w:val="28"/>
          <w:szCs w:val="28"/>
        </w:rPr>
        <w:t xml:space="preserve"> В.Е., </w:t>
      </w:r>
      <w:proofErr w:type="spellStart"/>
      <w:r>
        <w:rPr>
          <w:rFonts w:ascii="Times New Roman CYR" w:hAnsi="Times New Roman CYR" w:cs="Times New Roman CYR"/>
          <w:sz w:val="28"/>
          <w:szCs w:val="28"/>
        </w:rPr>
        <w:t>Станиловская</w:t>
      </w:r>
      <w:proofErr w:type="spellEnd"/>
      <w:r>
        <w:rPr>
          <w:rFonts w:ascii="Times New Roman CYR" w:hAnsi="Times New Roman CYR" w:cs="Times New Roman CYR"/>
          <w:sz w:val="28"/>
          <w:szCs w:val="28"/>
        </w:rPr>
        <w:t xml:space="preserve"> В.И. Планирование полета длительно функционирующих пилотируемых космических аппаратов // Космонавтика и ракетостроение. 2012. № 4 (37). С. 98-104.</w:t>
      </w:r>
    </w:p>
    <w:p w:rsidR="008F4C2A" w:rsidRDefault="0023761D">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Symbol" w:hAnsi="Symbol" w:cs="Symbol"/>
          <w:sz w:val="20"/>
          <w:szCs w:val="20"/>
        </w:rPr>
        <w:t></w:t>
      </w:r>
      <w:r>
        <w:rPr>
          <w:rFonts w:ascii="Symbol" w:hAnsi="Symbol" w:cs="Symbol"/>
          <w:sz w:val="20"/>
          <w:szCs w:val="20"/>
        </w:rPr>
        <w:tab/>
      </w:r>
      <w:proofErr w:type="spellStart"/>
      <w:r>
        <w:rPr>
          <w:rFonts w:ascii="Times New Roman CYR" w:hAnsi="Times New Roman CYR" w:cs="Times New Roman CYR"/>
          <w:sz w:val="28"/>
          <w:szCs w:val="28"/>
        </w:rPr>
        <w:t>Любинский</w:t>
      </w:r>
      <w:proofErr w:type="spellEnd"/>
      <w:r>
        <w:rPr>
          <w:rFonts w:ascii="Times New Roman CYR" w:hAnsi="Times New Roman CYR" w:cs="Times New Roman CYR"/>
          <w:sz w:val="28"/>
          <w:szCs w:val="28"/>
        </w:rPr>
        <w:t xml:space="preserve"> В.Е., Соловьев В.А. Управление полетом МКС: развитие методов и средств управления орбитальными комплексами // Полет. 2012. № 6. С. 3-6.</w:t>
      </w:r>
    </w:p>
    <w:p w:rsidR="0023761D" w:rsidRDefault="0023761D">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8"/>
          <w:szCs w:val="28"/>
        </w:rPr>
        <w:t>Пилотируемая экспедиция на Марс</w:t>
      </w:r>
      <w:proofErr w:type="gramStart"/>
      <w:r>
        <w:rPr>
          <w:rFonts w:ascii="Times New Roman CYR" w:hAnsi="Times New Roman CYR" w:cs="Times New Roman CYR"/>
          <w:sz w:val="28"/>
          <w:szCs w:val="28"/>
        </w:rPr>
        <w:t xml:space="preserve"> / П</w:t>
      </w:r>
      <w:proofErr w:type="gramEnd"/>
      <w:r>
        <w:rPr>
          <w:rFonts w:ascii="Times New Roman CYR" w:hAnsi="Times New Roman CYR" w:cs="Times New Roman CYR"/>
          <w:sz w:val="28"/>
          <w:szCs w:val="28"/>
        </w:rPr>
        <w:t xml:space="preserve">од ред. А.С. </w:t>
      </w:r>
      <w:proofErr w:type="spellStart"/>
      <w:r>
        <w:rPr>
          <w:rFonts w:ascii="Times New Roman CYR" w:hAnsi="Times New Roman CYR" w:cs="Times New Roman CYR"/>
          <w:sz w:val="28"/>
          <w:szCs w:val="28"/>
        </w:rPr>
        <w:t>Коротеева</w:t>
      </w:r>
      <w:proofErr w:type="spellEnd"/>
      <w:r>
        <w:rPr>
          <w:rFonts w:ascii="Times New Roman CYR" w:hAnsi="Times New Roman CYR" w:cs="Times New Roman CYR"/>
          <w:sz w:val="28"/>
          <w:szCs w:val="28"/>
        </w:rPr>
        <w:t>. М.; Королев: Изд. РАКЦ, 2011. - 562 с.</w:t>
      </w:r>
    </w:p>
    <w:sectPr w:rsidR="0023761D" w:rsidSect="008F4C2A">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fornian FB">
    <w:altName w:val="Cambria Math"/>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42B70"/>
    <w:rsid w:val="0023761D"/>
    <w:rsid w:val="00535B6D"/>
    <w:rsid w:val="00542B70"/>
    <w:rsid w:val="008F4C2A"/>
    <w:rsid w:val="00AC574C"/>
    <w:rsid w:val="00B374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C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535B6D"/>
    <w:pPr>
      <w:spacing w:after="120"/>
      <w:ind w:left="283"/>
    </w:pPr>
  </w:style>
  <w:style w:type="character" w:customStyle="1" w:styleId="a4">
    <w:name w:val="Основной текст с отступом Знак"/>
    <w:basedOn w:val="a0"/>
    <w:link w:val="a3"/>
    <w:uiPriority w:val="99"/>
    <w:semiHidden/>
    <w:rsid w:val="00535B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4013</Words>
  <Characters>22880</Characters>
  <Application>Microsoft Office Word</Application>
  <DocSecurity>0</DocSecurity>
  <Lines>190</Lines>
  <Paragraphs>53</Paragraphs>
  <ScaleCrop>false</ScaleCrop>
  <Company>Reanimator Extreme Edition</Company>
  <LinksUpToDate>false</LinksUpToDate>
  <CharactersWithSpaces>26840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2015-10-24T11:05:00Z</dcterms:created>
  <dcterms:modified xsi:type="dcterms:W3CDTF">2015-10-24T11:31:00Z</dcterms:modified>
</cp:coreProperties>
</file>