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5AF1" w:rsidRDefault="00D35AF1" w:rsidP="00D35AF1">
      <w:pPr>
        <w:pStyle w:val="a6"/>
        <w:ind w:left="567"/>
        <w:jc w:val="center"/>
        <w:rPr>
          <w:rFonts w:ascii="Times New Roman" w:hAnsi="Times New Roman" w:cs="Times New Roman"/>
          <w:b/>
          <w:sz w:val="28"/>
          <w:szCs w:val="28"/>
          <w:lang w:val="uz-Cyrl-UZ" w:eastAsia="zh-CN"/>
        </w:rPr>
      </w:pPr>
      <w:r>
        <w:rPr>
          <w:rFonts w:ascii="Times New Roman" w:hAnsi="Times New Roman" w:cs="Times New Roman"/>
          <w:b/>
          <w:sz w:val="28"/>
          <w:szCs w:val="28"/>
          <w:lang w:val="uz-Cyrl-UZ" w:eastAsia="zh-CN"/>
        </w:rPr>
        <w:t>ТОШКЕНТ ДАВЛАТ ШАРҚШУНОСЛИК ИНСТИТУТИ</w:t>
      </w:r>
    </w:p>
    <w:p w:rsidR="00D35AF1" w:rsidRDefault="00D35AF1" w:rsidP="00D35AF1">
      <w:pPr>
        <w:pStyle w:val="a6"/>
        <w:ind w:left="567"/>
        <w:jc w:val="center"/>
        <w:rPr>
          <w:rFonts w:ascii="Times New Roman" w:hAnsi="Times New Roman" w:cs="Times New Roman"/>
          <w:b/>
          <w:sz w:val="28"/>
          <w:szCs w:val="28"/>
          <w:lang w:val="uz-Cyrl-UZ" w:eastAsia="zh-CN"/>
        </w:rPr>
      </w:pPr>
      <w:r>
        <w:rPr>
          <w:rFonts w:ascii="Times New Roman" w:hAnsi="Times New Roman" w:cs="Times New Roman"/>
          <w:b/>
          <w:sz w:val="28"/>
          <w:szCs w:val="28"/>
          <w:lang w:val="uz-Cyrl-UZ" w:eastAsia="zh-CN"/>
        </w:rPr>
        <w:t>ЖАҲОН СИЁСАТИ, ТАРИХ ВА ФАЛСАФА ФАКУЛЬТЕТИ</w:t>
      </w:r>
    </w:p>
    <w:p w:rsidR="00D35AF1" w:rsidRDefault="00D35AF1" w:rsidP="00D35AF1">
      <w:pPr>
        <w:pStyle w:val="a6"/>
        <w:ind w:left="426"/>
        <w:jc w:val="center"/>
        <w:rPr>
          <w:rFonts w:ascii="Times New Roman" w:hAnsi="Times New Roman" w:cs="Times New Roman"/>
          <w:b/>
          <w:sz w:val="28"/>
          <w:szCs w:val="28"/>
          <w:lang w:val="uz-Cyrl-UZ" w:eastAsia="zh-CN"/>
        </w:rPr>
      </w:pPr>
      <w:r>
        <w:rPr>
          <w:rFonts w:ascii="Times New Roman" w:hAnsi="Times New Roman" w:cs="Times New Roman"/>
          <w:b/>
          <w:sz w:val="28"/>
          <w:szCs w:val="28"/>
          <w:lang w:val="uz-Cyrl-UZ" w:eastAsia="zh-CN"/>
        </w:rPr>
        <w:t>ШАРҚ ФАЛСАФАСИ ВА МАДАНИЯТИ КАФЕДРАСИ</w:t>
      </w:r>
    </w:p>
    <w:p w:rsidR="00D35AF1" w:rsidRDefault="00D35AF1" w:rsidP="00D35AF1">
      <w:pPr>
        <w:pStyle w:val="a6"/>
        <w:ind w:left="426"/>
        <w:jc w:val="center"/>
        <w:rPr>
          <w:rFonts w:ascii="Times New Roman" w:hAnsi="Times New Roman" w:cs="Times New Roman"/>
          <w:b/>
          <w:sz w:val="28"/>
          <w:szCs w:val="28"/>
          <w:lang w:val="uz-Cyrl-UZ" w:eastAsia="zh-CN"/>
        </w:rPr>
      </w:pPr>
    </w:p>
    <w:p w:rsidR="00D35AF1" w:rsidRDefault="00D35AF1" w:rsidP="00D35AF1">
      <w:pPr>
        <w:pStyle w:val="a6"/>
        <w:ind w:left="426"/>
        <w:jc w:val="center"/>
        <w:rPr>
          <w:rFonts w:ascii="Times New Roman" w:hAnsi="Times New Roman" w:cs="Times New Roman"/>
          <w:b/>
          <w:sz w:val="28"/>
          <w:szCs w:val="28"/>
          <w:lang w:val="uz-Cyrl-UZ" w:eastAsia="zh-CN"/>
        </w:rPr>
      </w:pPr>
    </w:p>
    <w:p w:rsidR="00D35AF1" w:rsidRDefault="00D35AF1" w:rsidP="00D35AF1">
      <w:pPr>
        <w:pStyle w:val="a6"/>
        <w:ind w:left="426"/>
        <w:jc w:val="center"/>
        <w:rPr>
          <w:rFonts w:ascii="Times New Roman" w:hAnsi="Times New Roman" w:cs="Times New Roman"/>
          <w:b/>
          <w:sz w:val="28"/>
          <w:szCs w:val="28"/>
          <w:lang w:val="uz-Cyrl-UZ" w:eastAsia="zh-CN"/>
        </w:rPr>
      </w:pPr>
    </w:p>
    <w:p w:rsidR="00D35AF1" w:rsidRDefault="00D35AF1" w:rsidP="00D35AF1">
      <w:pPr>
        <w:pStyle w:val="a6"/>
        <w:ind w:left="426"/>
        <w:jc w:val="center"/>
        <w:rPr>
          <w:rFonts w:ascii="Times New Roman" w:hAnsi="Times New Roman" w:cs="Times New Roman"/>
          <w:b/>
          <w:sz w:val="28"/>
          <w:szCs w:val="28"/>
          <w:lang w:val="uz-Cyrl-UZ" w:eastAsia="zh-CN"/>
        </w:rPr>
      </w:pPr>
    </w:p>
    <w:p w:rsidR="00D35AF1" w:rsidRDefault="00D35AF1" w:rsidP="00D35AF1">
      <w:pPr>
        <w:pStyle w:val="a6"/>
        <w:ind w:left="426"/>
        <w:jc w:val="center"/>
        <w:rPr>
          <w:rFonts w:ascii="Times New Roman" w:hAnsi="Times New Roman" w:cs="Times New Roman"/>
          <w:b/>
          <w:sz w:val="28"/>
          <w:szCs w:val="28"/>
          <w:lang w:val="uz-Cyrl-UZ" w:eastAsia="zh-CN"/>
        </w:rPr>
      </w:pPr>
    </w:p>
    <w:p w:rsidR="00D35AF1" w:rsidRDefault="00D35AF1" w:rsidP="00D35AF1">
      <w:pPr>
        <w:pStyle w:val="a6"/>
        <w:ind w:left="426"/>
        <w:jc w:val="center"/>
        <w:rPr>
          <w:rFonts w:ascii="Times New Roman" w:hAnsi="Times New Roman" w:cs="Times New Roman"/>
          <w:b/>
          <w:sz w:val="28"/>
          <w:szCs w:val="28"/>
          <w:lang w:val="uz-Cyrl-UZ" w:eastAsia="zh-CN"/>
        </w:rPr>
      </w:pPr>
      <w:r>
        <w:rPr>
          <w:rFonts w:ascii="Times New Roman" w:hAnsi="Times New Roman" w:cs="Times New Roman"/>
          <w:b/>
          <w:sz w:val="28"/>
          <w:szCs w:val="28"/>
          <w:lang w:val="uz-Cyrl-UZ" w:eastAsia="zh-CN"/>
        </w:rPr>
        <w:t>Фалсафа йўналиши 3 курс талабаси</w:t>
      </w:r>
    </w:p>
    <w:p w:rsidR="00D35AF1" w:rsidRDefault="005E770D" w:rsidP="00D35AF1">
      <w:pPr>
        <w:pStyle w:val="a6"/>
        <w:ind w:left="426"/>
        <w:jc w:val="center"/>
        <w:rPr>
          <w:rFonts w:ascii="Times New Roman" w:hAnsi="Times New Roman" w:cs="Times New Roman"/>
          <w:b/>
          <w:sz w:val="28"/>
          <w:szCs w:val="28"/>
          <w:lang w:val="uz-Cyrl-UZ" w:eastAsia="zh-CN"/>
        </w:rPr>
      </w:pPr>
      <w:r>
        <w:rPr>
          <w:rFonts w:ascii="Times New Roman" w:hAnsi="Times New Roman" w:cs="Times New Roman"/>
          <w:b/>
          <w:sz w:val="28"/>
          <w:szCs w:val="28"/>
          <w:lang w:val="uz-Cyrl-UZ" w:eastAsia="zh-CN"/>
        </w:rPr>
        <w:t xml:space="preserve">МАРДОНОВА </w:t>
      </w:r>
      <w:r w:rsidR="00D35AF1">
        <w:rPr>
          <w:rFonts w:ascii="Times New Roman" w:hAnsi="Times New Roman" w:cs="Times New Roman"/>
          <w:b/>
          <w:sz w:val="28"/>
          <w:szCs w:val="28"/>
          <w:lang w:val="uz-Cyrl-UZ" w:eastAsia="zh-CN"/>
        </w:rPr>
        <w:t>МАДИНА</w:t>
      </w:r>
    </w:p>
    <w:p w:rsidR="00D35AF1" w:rsidRDefault="00D35AF1" w:rsidP="00D35AF1">
      <w:pPr>
        <w:pStyle w:val="a6"/>
        <w:ind w:left="426"/>
        <w:jc w:val="center"/>
        <w:rPr>
          <w:rFonts w:ascii="Times New Roman" w:hAnsi="Times New Roman" w:cs="Times New Roman"/>
          <w:b/>
          <w:sz w:val="28"/>
          <w:szCs w:val="28"/>
          <w:lang w:val="uz-Cyrl-UZ" w:eastAsia="zh-CN"/>
        </w:rPr>
      </w:pPr>
    </w:p>
    <w:p w:rsidR="00D35AF1" w:rsidRDefault="00D35AF1" w:rsidP="00D35AF1">
      <w:pPr>
        <w:pStyle w:val="a6"/>
        <w:ind w:left="426"/>
        <w:jc w:val="center"/>
        <w:rPr>
          <w:rFonts w:ascii="Times New Roman" w:hAnsi="Times New Roman" w:cs="Times New Roman"/>
          <w:b/>
          <w:sz w:val="28"/>
          <w:szCs w:val="28"/>
          <w:lang w:val="uz-Cyrl-UZ" w:eastAsia="zh-CN"/>
        </w:rPr>
      </w:pPr>
      <w:r>
        <w:rPr>
          <w:rFonts w:ascii="Times New Roman" w:hAnsi="Times New Roman" w:cs="Times New Roman"/>
          <w:b/>
          <w:sz w:val="28"/>
          <w:szCs w:val="28"/>
          <w:lang w:val="uz-Cyrl-UZ" w:eastAsia="zh-CN"/>
        </w:rPr>
        <w:t>ШАРҚ ФАЛСАФАСИ ТАРИХИ</w:t>
      </w:r>
    </w:p>
    <w:p w:rsidR="00D35AF1" w:rsidRDefault="00D35AF1" w:rsidP="00D35AF1">
      <w:pPr>
        <w:pStyle w:val="a6"/>
        <w:ind w:left="426"/>
        <w:jc w:val="center"/>
        <w:rPr>
          <w:rFonts w:ascii="Times New Roman" w:hAnsi="Times New Roman" w:cs="Times New Roman"/>
          <w:b/>
          <w:sz w:val="28"/>
          <w:szCs w:val="28"/>
          <w:lang w:val="uz-Cyrl-UZ" w:eastAsia="zh-CN"/>
        </w:rPr>
      </w:pPr>
      <w:r>
        <w:rPr>
          <w:rFonts w:ascii="Times New Roman" w:hAnsi="Times New Roman" w:cs="Times New Roman"/>
          <w:b/>
          <w:sz w:val="28"/>
          <w:szCs w:val="28"/>
          <w:lang w:val="uz-Cyrl-UZ" w:eastAsia="zh-CN"/>
        </w:rPr>
        <w:t xml:space="preserve"> Фанидан</w:t>
      </w:r>
    </w:p>
    <w:p w:rsidR="00D35AF1" w:rsidRDefault="00D35AF1" w:rsidP="00D35AF1">
      <w:pPr>
        <w:pStyle w:val="a6"/>
        <w:ind w:left="426"/>
        <w:jc w:val="center"/>
        <w:rPr>
          <w:rFonts w:ascii="Times New Roman" w:hAnsi="Times New Roman" w:cs="Times New Roman"/>
          <w:b/>
          <w:sz w:val="28"/>
          <w:szCs w:val="28"/>
          <w:lang w:val="uz-Cyrl-UZ" w:eastAsia="zh-CN"/>
        </w:rPr>
      </w:pPr>
    </w:p>
    <w:p w:rsidR="00D35AF1" w:rsidRDefault="00D35AF1" w:rsidP="00D35AF1">
      <w:pPr>
        <w:pStyle w:val="a6"/>
        <w:ind w:left="426"/>
        <w:jc w:val="center"/>
        <w:rPr>
          <w:rFonts w:ascii="Times New Roman" w:hAnsi="Times New Roman" w:cs="Times New Roman"/>
          <w:b/>
          <w:sz w:val="28"/>
          <w:szCs w:val="28"/>
          <w:lang w:val="uz-Cyrl-UZ"/>
        </w:rPr>
      </w:pPr>
      <w:r w:rsidRPr="005B6BE5">
        <w:rPr>
          <w:rFonts w:ascii="Times New Roman" w:hAnsi="Times New Roman" w:cs="Times New Roman"/>
          <w:b/>
          <w:sz w:val="28"/>
          <w:szCs w:val="28"/>
          <w:lang w:val="uz-Cyrl-UZ"/>
        </w:rPr>
        <w:t>ХИТОЙДА МУМТОЗ ФАЛСАФИЙ МАКТАБЛАРНИНГ ШАКЛЛАНИШИ</w:t>
      </w:r>
    </w:p>
    <w:p w:rsidR="00D35AF1" w:rsidRDefault="00D35AF1" w:rsidP="00D35AF1">
      <w:pPr>
        <w:pStyle w:val="a6"/>
        <w:ind w:left="426"/>
        <w:jc w:val="center"/>
        <w:rPr>
          <w:rFonts w:ascii="Times New Roman" w:hAnsi="Times New Roman" w:cs="Times New Roman"/>
          <w:b/>
          <w:sz w:val="28"/>
          <w:szCs w:val="28"/>
          <w:lang w:val="uz-Cyrl-UZ"/>
        </w:rPr>
      </w:pPr>
      <w:r>
        <w:rPr>
          <w:rFonts w:ascii="Times New Roman" w:hAnsi="Times New Roman" w:cs="Times New Roman"/>
          <w:b/>
          <w:sz w:val="28"/>
          <w:szCs w:val="28"/>
          <w:lang w:val="uz-Cyrl-UZ"/>
        </w:rPr>
        <w:t xml:space="preserve">мавзусида </w:t>
      </w:r>
    </w:p>
    <w:p w:rsidR="00D35AF1" w:rsidRDefault="00D35AF1" w:rsidP="00D35AF1">
      <w:pPr>
        <w:pStyle w:val="a6"/>
        <w:ind w:left="426"/>
        <w:jc w:val="center"/>
        <w:rPr>
          <w:rFonts w:ascii="Times New Roman" w:hAnsi="Times New Roman" w:cs="Times New Roman"/>
          <w:b/>
          <w:sz w:val="28"/>
          <w:szCs w:val="28"/>
          <w:lang w:val="uz-Cyrl-UZ" w:eastAsia="zh-CN"/>
        </w:rPr>
      </w:pPr>
    </w:p>
    <w:p w:rsidR="00D35AF1" w:rsidRPr="00D35AF1" w:rsidRDefault="00D35AF1" w:rsidP="00D35AF1">
      <w:pPr>
        <w:pStyle w:val="a6"/>
        <w:ind w:left="426"/>
        <w:jc w:val="center"/>
        <w:rPr>
          <w:rFonts w:ascii="Times New Roman" w:hAnsi="Times New Roman" w:cs="Times New Roman"/>
          <w:b/>
          <w:sz w:val="40"/>
          <w:szCs w:val="40"/>
          <w:lang w:val="uz-Cyrl-UZ" w:eastAsia="zh-CN"/>
        </w:rPr>
      </w:pPr>
      <w:r w:rsidRPr="00D35AF1">
        <w:rPr>
          <w:rFonts w:ascii="Times New Roman" w:hAnsi="Times New Roman" w:cs="Times New Roman"/>
          <w:b/>
          <w:sz w:val="40"/>
          <w:szCs w:val="40"/>
          <w:lang w:val="uz-Cyrl-UZ" w:eastAsia="zh-CN"/>
        </w:rPr>
        <w:t>РЕФЕРАТ</w:t>
      </w:r>
    </w:p>
    <w:p w:rsidR="00D35AF1" w:rsidRDefault="00D35AF1" w:rsidP="00D35AF1">
      <w:pPr>
        <w:pStyle w:val="a6"/>
        <w:ind w:left="426"/>
        <w:jc w:val="center"/>
        <w:rPr>
          <w:rFonts w:ascii="Times New Roman" w:hAnsi="Times New Roman" w:cs="Times New Roman"/>
          <w:b/>
          <w:sz w:val="28"/>
          <w:szCs w:val="28"/>
          <w:lang w:val="uz-Cyrl-UZ" w:eastAsia="zh-CN"/>
        </w:rPr>
      </w:pPr>
    </w:p>
    <w:p w:rsidR="00D35AF1" w:rsidRDefault="00D35AF1" w:rsidP="00D35AF1">
      <w:pPr>
        <w:pStyle w:val="a6"/>
        <w:ind w:left="426"/>
        <w:jc w:val="center"/>
        <w:rPr>
          <w:rFonts w:ascii="Times New Roman" w:hAnsi="Times New Roman" w:cs="Times New Roman"/>
          <w:b/>
          <w:sz w:val="28"/>
          <w:szCs w:val="28"/>
          <w:lang w:val="uz-Cyrl-UZ" w:eastAsia="zh-CN"/>
        </w:rPr>
      </w:pPr>
    </w:p>
    <w:p w:rsidR="00D35AF1" w:rsidRDefault="00D35AF1" w:rsidP="00D35AF1">
      <w:pPr>
        <w:pStyle w:val="a6"/>
        <w:ind w:left="426"/>
        <w:jc w:val="center"/>
        <w:rPr>
          <w:rFonts w:ascii="Times New Roman" w:hAnsi="Times New Roman" w:cs="Times New Roman"/>
          <w:b/>
          <w:sz w:val="28"/>
          <w:szCs w:val="28"/>
          <w:lang w:val="uz-Cyrl-UZ" w:eastAsia="zh-CN"/>
        </w:rPr>
      </w:pPr>
    </w:p>
    <w:p w:rsidR="00D35AF1" w:rsidRDefault="00D35AF1" w:rsidP="00D35AF1">
      <w:pPr>
        <w:pStyle w:val="a6"/>
        <w:ind w:left="426"/>
        <w:jc w:val="center"/>
        <w:rPr>
          <w:rFonts w:ascii="Times New Roman" w:hAnsi="Times New Roman" w:cs="Times New Roman"/>
          <w:b/>
          <w:sz w:val="28"/>
          <w:szCs w:val="28"/>
          <w:lang w:val="uz-Cyrl-UZ" w:eastAsia="zh-CN"/>
        </w:rPr>
      </w:pPr>
    </w:p>
    <w:p w:rsidR="00D35AF1" w:rsidRDefault="00D35AF1" w:rsidP="00D35AF1">
      <w:pPr>
        <w:pStyle w:val="a6"/>
        <w:ind w:left="426"/>
        <w:jc w:val="center"/>
        <w:rPr>
          <w:rFonts w:ascii="Times New Roman" w:hAnsi="Times New Roman" w:cs="Times New Roman"/>
          <w:b/>
          <w:sz w:val="28"/>
          <w:szCs w:val="28"/>
          <w:lang w:val="uz-Cyrl-UZ" w:eastAsia="zh-CN"/>
        </w:rPr>
      </w:pPr>
    </w:p>
    <w:p w:rsidR="00D35AF1" w:rsidRDefault="00D35AF1" w:rsidP="00D35AF1">
      <w:pPr>
        <w:pStyle w:val="a6"/>
        <w:ind w:left="426"/>
        <w:jc w:val="center"/>
        <w:rPr>
          <w:rFonts w:ascii="Times New Roman" w:hAnsi="Times New Roman" w:cs="Times New Roman"/>
          <w:b/>
          <w:sz w:val="28"/>
          <w:szCs w:val="28"/>
          <w:lang w:val="uz-Cyrl-UZ" w:eastAsia="zh-CN"/>
        </w:rPr>
      </w:pPr>
    </w:p>
    <w:p w:rsidR="00D35AF1" w:rsidRDefault="00D35AF1" w:rsidP="00D35AF1">
      <w:pPr>
        <w:pStyle w:val="a6"/>
        <w:ind w:left="426"/>
        <w:jc w:val="center"/>
        <w:rPr>
          <w:rFonts w:ascii="Times New Roman" w:hAnsi="Times New Roman" w:cs="Times New Roman"/>
          <w:b/>
          <w:sz w:val="28"/>
          <w:szCs w:val="28"/>
          <w:lang w:val="uz-Cyrl-UZ" w:eastAsia="zh-CN"/>
        </w:rPr>
      </w:pPr>
    </w:p>
    <w:p w:rsidR="00D35AF1" w:rsidRDefault="00D35AF1" w:rsidP="00D35AF1">
      <w:pPr>
        <w:pStyle w:val="a6"/>
        <w:ind w:left="426"/>
        <w:jc w:val="center"/>
        <w:rPr>
          <w:rFonts w:ascii="Times New Roman" w:hAnsi="Times New Roman" w:cs="Times New Roman"/>
          <w:b/>
          <w:sz w:val="28"/>
          <w:szCs w:val="28"/>
          <w:lang w:val="uz-Cyrl-UZ" w:eastAsia="zh-CN"/>
        </w:rPr>
      </w:pPr>
    </w:p>
    <w:p w:rsidR="00D35AF1" w:rsidRDefault="00D35AF1" w:rsidP="00D35AF1">
      <w:pPr>
        <w:pStyle w:val="a6"/>
        <w:ind w:left="426"/>
        <w:jc w:val="center"/>
        <w:rPr>
          <w:rFonts w:ascii="Times New Roman" w:hAnsi="Times New Roman" w:cs="Times New Roman"/>
          <w:b/>
          <w:sz w:val="28"/>
          <w:szCs w:val="28"/>
          <w:lang w:val="uz-Cyrl-UZ" w:eastAsia="zh-CN"/>
        </w:rPr>
      </w:pPr>
    </w:p>
    <w:p w:rsidR="00D35AF1" w:rsidRDefault="00D35AF1" w:rsidP="00D35AF1">
      <w:pPr>
        <w:pStyle w:val="a6"/>
        <w:ind w:left="426"/>
        <w:jc w:val="center"/>
        <w:rPr>
          <w:rFonts w:ascii="Times New Roman" w:hAnsi="Times New Roman" w:cs="Times New Roman"/>
          <w:b/>
          <w:sz w:val="28"/>
          <w:szCs w:val="28"/>
          <w:lang w:val="uz-Cyrl-UZ" w:eastAsia="zh-CN"/>
        </w:rPr>
      </w:pPr>
    </w:p>
    <w:p w:rsidR="00D35AF1" w:rsidRDefault="00D35AF1" w:rsidP="00D35AF1">
      <w:pPr>
        <w:pStyle w:val="a6"/>
        <w:ind w:left="426"/>
        <w:jc w:val="center"/>
        <w:rPr>
          <w:rFonts w:ascii="Times New Roman" w:hAnsi="Times New Roman" w:cs="Times New Roman"/>
          <w:b/>
          <w:sz w:val="28"/>
          <w:szCs w:val="28"/>
          <w:lang w:val="uz-Cyrl-UZ" w:eastAsia="zh-CN"/>
        </w:rPr>
      </w:pPr>
    </w:p>
    <w:p w:rsidR="00D35AF1" w:rsidRDefault="00D35AF1" w:rsidP="00D35AF1">
      <w:pPr>
        <w:pStyle w:val="a6"/>
        <w:ind w:left="426"/>
        <w:jc w:val="center"/>
        <w:rPr>
          <w:rFonts w:ascii="Times New Roman" w:hAnsi="Times New Roman" w:cs="Times New Roman"/>
          <w:b/>
          <w:sz w:val="28"/>
          <w:szCs w:val="28"/>
          <w:lang w:val="uz-Cyrl-UZ" w:eastAsia="zh-CN"/>
        </w:rPr>
      </w:pPr>
    </w:p>
    <w:p w:rsidR="00D35AF1" w:rsidRDefault="00D35AF1" w:rsidP="00D35AF1">
      <w:pPr>
        <w:pStyle w:val="a6"/>
        <w:ind w:left="426"/>
        <w:jc w:val="center"/>
        <w:rPr>
          <w:rFonts w:ascii="Times New Roman" w:hAnsi="Times New Roman" w:cs="Times New Roman"/>
          <w:b/>
          <w:sz w:val="28"/>
          <w:szCs w:val="28"/>
          <w:lang w:val="uz-Cyrl-UZ" w:eastAsia="zh-CN"/>
        </w:rPr>
      </w:pPr>
    </w:p>
    <w:p w:rsidR="00D35AF1" w:rsidRDefault="00D35AF1" w:rsidP="00D35AF1">
      <w:pPr>
        <w:pStyle w:val="a6"/>
        <w:ind w:left="426"/>
        <w:jc w:val="center"/>
        <w:rPr>
          <w:rFonts w:ascii="Times New Roman" w:hAnsi="Times New Roman" w:cs="Times New Roman"/>
          <w:b/>
          <w:sz w:val="28"/>
          <w:szCs w:val="28"/>
          <w:lang w:val="uz-Cyrl-UZ" w:eastAsia="zh-CN"/>
        </w:rPr>
      </w:pPr>
    </w:p>
    <w:p w:rsidR="00D35AF1" w:rsidRDefault="00D35AF1" w:rsidP="00D35AF1">
      <w:pPr>
        <w:pStyle w:val="a6"/>
        <w:ind w:left="426"/>
        <w:jc w:val="center"/>
        <w:rPr>
          <w:rFonts w:ascii="Times New Roman" w:hAnsi="Times New Roman" w:cs="Times New Roman"/>
          <w:b/>
          <w:sz w:val="28"/>
          <w:szCs w:val="28"/>
          <w:lang w:val="uz-Cyrl-UZ" w:eastAsia="zh-CN"/>
        </w:rPr>
      </w:pPr>
    </w:p>
    <w:p w:rsidR="00D35AF1" w:rsidRDefault="00D35AF1" w:rsidP="00D35AF1">
      <w:pPr>
        <w:pStyle w:val="a6"/>
        <w:ind w:left="426"/>
        <w:jc w:val="right"/>
        <w:rPr>
          <w:rFonts w:ascii="Times New Roman" w:hAnsi="Times New Roman" w:cs="Times New Roman"/>
          <w:b/>
          <w:sz w:val="28"/>
          <w:szCs w:val="28"/>
          <w:lang w:val="uz-Cyrl-UZ" w:eastAsia="zh-CN"/>
        </w:rPr>
      </w:pPr>
      <w:r>
        <w:rPr>
          <w:rFonts w:ascii="Times New Roman" w:hAnsi="Times New Roman" w:cs="Times New Roman"/>
          <w:b/>
          <w:sz w:val="28"/>
          <w:szCs w:val="28"/>
          <w:lang w:val="uz-Cyrl-UZ" w:eastAsia="zh-CN"/>
        </w:rPr>
        <w:t>Қабул қилди: фал.ф.н. доц. М.Қодиров</w:t>
      </w:r>
    </w:p>
    <w:p w:rsidR="00D35AF1" w:rsidRDefault="00D35AF1" w:rsidP="00D35AF1">
      <w:pPr>
        <w:pStyle w:val="a6"/>
        <w:ind w:left="1080"/>
        <w:rPr>
          <w:rFonts w:ascii="Times New Roman" w:hAnsi="Times New Roman" w:cs="Times New Roman"/>
          <w:b/>
          <w:sz w:val="28"/>
          <w:szCs w:val="28"/>
          <w:lang w:val="uz-Cyrl-UZ" w:eastAsia="zh-CN"/>
        </w:rPr>
      </w:pPr>
    </w:p>
    <w:p w:rsidR="00D35AF1" w:rsidRDefault="00D35AF1" w:rsidP="00D35AF1">
      <w:pPr>
        <w:pStyle w:val="a6"/>
        <w:ind w:left="1080"/>
        <w:rPr>
          <w:rFonts w:ascii="Times New Roman" w:hAnsi="Times New Roman" w:cs="Times New Roman"/>
          <w:b/>
          <w:sz w:val="28"/>
          <w:szCs w:val="28"/>
          <w:lang w:val="uz-Cyrl-UZ" w:eastAsia="zh-CN"/>
        </w:rPr>
      </w:pPr>
    </w:p>
    <w:p w:rsidR="00D35AF1" w:rsidRDefault="00D35AF1" w:rsidP="00D35AF1">
      <w:pPr>
        <w:pStyle w:val="a6"/>
        <w:ind w:left="1080"/>
        <w:jc w:val="center"/>
        <w:rPr>
          <w:rFonts w:ascii="Times New Roman" w:hAnsi="Times New Roman" w:cs="Times New Roman"/>
          <w:b/>
          <w:sz w:val="28"/>
          <w:szCs w:val="28"/>
          <w:lang w:val="uz-Cyrl-UZ" w:eastAsia="zh-CN"/>
        </w:rPr>
      </w:pPr>
      <w:r>
        <w:rPr>
          <w:rFonts w:ascii="Times New Roman" w:hAnsi="Times New Roman" w:cs="Times New Roman"/>
          <w:b/>
          <w:sz w:val="28"/>
          <w:szCs w:val="28"/>
          <w:lang w:val="uz-Cyrl-UZ" w:eastAsia="zh-CN"/>
        </w:rPr>
        <w:t>Тошкент - 2015</w:t>
      </w:r>
    </w:p>
    <w:p w:rsidR="00D35AF1" w:rsidRDefault="00D35AF1" w:rsidP="00D35AF1">
      <w:pPr>
        <w:pStyle w:val="a6"/>
        <w:ind w:left="1080"/>
        <w:rPr>
          <w:rFonts w:ascii="Times New Roman" w:hAnsi="Times New Roman" w:cs="Times New Roman"/>
          <w:b/>
          <w:sz w:val="28"/>
          <w:szCs w:val="28"/>
          <w:lang w:val="uz-Cyrl-UZ" w:eastAsia="zh-CN"/>
        </w:rPr>
      </w:pPr>
    </w:p>
    <w:p w:rsidR="00D35AF1" w:rsidRDefault="00D35AF1" w:rsidP="00D35AF1">
      <w:pPr>
        <w:pStyle w:val="a6"/>
        <w:ind w:left="1080"/>
        <w:rPr>
          <w:rFonts w:ascii="Times New Roman" w:hAnsi="Times New Roman" w:cs="Times New Roman"/>
          <w:b/>
          <w:sz w:val="28"/>
          <w:szCs w:val="28"/>
          <w:lang w:val="uz-Cyrl-UZ" w:eastAsia="zh-CN"/>
        </w:rPr>
      </w:pPr>
    </w:p>
    <w:p w:rsidR="00D35AF1" w:rsidRDefault="00D35AF1" w:rsidP="00D35AF1">
      <w:pPr>
        <w:pStyle w:val="a6"/>
        <w:ind w:left="1080"/>
        <w:rPr>
          <w:rFonts w:ascii="Times New Roman" w:hAnsi="Times New Roman" w:cs="Times New Roman"/>
          <w:b/>
          <w:sz w:val="28"/>
          <w:szCs w:val="28"/>
          <w:lang w:val="uz-Cyrl-UZ" w:eastAsia="zh-CN"/>
        </w:rPr>
      </w:pPr>
      <w:r>
        <w:rPr>
          <w:rFonts w:ascii="Times New Roman" w:hAnsi="Times New Roman" w:cs="Times New Roman"/>
          <w:b/>
          <w:sz w:val="28"/>
          <w:szCs w:val="28"/>
          <w:lang w:val="uz-Cyrl-UZ" w:eastAsia="zh-CN"/>
        </w:rPr>
        <w:t>Режа</w:t>
      </w:r>
    </w:p>
    <w:p w:rsidR="00D35AF1" w:rsidRDefault="00D35AF1" w:rsidP="00D35AF1">
      <w:pPr>
        <w:pStyle w:val="a6"/>
        <w:ind w:left="1080"/>
        <w:rPr>
          <w:rFonts w:ascii="Times New Roman" w:hAnsi="Times New Roman" w:cs="Times New Roman"/>
          <w:b/>
          <w:sz w:val="28"/>
          <w:szCs w:val="28"/>
          <w:lang w:val="uz-Cyrl-UZ" w:eastAsia="zh-CN"/>
        </w:rPr>
      </w:pPr>
    </w:p>
    <w:p w:rsidR="00D35AF1" w:rsidRDefault="003E1608" w:rsidP="003E1608">
      <w:pPr>
        <w:pStyle w:val="a6"/>
        <w:numPr>
          <w:ilvl w:val="0"/>
          <w:numId w:val="2"/>
        </w:numPr>
        <w:rPr>
          <w:rFonts w:ascii="Times New Roman" w:hAnsi="Times New Roman" w:cs="Times New Roman"/>
          <w:b/>
          <w:sz w:val="28"/>
          <w:szCs w:val="28"/>
          <w:lang w:val="uz-Cyrl-UZ" w:eastAsia="zh-CN"/>
        </w:rPr>
      </w:pPr>
      <w:r>
        <w:rPr>
          <w:rFonts w:ascii="Times New Roman" w:hAnsi="Times New Roman" w:cs="Times New Roman"/>
          <w:b/>
          <w:sz w:val="28"/>
          <w:szCs w:val="28"/>
          <w:lang w:val="uz-Cyrl-UZ" w:eastAsia="zh-CN"/>
        </w:rPr>
        <w:t>Хитой фалсафий тафаккурининг шаклланиши</w:t>
      </w:r>
    </w:p>
    <w:p w:rsidR="003E1608" w:rsidRDefault="003E1608" w:rsidP="003E1608">
      <w:pPr>
        <w:pStyle w:val="a6"/>
        <w:numPr>
          <w:ilvl w:val="0"/>
          <w:numId w:val="2"/>
        </w:numPr>
        <w:rPr>
          <w:rFonts w:ascii="Times New Roman" w:hAnsi="Times New Roman" w:cs="Times New Roman"/>
          <w:b/>
          <w:sz w:val="28"/>
          <w:szCs w:val="28"/>
          <w:lang w:val="uz-Cyrl-UZ" w:eastAsia="zh-CN"/>
        </w:rPr>
      </w:pPr>
      <w:r>
        <w:rPr>
          <w:rFonts w:ascii="Times New Roman" w:hAnsi="Times New Roman" w:cs="Times New Roman"/>
          <w:b/>
          <w:sz w:val="28"/>
          <w:szCs w:val="28"/>
          <w:lang w:val="uz-Cyrl-UZ" w:eastAsia="zh-CN"/>
        </w:rPr>
        <w:t>Хитой фалсафий мумтоз мактабларининг вужудга келиши</w:t>
      </w:r>
    </w:p>
    <w:p w:rsidR="003E1608" w:rsidRDefault="003E1608" w:rsidP="003E1608">
      <w:pPr>
        <w:pStyle w:val="a6"/>
        <w:numPr>
          <w:ilvl w:val="0"/>
          <w:numId w:val="2"/>
        </w:numPr>
        <w:rPr>
          <w:rFonts w:ascii="Times New Roman" w:hAnsi="Times New Roman" w:cs="Times New Roman"/>
          <w:b/>
          <w:sz w:val="28"/>
          <w:szCs w:val="28"/>
          <w:lang w:val="uz-Cyrl-UZ" w:eastAsia="zh-CN"/>
        </w:rPr>
      </w:pPr>
      <w:r>
        <w:rPr>
          <w:rFonts w:ascii="Times New Roman" w:hAnsi="Times New Roman" w:cs="Times New Roman"/>
          <w:b/>
          <w:sz w:val="28"/>
          <w:szCs w:val="28"/>
          <w:lang w:val="uz-Cyrl-UZ" w:eastAsia="zh-CN"/>
        </w:rPr>
        <w:t>Хулоса</w:t>
      </w:r>
    </w:p>
    <w:p w:rsidR="00D35AF1" w:rsidRDefault="00D35AF1" w:rsidP="00D35AF1">
      <w:pPr>
        <w:pStyle w:val="a6"/>
        <w:ind w:left="1080"/>
        <w:rPr>
          <w:rFonts w:ascii="Times New Roman" w:hAnsi="Times New Roman" w:cs="Times New Roman"/>
          <w:b/>
          <w:sz w:val="28"/>
          <w:szCs w:val="28"/>
          <w:lang w:val="uz-Cyrl-UZ" w:eastAsia="zh-CN"/>
        </w:rPr>
      </w:pPr>
    </w:p>
    <w:p w:rsidR="00D35AF1" w:rsidRDefault="00D35AF1" w:rsidP="00D35AF1">
      <w:pPr>
        <w:pStyle w:val="a6"/>
        <w:ind w:left="1080"/>
        <w:rPr>
          <w:rFonts w:ascii="Times New Roman" w:hAnsi="Times New Roman" w:cs="Times New Roman"/>
          <w:b/>
          <w:sz w:val="28"/>
          <w:szCs w:val="28"/>
          <w:lang w:val="uz-Cyrl-UZ" w:eastAsia="zh-CN"/>
        </w:rPr>
      </w:pPr>
    </w:p>
    <w:p w:rsidR="00D35AF1" w:rsidRDefault="00D35AF1" w:rsidP="00D35AF1">
      <w:pPr>
        <w:pStyle w:val="a6"/>
        <w:ind w:left="1080"/>
        <w:rPr>
          <w:rFonts w:ascii="Times New Roman" w:hAnsi="Times New Roman" w:cs="Times New Roman"/>
          <w:b/>
          <w:sz w:val="28"/>
          <w:szCs w:val="28"/>
          <w:lang w:val="uz-Cyrl-UZ" w:eastAsia="zh-CN"/>
        </w:rPr>
      </w:pPr>
    </w:p>
    <w:p w:rsidR="00D35AF1" w:rsidRDefault="00D35AF1" w:rsidP="00D35AF1">
      <w:pPr>
        <w:pStyle w:val="a6"/>
        <w:ind w:left="1080"/>
        <w:rPr>
          <w:rFonts w:ascii="Times New Roman" w:hAnsi="Times New Roman" w:cs="Times New Roman"/>
          <w:b/>
          <w:sz w:val="28"/>
          <w:szCs w:val="28"/>
          <w:lang w:val="uz-Cyrl-UZ" w:eastAsia="zh-CN"/>
        </w:rPr>
      </w:pPr>
    </w:p>
    <w:p w:rsidR="00D35AF1" w:rsidRDefault="00D35AF1" w:rsidP="00D35AF1">
      <w:pPr>
        <w:pStyle w:val="a6"/>
        <w:ind w:left="1080"/>
        <w:rPr>
          <w:rFonts w:ascii="Times New Roman" w:hAnsi="Times New Roman" w:cs="Times New Roman"/>
          <w:b/>
          <w:sz w:val="28"/>
          <w:szCs w:val="28"/>
          <w:lang w:val="uz-Cyrl-UZ" w:eastAsia="zh-CN"/>
        </w:rPr>
      </w:pPr>
    </w:p>
    <w:p w:rsidR="00D35AF1" w:rsidRDefault="00D35AF1" w:rsidP="00D35AF1">
      <w:pPr>
        <w:pStyle w:val="a6"/>
        <w:ind w:left="1080"/>
        <w:rPr>
          <w:rFonts w:ascii="Times New Roman" w:hAnsi="Times New Roman" w:cs="Times New Roman"/>
          <w:b/>
          <w:sz w:val="28"/>
          <w:szCs w:val="28"/>
          <w:lang w:val="uz-Cyrl-UZ" w:eastAsia="zh-CN"/>
        </w:rPr>
      </w:pPr>
    </w:p>
    <w:p w:rsidR="00D35AF1" w:rsidRDefault="00D35AF1" w:rsidP="00D35AF1">
      <w:pPr>
        <w:pStyle w:val="a6"/>
        <w:ind w:left="1080"/>
        <w:rPr>
          <w:rFonts w:ascii="Times New Roman" w:hAnsi="Times New Roman" w:cs="Times New Roman"/>
          <w:b/>
          <w:sz w:val="28"/>
          <w:szCs w:val="28"/>
          <w:lang w:val="uz-Cyrl-UZ" w:eastAsia="zh-CN"/>
        </w:rPr>
      </w:pPr>
    </w:p>
    <w:p w:rsidR="00D35AF1" w:rsidRDefault="00D35AF1" w:rsidP="00D35AF1">
      <w:pPr>
        <w:pStyle w:val="a6"/>
        <w:ind w:left="1080"/>
        <w:rPr>
          <w:rFonts w:ascii="Times New Roman" w:hAnsi="Times New Roman" w:cs="Times New Roman"/>
          <w:b/>
          <w:sz w:val="28"/>
          <w:szCs w:val="28"/>
          <w:lang w:val="uz-Cyrl-UZ" w:eastAsia="zh-CN"/>
        </w:rPr>
      </w:pPr>
    </w:p>
    <w:p w:rsidR="00D35AF1" w:rsidRDefault="00D35AF1" w:rsidP="00D35AF1">
      <w:pPr>
        <w:pStyle w:val="a6"/>
        <w:ind w:left="1080"/>
        <w:rPr>
          <w:rFonts w:ascii="Times New Roman" w:hAnsi="Times New Roman" w:cs="Times New Roman"/>
          <w:b/>
          <w:sz w:val="28"/>
          <w:szCs w:val="28"/>
          <w:lang w:val="uz-Cyrl-UZ" w:eastAsia="zh-CN"/>
        </w:rPr>
      </w:pPr>
    </w:p>
    <w:p w:rsidR="00D35AF1" w:rsidRDefault="00D35AF1" w:rsidP="00D35AF1">
      <w:pPr>
        <w:pStyle w:val="a6"/>
        <w:ind w:left="1080"/>
        <w:rPr>
          <w:rFonts w:ascii="Times New Roman" w:hAnsi="Times New Roman" w:cs="Times New Roman"/>
          <w:b/>
          <w:sz w:val="28"/>
          <w:szCs w:val="28"/>
          <w:lang w:val="uz-Cyrl-UZ" w:eastAsia="zh-CN"/>
        </w:rPr>
      </w:pPr>
    </w:p>
    <w:p w:rsidR="00D35AF1" w:rsidRDefault="00D35AF1" w:rsidP="00D35AF1">
      <w:pPr>
        <w:pStyle w:val="a6"/>
        <w:ind w:left="1080"/>
        <w:rPr>
          <w:rFonts w:ascii="Times New Roman" w:hAnsi="Times New Roman" w:cs="Times New Roman"/>
          <w:b/>
          <w:sz w:val="28"/>
          <w:szCs w:val="28"/>
          <w:lang w:val="uz-Cyrl-UZ" w:eastAsia="zh-CN"/>
        </w:rPr>
      </w:pPr>
    </w:p>
    <w:p w:rsidR="00D35AF1" w:rsidRDefault="00D35AF1" w:rsidP="00D35AF1">
      <w:pPr>
        <w:pStyle w:val="a6"/>
        <w:ind w:left="1080"/>
        <w:rPr>
          <w:rFonts w:ascii="Times New Roman" w:hAnsi="Times New Roman" w:cs="Times New Roman"/>
          <w:b/>
          <w:sz w:val="28"/>
          <w:szCs w:val="28"/>
          <w:lang w:val="uz-Cyrl-UZ" w:eastAsia="zh-CN"/>
        </w:rPr>
      </w:pPr>
    </w:p>
    <w:p w:rsidR="00D35AF1" w:rsidRDefault="00D35AF1" w:rsidP="00D35AF1">
      <w:pPr>
        <w:pStyle w:val="a6"/>
        <w:ind w:left="1080"/>
        <w:rPr>
          <w:rFonts w:ascii="Times New Roman" w:hAnsi="Times New Roman" w:cs="Times New Roman"/>
          <w:b/>
          <w:sz w:val="28"/>
          <w:szCs w:val="28"/>
          <w:lang w:val="uz-Cyrl-UZ" w:eastAsia="zh-CN"/>
        </w:rPr>
      </w:pPr>
    </w:p>
    <w:p w:rsidR="00D35AF1" w:rsidRDefault="00D35AF1" w:rsidP="00D35AF1">
      <w:pPr>
        <w:pStyle w:val="a6"/>
        <w:ind w:left="1080"/>
        <w:rPr>
          <w:rFonts w:ascii="Times New Roman" w:hAnsi="Times New Roman" w:cs="Times New Roman"/>
          <w:b/>
          <w:sz w:val="28"/>
          <w:szCs w:val="28"/>
          <w:lang w:val="uz-Cyrl-UZ" w:eastAsia="zh-CN"/>
        </w:rPr>
      </w:pPr>
    </w:p>
    <w:p w:rsidR="00D35AF1" w:rsidRDefault="00D35AF1" w:rsidP="00D35AF1">
      <w:pPr>
        <w:pStyle w:val="a6"/>
        <w:ind w:left="1080"/>
        <w:rPr>
          <w:rFonts w:ascii="Times New Roman" w:hAnsi="Times New Roman" w:cs="Times New Roman"/>
          <w:b/>
          <w:sz w:val="28"/>
          <w:szCs w:val="28"/>
          <w:lang w:val="uz-Cyrl-UZ" w:eastAsia="zh-CN"/>
        </w:rPr>
      </w:pPr>
    </w:p>
    <w:p w:rsidR="00D35AF1" w:rsidRDefault="00D35AF1" w:rsidP="00D35AF1">
      <w:pPr>
        <w:pStyle w:val="a6"/>
        <w:ind w:left="1080"/>
        <w:rPr>
          <w:rFonts w:ascii="Times New Roman" w:hAnsi="Times New Roman" w:cs="Times New Roman"/>
          <w:b/>
          <w:sz w:val="28"/>
          <w:szCs w:val="28"/>
          <w:lang w:val="uz-Cyrl-UZ" w:eastAsia="zh-CN"/>
        </w:rPr>
      </w:pPr>
    </w:p>
    <w:p w:rsidR="00D35AF1" w:rsidRDefault="00D35AF1" w:rsidP="00D35AF1">
      <w:pPr>
        <w:pStyle w:val="a6"/>
        <w:ind w:left="1080"/>
        <w:rPr>
          <w:rFonts w:ascii="Times New Roman" w:hAnsi="Times New Roman" w:cs="Times New Roman"/>
          <w:b/>
          <w:sz w:val="28"/>
          <w:szCs w:val="28"/>
          <w:lang w:val="uz-Cyrl-UZ" w:eastAsia="zh-CN"/>
        </w:rPr>
      </w:pPr>
    </w:p>
    <w:p w:rsidR="00D35AF1" w:rsidRDefault="00D35AF1" w:rsidP="00D35AF1">
      <w:pPr>
        <w:pStyle w:val="a6"/>
        <w:ind w:left="1080"/>
        <w:rPr>
          <w:rFonts w:ascii="Times New Roman" w:hAnsi="Times New Roman" w:cs="Times New Roman"/>
          <w:b/>
          <w:sz w:val="28"/>
          <w:szCs w:val="28"/>
          <w:lang w:val="uz-Cyrl-UZ" w:eastAsia="zh-CN"/>
        </w:rPr>
      </w:pPr>
    </w:p>
    <w:p w:rsidR="00D35AF1" w:rsidRDefault="00D35AF1" w:rsidP="00D35AF1">
      <w:pPr>
        <w:pStyle w:val="a6"/>
        <w:ind w:left="1080"/>
        <w:rPr>
          <w:rFonts w:ascii="Times New Roman" w:hAnsi="Times New Roman" w:cs="Times New Roman"/>
          <w:b/>
          <w:sz w:val="28"/>
          <w:szCs w:val="28"/>
          <w:lang w:val="uz-Cyrl-UZ" w:eastAsia="zh-CN"/>
        </w:rPr>
      </w:pPr>
    </w:p>
    <w:p w:rsidR="00D35AF1" w:rsidRDefault="00D35AF1" w:rsidP="00D35AF1">
      <w:pPr>
        <w:pStyle w:val="a6"/>
        <w:ind w:left="1080"/>
        <w:rPr>
          <w:rFonts w:ascii="Times New Roman" w:hAnsi="Times New Roman" w:cs="Times New Roman"/>
          <w:b/>
          <w:sz w:val="28"/>
          <w:szCs w:val="28"/>
          <w:lang w:val="uz-Cyrl-UZ" w:eastAsia="zh-CN"/>
        </w:rPr>
      </w:pPr>
    </w:p>
    <w:p w:rsidR="00D35AF1" w:rsidRDefault="00D35AF1" w:rsidP="00D35AF1">
      <w:pPr>
        <w:pStyle w:val="a6"/>
        <w:ind w:left="1080"/>
        <w:rPr>
          <w:rFonts w:ascii="Times New Roman" w:hAnsi="Times New Roman" w:cs="Times New Roman"/>
          <w:b/>
          <w:sz w:val="28"/>
          <w:szCs w:val="28"/>
          <w:lang w:val="uz-Cyrl-UZ" w:eastAsia="zh-CN"/>
        </w:rPr>
      </w:pPr>
    </w:p>
    <w:p w:rsidR="00D35AF1" w:rsidRDefault="00D35AF1" w:rsidP="00D35AF1">
      <w:pPr>
        <w:pStyle w:val="a6"/>
        <w:ind w:left="1080"/>
        <w:rPr>
          <w:rFonts w:ascii="Times New Roman" w:hAnsi="Times New Roman" w:cs="Times New Roman"/>
          <w:b/>
          <w:sz w:val="28"/>
          <w:szCs w:val="28"/>
          <w:lang w:val="uz-Cyrl-UZ" w:eastAsia="zh-CN"/>
        </w:rPr>
      </w:pPr>
    </w:p>
    <w:p w:rsidR="00D35AF1" w:rsidRDefault="00D35AF1" w:rsidP="00D35AF1">
      <w:pPr>
        <w:pStyle w:val="a6"/>
        <w:ind w:left="1080"/>
        <w:rPr>
          <w:rFonts w:ascii="Times New Roman" w:hAnsi="Times New Roman" w:cs="Times New Roman"/>
          <w:b/>
          <w:sz w:val="28"/>
          <w:szCs w:val="28"/>
          <w:lang w:val="uz-Cyrl-UZ" w:eastAsia="zh-CN"/>
        </w:rPr>
      </w:pPr>
    </w:p>
    <w:p w:rsidR="00D35AF1" w:rsidRDefault="00D35AF1" w:rsidP="00D35AF1">
      <w:pPr>
        <w:pStyle w:val="a6"/>
        <w:ind w:left="1080"/>
        <w:rPr>
          <w:rFonts w:ascii="Times New Roman" w:hAnsi="Times New Roman" w:cs="Times New Roman"/>
          <w:b/>
          <w:sz w:val="28"/>
          <w:szCs w:val="28"/>
          <w:lang w:val="uz-Cyrl-UZ" w:eastAsia="zh-CN"/>
        </w:rPr>
      </w:pPr>
    </w:p>
    <w:p w:rsidR="00D35AF1" w:rsidRDefault="00D35AF1" w:rsidP="00D35AF1">
      <w:pPr>
        <w:pStyle w:val="a6"/>
        <w:ind w:left="1080"/>
        <w:rPr>
          <w:rFonts w:ascii="Times New Roman" w:hAnsi="Times New Roman" w:cs="Times New Roman"/>
          <w:b/>
          <w:sz w:val="28"/>
          <w:szCs w:val="28"/>
          <w:lang w:val="uz-Cyrl-UZ" w:eastAsia="zh-CN"/>
        </w:rPr>
      </w:pPr>
    </w:p>
    <w:p w:rsidR="00D35AF1" w:rsidRDefault="00D35AF1" w:rsidP="00D35AF1">
      <w:pPr>
        <w:pStyle w:val="a6"/>
        <w:ind w:left="1080"/>
        <w:rPr>
          <w:rFonts w:ascii="Times New Roman" w:hAnsi="Times New Roman" w:cs="Times New Roman"/>
          <w:b/>
          <w:sz w:val="28"/>
          <w:szCs w:val="28"/>
          <w:lang w:val="uz-Cyrl-UZ" w:eastAsia="zh-CN"/>
        </w:rPr>
      </w:pPr>
    </w:p>
    <w:p w:rsidR="00D35AF1" w:rsidRDefault="00D35AF1" w:rsidP="00D35AF1">
      <w:pPr>
        <w:pStyle w:val="a6"/>
        <w:ind w:left="1080"/>
        <w:rPr>
          <w:rFonts w:ascii="Times New Roman" w:hAnsi="Times New Roman" w:cs="Times New Roman"/>
          <w:b/>
          <w:sz w:val="28"/>
          <w:szCs w:val="28"/>
          <w:lang w:val="uz-Cyrl-UZ" w:eastAsia="zh-CN"/>
        </w:rPr>
      </w:pPr>
    </w:p>
    <w:p w:rsidR="00D35AF1" w:rsidRDefault="00D35AF1" w:rsidP="00D35AF1">
      <w:pPr>
        <w:pStyle w:val="a6"/>
        <w:ind w:left="1080"/>
        <w:rPr>
          <w:rFonts w:ascii="Times New Roman" w:hAnsi="Times New Roman" w:cs="Times New Roman"/>
          <w:b/>
          <w:sz w:val="28"/>
          <w:szCs w:val="28"/>
          <w:lang w:val="uz-Cyrl-UZ" w:eastAsia="zh-CN"/>
        </w:rPr>
      </w:pPr>
    </w:p>
    <w:p w:rsidR="003E1608" w:rsidRDefault="003E1608" w:rsidP="00D35AF1">
      <w:pPr>
        <w:pStyle w:val="a6"/>
        <w:ind w:left="1080"/>
        <w:rPr>
          <w:rFonts w:ascii="Times New Roman" w:hAnsi="Times New Roman" w:cs="Times New Roman"/>
          <w:b/>
          <w:sz w:val="28"/>
          <w:szCs w:val="28"/>
          <w:lang w:val="uz-Cyrl-UZ" w:eastAsia="zh-CN"/>
        </w:rPr>
      </w:pPr>
    </w:p>
    <w:p w:rsidR="003E1608" w:rsidRDefault="003E1608" w:rsidP="00D35AF1">
      <w:pPr>
        <w:pStyle w:val="a6"/>
        <w:ind w:left="1080"/>
        <w:rPr>
          <w:rFonts w:ascii="Times New Roman" w:hAnsi="Times New Roman" w:cs="Times New Roman"/>
          <w:b/>
          <w:sz w:val="28"/>
          <w:szCs w:val="28"/>
          <w:lang w:val="uz-Cyrl-UZ" w:eastAsia="zh-CN"/>
        </w:rPr>
      </w:pPr>
    </w:p>
    <w:p w:rsidR="003E1608" w:rsidRDefault="003E1608" w:rsidP="00D35AF1">
      <w:pPr>
        <w:pStyle w:val="a6"/>
        <w:ind w:left="1080"/>
        <w:rPr>
          <w:rFonts w:ascii="Times New Roman" w:hAnsi="Times New Roman" w:cs="Times New Roman"/>
          <w:b/>
          <w:sz w:val="28"/>
          <w:szCs w:val="28"/>
          <w:lang w:val="uz-Cyrl-UZ" w:eastAsia="zh-CN"/>
        </w:rPr>
      </w:pPr>
    </w:p>
    <w:p w:rsidR="003E1608" w:rsidRDefault="003E1608" w:rsidP="00D35AF1">
      <w:pPr>
        <w:pStyle w:val="a6"/>
        <w:ind w:left="1080"/>
        <w:rPr>
          <w:rFonts w:ascii="Times New Roman" w:hAnsi="Times New Roman" w:cs="Times New Roman"/>
          <w:b/>
          <w:sz w:val="28"/>
          <w:szCs w:val="28"/>
          <w:lang w:val="uz-Cyrl-UZ" w:eastAsia="zh-CN"/>
        </w:rPr>
      </w:pPr>
    </w:p>
    <w:p w:rsidR="00D35AF1" w:rsidRDefault="00D35AF1" w:rsidP="00D35AF1">
      <w:pPr>
        <w:pStyle w:val="a6"/>
        <w:ind w:left="1080"/>
        <w:rPr>
          <w:rFonts w:ascii="Times New Roman" w:hAnsi="Times New Roman" w:cs="Times New Roman"/>
          <w:b/>
          <w:sz w:val="28"/>
          <w:szCs w:val="28"/>
          <w:lang w:val="uz-Cyrl-UZ" w:eastAsia="zh-CN"/>
        </w:rPr>
      </w:pPr>
    </w:p>
    <w:p w:rsidR="00D35AF1" w:rsidRDefault="00D35AF1" w:rsidP="00D35AF1">
      <w:pPr>
        <w:pStyle w:val="a6"/>
        <w:ind w:left="1080"/>
        <w:rPr>
          <w:rFonts w:ascii="Times New Roman" w:hAnsi="Times New Roman" w:cs="Times New Roman"/>
          <w:b/>
          <w:sz w:val="28"/>
          <w:szCs w:val="28"/>
          <w:lang w:val="uz-Cyrl-UZ" w:eastAsia="zh-CN"/>
        </w:rPr>
      </w:pPr>
    </w:p>
    <w:p w:rsidR="003E1608" w:rsidRDefault="00D35AF1" w:rsidP="003E1608">
      <w:pPr>
        <w:pStyle w:val="a6"/>
        <w:ind w:left="1440"/>
        <w:rPr>
          <w:rFonts w:ascii="Times New Roman" w:hAnsi="Times New Roman" w:cs="Times New Roman"/>
          <w:b/>
          <w:sz w:val="28"/>
          <w:szCs w:val="28"/>
          <w:lang w:val="uz-Cyrl-UZ" w:eastAsia="zh-CN"/>
        </w:rPr>
      </w:pPr>
      <w:r w:rsidRPr="005B6BE5">
        <w:rPr>
          <w:rFonts w:ascii="Times New Roman" w:hAnsi="Times New Roman" w:cs="Times New Roman"/>
          <w:b/>
          <w:sz w:val="28"/>
          <w:szCs w:val="28"/>
          <w:lang w:val="uz-Cyrl-UZ"/>
        </w:rPr>
        <w:t xml:space="preserve">1. </w:t>
      </w:r>
      <w:r w:rsidR="003E1608">
        <w:rPr>
          <w:rFonts w:ascii="Times New Roman" w:hAnsi="Times New Roman" w:cs="Times New Roman"/>
          <w:b/>
          <w:sz w:val="28"/>
          <w:szCs w:val="28"/>
          <w:lang w:val="uz-Cyrl-UZ" w:eastAsia="zh-CN"/>
        </w:rPr>
        <w:t>Хитой фалсафий тафаккурининг шаклланиши</w:t>
      </w:r>
    </w:p>
    <w:p w:rsidR="00D35AF1" w:rsidRPr="005B6BE5" w:rsidRDefault="00D35AF1" w:rsidP="00D35AF1">
      <w:pPr>
        <w:pStyle w:val="a6"/>
        <w:ind w:left="1080"/>
        <w:rPr>
          <w:rFonts w:ascii="Times New Roman" w:hAnsi="Times New Roman" w:cs="Times New Roman"/>
          <w:b/>
          <w:sz w:val="28"/>
          <w:szCs w:val="28"/>
          <w:lang w:val="uz-Cyrl-UZ"/>
        </w:rPr>
      </w:pPr>
    </w:p>
    <w:p w:rsidR="00D35AF1" w:rsidRPr="005B6BE5" w:rsidRDefault="00D35AF1" w:rsidP="00D35AF1">
      <w:pPr>
        <w:widowControl w:val="0"/>
        <w:spacing w:line="360" w:lineRule="auto"/>
        <w:ind w:firstLine="567"/>
        <w:jc w:val="both"/>
        <w:rPr>
          <w:rFonts w:ascii="Times New Roman" w:hAnsi="Times New Roman" w:cs="Times New Roman"/>
          <w:spacing w:val="-2"/>
          <w:sz w:val="28"/>
          <w:szCs w:val="28"/>
          <w:lang w:val="uz-Cyrl-UZ"/>
        </w:rPr>
      </w:pPr>
      <w:r w:rsidRPr="005B6BE5">
        <w:rPr>
          <w:rFonts w:ascii="Times New Roman" w:hAnsi="Times New Roman" w:cs="Times New Roman"/>
          <w:spacing w:val="-2"/>
          <w:sz w:val="28"/>
          <w:szCs w:val="28"/>
          <w:lang w:val="uz-Cyrl-UZ"/>
        </w:rPr>
        <w:t>Хитой фалсафаси дунё ва инсон ҳақида ўзига хос тушунчалар яратган. Хитой фалсафий тафаккурининг ибтидоси ҳам, худди кейинчалик Қадимги Юнонистонда бўлгани каби асотир тафаккурга бориб тақалади. Хитой афсонавий фикрида ҳам осмон, ер ва табиатдаги барча нарсалар илоҳийлаштирилади. Илоҳийлаштирилган муҳитдан энг олий қоида келтириб чиқариладики, у дунёни бошқариб, ашёларга мавжудлик бахш этади. Ушбу қоидага гоҳида шахсият бағишланиб, энг олий ҳукмдор (шан-ди) сифатида тушунилса ҳам, кўпинча “осмон” (тян) сўзи билан ифодаланади.</w:t>
      </w:r>
    </w:p>
    <w:p w:rsidR="00D35AF1" w:rsidRPr="005B6BE5" w:rsidRDefault="00D35AF1" w:rsidP="00D35AF1">
      <w:pPr>
        <w:widowControl w:val="0"/>
        <w:spacing w:line="360" w:lineRule="auto"/>
        <w:ind w:firstLine="567"/>
        <w:jc w:val="both"/>
        <w:rPr>
          <w:rFonts w:ascii="Times New Roman" w:hAnsi="Times New Roman" w:cs="Times New Roman"/>
          <w:spacing w:val="-2"/>
          <w:sz w:val="28"/>
          <w:szCs w:val="28"/>
          <w:lang w:val="uz-Cyrl-UZ"/>
        </w:rPr>
      </w:pPr>
      <w:r w:rsidRPr="005B6BE5">
        <w:rPr>
          <w:rFonts w:ascii="Times New Roman" w:hAnsi="Times New Roman" w:cs="Times New Roman"/>
          <w:spacing w:val="-2"/>
          <w:sz w:val="28"/>
          <w:szCs w:val="28"/>
          <w:lang w:val="uz-Cyrl-UZ"/>
        </w:rPr>
        <w:t>Бутун табиат жонлантирилган – ҳар бир нарса, жой ва ҳодиса ўз девларига эга. Ўлган аждодлар руҳини ҳурматлаш кейинчалик уларга сиғинишни келтириб чиқариб, Қадимги Хитойнинг муҳофазакорона тафаккур юритишига олиб келган. Руҳлар инсонга унинг келажагини башорат қилиши, унинг хулқи ва фаолиятига таъсир қилиши мумкин, деб тушунилган. Қадимги афсоналарнинг илдизлари эрамиздан олдинги II мингинчи йиллар қаърига бориб тақалади. Ўша вақтда Хитойда алқов сўзлар ва ифодалардан фойдаланиб, фол амалиёти орқали руҳ билан алоқага кириш ёйилган эди. Бундай алқов ёзувларни бронза идишларга ёзилган айрим парчалар, кейинчалик эса, “Ўзгаришлар китоби”дан мушоҳада қилиш мумкин. Қадимги Хитой афсоналар тўплами эрамиздан олдинги VII-V асрларга тааллуқли “Тоғлар ва денгизлар китоби” (Шан хай цзын)да баён этилган.</w:t>
      </w:r>
    </w:p>
    <w:p w:rsidR="00D35AF1" w:rsidRPr="005B6BE5" w:rsidRDefault="00D35AF1" w:rsidP="00D35AF1">
      <w:pPr>
        <w:widowControl w:val="0"/>
        <w:spacing w:line="360" w:lineRule="auto"/>
        <w:ind w:firstLine="567"/>
        <w:jc w:val="both"/>
        <w:rPr>
          <w:rFonts w:ascii="Times New Roman" w:hAnsi="Times New Roman" w:cs="Times New Roman"/>
          <w:spacing w:val="-2"/>
          <w:sz w:val="28"/>
          <w:szCs w:val="28"/>
          <w:lang w:val="uz-Cyrl-UZ"/>
        </w:rPr>
      </w:pPr>
      <w:r w:rsidRPr="005B6BE5">
        <w:rPr>
          <w:rFonts w:ascii="Times New Roman" w:hAnsi="Times New Roman" w:cs="Times New Roman"/>
          <w:spacing w:val="-2"/>
          <w:sz w:val="28"/>
          <w:szCs w:val="28"/>
          <w:lang w:val="uz-Cyrl-UZ"/>
        </w:rPr>
        <w:t xml:space="preserve"> Хитой фалсафий фикри ривожининг ўзига хос хусусияти уларга донишманд эрлар, деб аталмиш кишиларнинг (эр.ол. I мингйилликнинг биринчи ярми) кўрсатган таъсири билан белгиланади. Уларнинг исмлари маълум бўлмаса ҳам, аммо шу нарса сезиладики, улар дунёни афсонавий тушуниш чегарасидан чиқиб, уни тушунчалар орқали идрок қилишга ҳаракат қилганлар. Афсоналар билан борлиқни тушунчалар орқали идрок қилишга </w:t>
      </w:r>
      <w:r w:rsidRPr="005B6BE5">
        <w:rPr>
          <w:rFonts w:ascii="Times New Roman" w:hAnsi="Times New Roman" w:cs="Times New Roman"/>
          <w:spacing w:val="-2"/>
          <w:sz w:val="28"/>
          <w:szCs w:val="28"/>
          <w:lang w:val="uz-Cyrl-UZ"/>
        </w:rPr>
        <w:lastRenderedPageBreak/>
        <w:t>алоқа чизиғи тортган бу донишмандлар ижодидан кейинги Хитой файласуфлари нақлу қавллар келтирганлар ва уларнинг қарашларини ривожлантирганлар.</w:t>
      </w:r>
    </w:p>
    <w:p w:rsidR="00D35AF1" w:rsidRPr="005B6BE5" w:rsidRDefault="00D35AF1" w:rsidP="00D35AF1">
      <w:pPr>
        <w:spacing w:line="360" w:lineRule="auto"/>
        <w:ind w:firstLine="540"/>
        <w:jc w:val="both"/>
        <w:rPr>
          <w:rFonts w:ascii="Times New Roman" w:hAnsi="Times New Roman" w:cs="Times New Roman"/>
          <w:sz w:val="28"/>
          <w:szCs w:val="28"/>
          <w:lang w:val="uz-Cyrl-UZ"/>
        </w:rPr>
      </w:pPr>
      <w:r w:rsidRPr="005B6BE5">
        <w:rPr>
          <w:rFonts w:ascii="Times New Roman" w:hAnsi="Times New Roman" w:cs="Times New Roman"/>
          <w:sz w:val="28"/>
          <w:szCs w:val="28"/>
          <w:lang w:val="uz-Cyrl-UZ"/>
        </w:rPr>
        <w:t xml:space="preserve">Хитойда фалсафий қарашлар эрта пайдо бўлган бўлиб, жамиятда қулчилик тизимининг шаклланиши ва содда табиий билимларнинг ривожланиши билан ўзаро боғлиқдир. Археологлар суякларда топган ёзувлари,“Шу-жинг” деб номланган қадимги китоб Хитой мунажжимлари Шан-ин давридаёқ (эр.ав. 18-12аср) йилни 366 кундан иборатлигини аниқлаб, ой-қуёш тақвимини яратганлигидан гувоҳлик беради. Ой ва қуёш йиллари ўртасидаги фарқни бартараф этиш учун улар ҳар 3 йилда тақвимга қўшимча ой қўшдилар. Эр. авв. 7 асрда эса, улар ой-қуёш тақвимини такомиллаштирдилар. Бунда ҳар 19 йилга 7 та қўшимча ой қўшилди. Қадимги Хитой олимлари томонидан ой-қуёш тақвимининг яратилиши Ерга нисбатан юлдуз, қуёш ва ойнинг жойини ўзгаришини ва ҳаракатларининг кўп асрлик кузатувлари натижасида асосланган эди. Эр.авв. иккинчи минг йилликнинг охиридан бошлаб, қадимги Хитой мунажжимлари қуёш тутилиши ҳақидаги ёзувларни олиб бордилар. Кўп ўтмай уларнинг даврийлигидан хабардор бўлдилар. Эр. авв. 7-асрдаёқ йилни алоҳида даврларга бўлинишини аниқлаб берадиган ёзги ва қишки тенг кунликни аниқлаш учун қуёш соатлари қўлланар эди. Қадимги манбаларда комета ва метеоридлар ҳақида кўплаб ёзувлар мавжуд. Масалан,“Чунь цю” йилномаларида кометани эрамиздан аввалги 611 йилда қутб юлдузи ҳудудига кирганлиги ҳақида ёзилган. Уларда метеор ёмғирлари ҳақида ҳам кўп сонли ёзувлар мавжуд. Хусусан эр.ав. 687 йилнинг 6 мартида бўлиб ўтган метеор ёмғири ҳақида ёзилган. Эр.авв. 4-асрда Хитой мунажжимлари Гань Дэ ва Ши Шень юлдузлар ҳақидаги 2 та китобни ёздилар, кейинчалик у “Гань Ши Син-цзын” номи билан битта умумий юлдузлар каталогини туздилар. Бу дунё бўйича тузилган юлдузлар  ҳақидаги дастлабки каталог эди. Қадимги </w:t>
      </w:r>
      <w:r w:rsidRPr="005B6BE5">
        <w:rPr>
          <w:rFonts w:ascii="Times New Roman" w:hAnsi="Times New Roman" w:cs="Times New Roman"/>
          <w:sz w:val="28"/>
          <w:szCs w:val="28"/>
          <w:lang w:val="uz-Cyrl-UZ"/>
        </w:rPr>
        <w:lastRenderedPageBreak/>
        <w:t xml:space="preserve">Хитойда астрономия билан боғлиқ материалистик фанлар юқори даражага эришди. </w:t>
      </w:r>
    </w:p>
    <w:p w:rsidR="00D35AF1" w:rsidRPr="005B6BE5" w:rsidRDefault="00D35AF1" w:rsidP="00D35AF1">
      <w:pPr>
        <w:spacing w:line="360" w:lineRule="auto"/>
        <w:ind w:firstLine="540"/>
        <w:jc w:val="both"/>
        <w:rPr>
          <w:rFonts w:ascii="Times New Roman" w:hAnsi="Times New Roman" w:cs="Times New Roman"/>
          <w:sz w:val="28"/>
          <w:szCs w:val="28"/>
          <w:lang w:val="uz-Cyrl-UZ"/>
        </w:rPr>
      </w:pPr>
      <w:r w:rsidRPr="005B6BE5">
        <w:rPr>
          <w:rFonts w:ascii="Times New Roman" w:hAnsi="Times New Roman" w:cs="Times New Roman"/>
          <w:sz w:val="28"/>
          <w:szCs w:val="28"/>
          <w:lang w:val="uz-Cyrl-UZ"/>
        </w:rPr>
        <w:t>Масалан, Чжан Цан (эр.авв. 2-асрнинг биринчи ярми) ва Цзын Чоу-чан (эрамизнинг I асри) қадимги манбаларга асосланиб “9 бобдан ташкил топган арифметика”га оид китоб яратдилар. Унга мувофиқ коэффициентларни тенглаштириш ёрдамида номаълумларни изчил истисно қилиш йўли билан 2 та ва 3 та номаълум сони бўлган биринчи даражадаги тенгламаларни ечишда тизимли услуб баён этилади. Бу асарда математика тарихида илк бор манфий сонлар ва улар билан ҳисоб-китоб қилиш қоидалари берилган. Китобда квадрат ва кубга сонларни киритиш қоидаларига асосланган квадрат ва куб илдизларни топиш услуби тасвирланган.</w:t>
      </w:r>
    </w:p>
    <w:p w:rsidR="00D35AF1" w:rsidRPr="005B6BE5" w:rsidRDefault="00D35AF1" w:rsidP="00D35AF1">
      <w:pPr>
        <w:spacing w:line="360" w:lineRule="auto"/>
        <w:ind w:firstLine="540"/>
        <w:jc w:val="both"/>
        <w:rPr>
          <w:rFonts w:ascii="Times New Roman" w:hAnsi="Times New Roman" w:cs="Times New Roman"/>
          <w:sz w:val="28"/>
          <w:szCs w:val="28"/>
          <w:lang w:val="uz-Cyrl-UZ"/>
        </w:rPr>
      </w:pPr>
      <w:r w:rsidRPr="005B6BE5">
        <w:rPr>
          <w:rFonts w:ascii="Times New Roman" w:hAnsi="Times New Roman" w:cs="Times New Roman"/>
          <w:sz w:val="28"/>
          <w:szCs w:val="28"/>
          <w:lang w:val="uz-Cyrl-UZ"/>
        </w:rPr>
        <w:t>Китоб муаллифлари тенгбурчакли учбурчакни гипотенузаси квадратининг катетлар квадрати йиғиндисига тенглиги ҳақида ҳам хабардор эдилар.</w:t>
      </w:r>
    </w:p>
    <w:p w:rsidR="00D35AF1" w:rsidRPr="005B6BE5" w:rsidRDefault="00D35AF1" w:rsidP="00D35AF1">
      <w:pPr>
        <w:spacing w:line="360" w:lineRule="auto"/>
        <w:ind w:firstLine="540"/>
        <w:jc w:val="both"/>
        <w:rPr>
          <w:rFonts w:ascii="Times New Roman" w:hAnsi="Times New Roman" w:cs="Times New Roman"/>
          <w:sz w:val="28"/>
          <w:szCs w:val="28"/>
          <w:lang w:val="uz-Cyrl-UZ"/>
        </w:rPr>
      </w:pPr>
      <w:r w:rsidRPr="005B6BE5">
        <w:rPr>
          <w:rFonts w:ascii="Times New Roman" w:hAnsi="Times New Roman" w:cs="Times New Roman"/>
          <w:sz w:val="28"/>
          <w:szCs w:val="28"/>
          <w:lang w:val="uz-Cyrl-UZ"/>
        </w:rPr>
        <w:t>Қадимги Хитой хўжалигининг асосий соҳаси бўлган зироатчиликнинг ривожланиши даврида астрономик ва биологик билимлар тўпланди. Биргина (Ши-жинг) (“Шеърлар китоби”) китобида маданий ва ёввойи ўсимликларнинг 200 дан зиёд турларининг тавсифи берилади.</w:t>
      </w:r>
    </w:p>
    <w:p w:rsidR="00D35AF1" w:rsidRPr="005B6BE5" w:rsidRDefault="00D35AF1" w:rsidP="00D35AF1">
      <w:pPr>
        <w:spacing w:line="360" w:lineRule="auto"/>
        <w:ind w:firstLine="540"/>
        <w:jc w:val="both"/>
        <w:rPr>
          <w:rFonts w:ascii="Times New Roman" w:hAnsi="Times New Roman" w:cs="Times New Roman"/>
          <w:sz w:val="28"/>
          <w:szCs w:val="28"/>
          <w:lang w:val="uz-Cyrl-UZ" w:eastAsia="zh-CN"/>
        </w:rPr>
      </w:pPr>
      <w:r w:rsidRPr="005B6BE5">
        <w:rPr>
          <w:rFonts w:ascii="Times New Roman" w:hAnsi="Times New Roman" w:cs="Times New Roman"/>
          <w:sz w:val="28"/>
          <w:szCs w:val="28"/>
          <w:lang w:val="uz-Cyrl-UZ"/>
        </w:rPr>
        <w:t xml:space="preserve">Қадимги Хитойнинг ҳунармандчилиги ҳам такомиллашган эди. Шань Инь давридаёқ, яъни эрамизнинг иккинчи минг йиллигининг иккинчи ярмида сопол буюмлар, ёғочдан турли махсулотлар, асл бронза қуроллар, шойи матолар тайёрланар эди. Эр. авв. 6-асрда темирнинг тарқалиши ишлаб чиқаришнинг барча соҳаларида, ҳаттоки ижтимоий муносабатларда ўзгаришларга ва илмий билимларни юксалишларга олиб келди. Бу даврда катта қурилиш ишларини амалга ошириш, кўп сонли сарой ва шаҳар қалъаларини қуриш, қувур ва сув тизимларини барпо этиш авж олди. Мамлакат ҳарбий ва савдо йўллари тармоғи билан боғланди. Ишлаб чиқаришнинг барча соҳаларидаги кўп асрлик ижодий меҳнат кейинчалик </w:t>
      </w:r>
      <w:r w:rsidRPr="005B6BE5">
        <w:rPr>
          <w:rFonts w:ascii="Times New Roman" w:hAnsi="Times New Roman" w:cs="Times New Roman"/>
          <w:sz w:val="28"/>
          <w:szCs w:val="28"/>
          <w:lang w:val="uz-Cyrl-UZ"/>
        </w:rPr>
        <w:lastRenderedPageBreak/>
        <w:t xml:space="preserve">келиб фаннинг ҳам ривожланишига туртки берди.  Айниқса, бу даврларда табиат сирларини билишга бўлган интилиш кучайди. Бу ҳақида, қадимги “Го юй” ва </w:t>
      </w:r>
      <w:r w:rsidRPr="005B6BE5">
        <w:rPr>
          <w:rFonts w:ascii="Times New Roman" w:hAnsi="Times New Roman" w:cs="Times New Roman"/>
          <w:sz w:val="28"/>
          <w:szCs w:val="28"/>
          <w:lang w:val="uz-Cyrl-UZ" w:eastAsia="zh-CN"/>
        </w:rPr>
        <w:t>“Цзю чжуань” манбаларида кўплаб маълумотлар сақланиб қолинган. Ўша қадим замонлардаёқ</w:t>
      </w:r>
      <w:r w:rsidRPr="005B6BE5">
        <w:rPr>
          <w:rFonts w:ascii="Times New Roman" w:hAnsi="Times New Roman" w:cs="Times New Roman"/>
          <w:sz w:val="28"/>
          <w:szCs w:val="28"/>
          <w:lang w:val="uz-Cyrl-UZ"/>
        </w:rPr>
        <w:t xml:space="preserve"> сув, олов, ёғоч, </w:t>
      </w:r>
      <w:r w:rsidRPr="005B6BE5">
        <w:rPr>
          <w:rFonts w:ascii="Times New Roman" w:hAnsi="Times New Roman" w:cs="Times New Roman"/>
          <w:sz w:val="28"/>
          <w:szCs w:val="28"/>
          <w:lang w:val="uz-Cyrl-UZ" w:eastAsia="zh-CN"/>
        </w:rPr>
        <w:t>олтин</w:t>
      </w:r>
      <w:r w:rsidRPr="005B6BE5">
        <w:rPr>
          <w:rFonts w:ascii="Times New Roman" w:hAnsi="Times New Roman" w:cs="Times New Roman"/>
          <w:sz w:val="28"/>
          <w:szCs w:val="28"/>
          <w:lang w:val="uz-Cyrl-UZ"/>
        </w:rPr>
        <w:t xml:space="preserve"> ва ер  бирламчи унсурлар эканлиги ҳақидаги содда фалсафий қарашлар  ёзиб қолинган.</w:t>
      </w:r>
      <w:r w:rsidRPr="005B6BE5">
        <w:rPr>
          <w:rFonts w:ascii="Times New Roman" w:hAnsi="Times New Roman" w:cs="Times New Roman"/>
          <w:sz w:val="28"/>
          <w:szCs w:val="28"/>
          <w:lang w:val="uz-Cyrl-UZ" w:eastAsia="zh-CN"/>
        </w:rPr>
        <w:t xml:space="preserve"> Цзю Чжуанда бирламчи унсурлар Ци (“ҳаво”, “эфир”), инь (“салбий” “зулмат”) ва ян (“ижобий”, “ёруғлик”) каби тушунчаларни фалсафий нуқтаи назардан бир - бирига боғлаб ўрганиш чуқур мазмун касб этади.</w:t>
      </w:r>
    </w:p>
    <w:p w:rsidR="00D35AF1" w:rsidRPr="005B6BE5" w:rsidRDefault="00D35AF1" w:rsidP="00D35AF1">
      <w:pPr>
        <w:spacing w:line="360" w:lineRule="auto"/>
        <w:ind w:firstLine="540"/>
        <w:jc w:val="both"/>
        <w:rPr>
          <w:rFonts w:ascii="Times New Roman" w:hAnsi="Times New Roman" w:cs="Times New Roman"/>
          <w:sz w:val="28"/>
          <w:szCs w:val="28"/>
          <w:lang w:val="uz-Cyrl-UZ"/>
        </w:rPr>
      </w:pPr>
      <w:r w:rsidRPr="005B6BE5">
        <w:rPr>
          <w:rFonts w:ascii="Times New Roman" w:hAnsi="Times New Roman" w:cs="Times New Roman"/>
          <w:sz w:val="28"/>
          <w:szCs w:val="28"/>
          <w:lang w:val="uz-Cyrl-UZ"/>
        </w:rPr>
        <w:t xml:space="preserve"> Ўзгаришлар китобида (“И жинг”) 5 та бирламчи унсурларнинг умумий асоси ўз манбаси “тай цзы”“буюк ибтидо” бўлган ци материал субстанция масалалари ҳақида фикрлар ўз ифодасини топа бошлади. </w:t>
      </w:r>
    </w:p>
    <w:p w:rsidR="00D35AF1" w:rsidRPr="005B6BE5" w:rsidRDefault="00D35AF1" w:rsidP="00D35AF1">
      <w:pPr>
        <w:spacing w:line="360" w:lineRule="auto"/>
        <w:ind w:firstLine="540"/>
        <w:jc w:val="both"/>
        <w:rPr>
          <w:rFonts w:ascii="Times New Roman" w:hAnsi="Times New Roman" w:cs="Times New Roman"/>
          <w:sz w:val="28"/>
          <w:szCs w:val="28"/>
          <w:lang w:val="uz-Cyrl-UZ"/>
        </w:rPr>
      </w:pPr>
      <w:r w:rsidRPr="005B6BE5">
        <w:rPr>
          <w:rFonts w:ascii="Times New Roman" w:hAnsi="Times New Roman" w:cs="Times New Roman"/>
          <w:sz w:val="28"/>
          <w:szCs w:val="28"/>
          <w:lang w:val="uz-Cyrl-UZ" w:eastAsia="zh-CN"/>
        </w:rPr>
        <w:t xml:space="preserve">Хитой фалсафасида бир – бирига қарама - қарши  Инь ва Ян кучларга эга бўлган ци тумансимон массасидан барча нарсалар вужудга келади, деган назария ҳам мавжудлигини ушбу ўринда эътироф этиб ўтмоқ керак. </w:t>
      </w:r>
      <w:r w:rsidRPr="005B6BE5">
        <w:rPr>
          <w:rFonts w:ascii="Times New Roman" w:hAnsi="Times New Roman" w:cs="Times New Roman"/>
          <w:sz w:val="28"/>
          <w:szCs w:val="28"/>
          <w:lang w:val="uz-Cyrl-UZ"/>
        </w:rPr>
        <w:t>Қадимги Хитойда элементар илмий билимлар асосида пайдо бўлган содда материалистик ғоялар биринчи синфий жамият – қулдорлик жамияти шаклланиши ва ривожланиши шароитида қабила жамоаси аъзоларини қабила зодагонларининг тобора ўсиб бораётган эксплуатацияси ва зулмига қарши эътирозини ифода этар эди.  Шу билан бирга қул ва қул эгалари ўртасида қашшоқлашган жамоа ва қабила зодагонлари, камбағал ва қашшоқлар ўртасидаги синфий зиддиятлар кескинлашиб чуқурлашди.</w:t>
      </w:r>
    </w:p>
    <w:p w:rsidR="00D35AF1" w:rsidRPr="005B6BE5" w:rsidRDefault="00D35AF1" w:rsidP="00D35AF1">
      <w:pPr>
        <w:spacing w:line="360" w:lineRule="auto"/>
        <w:ind w:firstLine="540"/>
        <w:jc w:val="both"/>
        <w:rPr>
          <w:rFonts w:ascii="Times New Roman" w:hAnsi="Times New Roman" w:cs="Times New Roman"/>
          <w:sz w:val="28"/>
          <w:szCs w:val="28"/>
          <w:lang w:val="uz-Cyrl-UZ"/>
        </w:rPr>
      </w:pPr>
      <w:r w:rsidRPr="005B6BE5">
        <w:rPr>
          <w:rFonts w:ascii="Times New Roman" w:hAnsi="Times New Roman" w:cs="Times New Roman"/>
          <w:sz w:val="28"/>
          <w:szCs w:val="28"/>
          <w:lang w:val="uz-Cyrl-UZ"/>
        </w:rPr>
        <w:t xml:space="preserve">Қадимги (“Ши жинг”) “Шеърлар китоби”да шундай ёзилган: “Айримлар қашшоқликда ва қўрқувда яшайди, бошқалар эса, шароб ва мусиқа эшитиб роҳатланадилар”, “кимда ким  экмаса ва меҳнат қилмаса, мўл ҳосил йиғади”. Бу эса, ўз даврининг илғор кишиларида “само” ва </w:t>
      </w:r>
      <w:r w:rsidRPr="005B6BE5">
        <w:rPr>
          <w:rFonts w:ascii="Times New Roman" w:hAnsi="Times New Roman" w:cs="Times New Roman"/>
          <w:sz w:val="28"/>
          <w:szCs w:val="28"/>
          <w:lang w:val="uz-Cyrl-UZ" w:eastAsia="zh-CN"/>
        </w:rPr>
        <w:t>”</w:t>
      </w:r>
      <w:r w:rsidRPr="005B6BE5">
        <w:rPr>
          <w:rFonts w:ascii="Times New Roman" w:hAnsi="Times New Roman" w:cs="Times New Roman"/>
          <w:sz w:val="28"/>
          <w:szCs w:val="28"/>
          <w:lang w:val="uz-Cyrl-UZ"/>
        </w:rPr>
        <w:t xml:space="preserve">аждод”лар руҳига ишонмай қўйишга олиб келди. Масалан, қадимги шеърларда шундай сатрларни учратамиз: “Само ёвуз ва адолатсиз, у инсонларга фақат офат ёғдиради”. Вафот этган аждодларни улар инсонпарварлик ва инсонларга муҳаббат ҳиссидан ажраб қолиб, ташлаб кетган ўғлон ва набира ва авлодлари </w:t>
      </w:r>
      <w:r w:rsidRPr="005B6BE5">
        <w:rPr>
          <w:rFonts w:ascii="Times New Roman" w:hAnsi="Times New Roman" w:cs="Times New Roman"/>
          <w:sz w:val="28"/>
          <w:szCs w:val="28"/>
          <w:lang w:val="uz-Cyrl-UZ"/>
        </w:rPr>
        <w:lastRenderedPageBreak/>
        <w:t>ҳақида қайғурмай қолганликда айблайдилар. Кишиларда жамиятни бундай фирклаши Қадимги Хитойда аста - секин атеизмнинг пайдо бўлишига олиб келди. У консерватив</w:t>
      </w:r>
      <w:r w:rsidRPr="005B6BE5">
        <w:rPr>
          <w:rStyle w:val="a5"/>
          <w:rFonts w:ascii="Times New Roman" w:hAnsi="Times New Roman" w:cs="Times New Roman"/>
          <w:sz w:val="28"/>
          <w:szCs w:val="28"/>
          <w:lang w:val="uz-Cyrl-UZ" w:eastAsia="zh-CN"/>
        </w:rPr>
        <w:footnoteReference w:id="2"/>
      </w:r>
      <w:r w:rsidRPr="005B6BE5">
        <w:rPr>
          <w:rFonts w:ascii="Times New Roman" w:hAnsi="Times New Roman" w:cs="Times New Roman"/>
          <w:sz w:val="28"/>
          <w:szCs w:val="28"/>
          <w:lang w:val="uz-Cyrl-UZ"/>
        </w:rPr>
        <w:t xml:space="preserve"> қабила зодагонларига қарши курашда жамиятнинг прогрессив (илғор) кучларининг жанговар қуроли сифатида хизмат қилди. Ўша давр ғайридинлар орасида йирик сиёсий арбоблар – қонун асосида бошқаришнинг асосчилари Гуань Чжун (эр.авв. 7 аср), Цзы Чань (эр.авв. 6 аср) ва бошқалар бўлган. Уларнинг фикрича, фаровонлик ва бахтсизликни инсонлар ўзлари барпо этадилар, уларнинг тақдири  “само иродаси”га тобе эмас, деган қарашлар амалий мазмун касб эта бошлади. “Қонунлар давлатни тараққиётга ва жамиятни фаровонликка элтивучи ягона йўл” деган машҳур назария Гуан Чжунга тегишлидир. Унингча, Само ости фуқароларининг барчаси қонун олидида тенгдир. “Подшолар эса, қонунларнинг булоқ - қайнар кўзи” яъни (яратувчиси бўлиб), уларнинг ўзи ҳам амалда қонунга бўйсинадилар, аксинча, жамият турғунлик сари  юз буриб, (ундай) давлат инқирозга юз тутади.   </w:t>
      </w:r>
    </w:p>
    <w:p w:rsidR="00D35AF1" w:rsidRPr="005B6BE5" w:rsidRDefault="00D35AF1" w:rsidP="00D35AF1">
      <w:pPr>
        <w:spacing w:line="360" w:lineRule="auto"/>
        <w:ind w:firstLine="540"/>
        <w:jc w:val="both"/>
        <w:rPr>
          <w:rFonts w:ascii="Times New Roman" w:hAnsi="Times New Roman" w:cs="Times New Roman"/>
          <w:sz w:val="28"/>
          <w:szCs w:val="28"/>
          <w:lang w:val="uz-Cyrl-UZ" w:eastAsia="zh-CN"/>
        </w:rPr>
      </w:pPr>
      <w:r w:rsidRPr="005B6BE5">
        <w:rPr>
          <w:rFonts w:ascii="Times New Roman" w:hAnsi="Times New Roman" w:cs="Times New Roman"/>
          <w:sz w:val="28"/>
          <w:szCs w:val="28"/>
          <w:lang w:val="uz-Cyrl-UZ" w:eastAsia="zh-CN"/>
        </w:rPr>
        <w:t xml:space="preserve">Хитой фалсафасига хос бўлган яна бир жиҳат бу Хитой фалсафасида табиий фанларни ўрганишга кам аҳамият қаратилганлиги билан таснифланади. Масалан, Хитой фалсафасида методологик жиҳатдан табиий фанларга хос бўлган илмий тушунчалар у ёки бу даражада ўз ифодасини топмаган. Файласуфлар томонидан табиий фанлар маълумотларига мурожаат этишни лозим топмаганлиги ҳам бунга маълум қадар сабаб бўлган.  Айримлар моддиюнчилар ва натурал файласуфлар мактабини бунга мисол қилиб кўрсатиш мумкин. Аммо, ушбу ўринда уларнинг Чжоу давридан кейиноқ ўз фаолиятларини  тўхтатганлигини кўздан қочирмаслик керак. </w:t>
      </w:r>
    </w:p>
    <w:p w:rsidR="00D35AF1" w:rsidRPr="005B6BE5" w:rsidRDefault="00D35AF1" w:rsidP="00D35AF1">
      <w:pPr>
        <w:spacing w:line="360" w:lineRule="auto"/>
        <w:ind w:firstLine="540"/>
        <w:jc w:val="both"/>
        <w:rPr>
          <w:rFonts w:ascii="Times New Roman" w:hAnsi="Times New Roman" w:cs="Times New Roman"/>
          <w:sz w:val="28"/>
          <w:szCs w:val="28"/>
          <w:lang w:val="uz-Cyrl-UZ" w:eastAsia="zh-CN"/>
        </w:rPr>
      </w:pPr>
      <w:r w:rsidRPr="005B6BE5">
        <w:rPr>
          <w:rFonts w:ascii="Times New Roman" w:hAnsi="Times New Roman" w:cs="Times New Roman"/>
          <w:sz w:val="28"/>
          <w:szCs w:val="28"/>
          <w:lang w:val="uz-Cyrl-UZ" w:eastAsia="zh-CN"/>
        </w:rPr>
        <w:t xml:space="preserve">Ана шу маънода айрим маълумотларда қадимги Хитой фалсафасининг табиий фанлардан ажратилганлиги ва мантиққа оид масалаларнинг ишланмаганлиги, Хитойда фалсафий тушунчалар шаклланишининг секин кечганлигининг асосий сабабларидан бири бўлган эди, шунинг боис кўпгина </w:t>
      </w:r>
      <w:r w:rsidRPr="005B6BE5">
        <w:rPr>
          <w:rFonts w:ascii="Times New Roman" w:hAnsi="Times New Roman" w:cs="Times New Roman"/>
          <w:sz w:val="28"/>
          <w:szCs w:val="28"/>
          <w:lang w:val="uz-Cyrl-UZ" w:eastAsia="zh-CN"/>
        </w:rPr>
        <w:lastRenderedPageBreak/>
        <w:t>Хитой мактаблари учун мантиқий таҳлил усули номаълумлигича қолиб келган, деган фикрлар ушбу ўринда маълум маънода ўзини оқлайди.</w:t>
      </w:r>
    </w:p>
    <w:p w:rsidR="00D35AF1" w:rsidRPr="005B6BE5" w:rsidRDefault="00D35AF1" w:rsidP="00D35AF1">
      <w:pPr>
        <w:spacing w:line="360" w:lineRule="auto"/>
        <w:jc w:val="both"/>
        <w:rPr>
          <w:rFonts w:ascii="Times New Roman" w:hAnsi="Times New Roman" w:cs="Times New Roman"/>
          <w:sz w:val="28"/>
          <w:szCs w:val="28"/>
          <w:lang w:val="uz-Cyrl-UZ" w:eastAsia="zh-CN"/>
        </w:rPr>
      </w:pPr>
      <w:r w:rsidRPr="005B6BE5">
        <w:rPr>
          <w:rFonts w:ascii="Times New Roman" w:hAnsi="Times New Roman" w:cs="Times New Roman"/>
          <w:sz w:val="28"/>
          <w:szCs w:val="28"/>
          <w:lang w:val="uz-Cyrl-UZ" w:eastAsia="zh-CN"/>
        </w:rPr>
        <w:t xml:space="preserve">    Қадимги Хитойда марказлашган давлатчиликнинг кучсизланиши оқибатида марказий бошқарув маъмуриятининг турли соҳа вакиллари (жойлардаги ҳукмдорларга таъсир этиш учун)  фалсафий мактаблар ташкил  этишга киришдилар (1-илова). Ташкил этилган мактаблар эса, умумий “Цзя”, деб номлана бошлади.  Бу номлаш ўз вақтида  уларнинг жамиятдаги хусусий мақомини белгилаб берар эди.  “Цзя” сўзининг асли моҳияти ҳам “уй”, деган маънони англатади. </w:t>
      </w:r>
    </w:p>
    <w:p w:rsidR="003E1608" w:rsidRDefault="00D35AF1" w:rsidP="00D35AF1">
      <w:pPr>
        <w:spacing w:line="360" w:lineRule="auto"/>
        <w:jc w:val="both"/>
        <w:rPr>
          <w:rFonts w:ascii="Times New Roman" w:hAnsi="Times New Roman" w:cs="Times New Roman"/>
          <w:sz w:val="28"/>
          <w:szCs w:val="28"/>
          <w:lang w:val="uz-Cyrl-UZ"/>
        </w:rPr>
      </w:pPr>
      <w:r w:rsidRPr="005B6BE5">
        <w:rPr>
          <w:rFonts w:ascii="Times New Roman" w:hAnsi="Times New Roman" w:cs="Times New Roman"/>
          <w:sz w:val="28"/>
          <w:szCs w:val="28"/>
          <w:lang w:val="uz-Cyrl-UZ"/>
        </w:rPr>
        <w:t xml:space="preserve">  </w:t>
      </w:r>
      <w:r w:rsidRPr="005B6BE5">
        <w:rPr>
          <w:rFonts w:ascii="Times New Roman" w:hAnsi="Times New Roman" w:cs="Times New Roman"/>
          <w:sz w:val="28"/>
          <w:szCs w:val="28"/>
          <w:lang w:val="uz-Cyrl-UZ"/>
        </w:rPr>
        <w:tab/>
      </w:r>
    </w:p>
    <w:p w:rsidR="003E1608" w:rsidRDefault="003E1608" w:rsidP="00D35AF1">
      <w:pPr>
        <w:spacing w:line="360" w:lineRule="auto"/>
        <w:jc w:val="both"/>
        <w:rPr>
          <w:rFonts w:ascii="Times New Roman" w:hAnsi="Times New Roman" w:cs="Times New Roman"/>
          <w:sz w:val="28"/>
          <w:szCs w:val="28"/>
          <w:lang w:val="uz-Cyrl-UZ"/>
        </w:rPr>
      </w:pPr>
    </w:p>
    <w:p w:rsidR="003E1608" w:rsidRDefault="003E1608" w:rsidP="00D35AF1">
      <w:pPr>
        <w:spacing w:line="360" w:lineRule="auto"/>
        <w:jc w:val="both"/>
        <w:rPr>
          <w:rFonts w:ascii="Times New Roman" w:hAnsi="Times New Roman" w:cs="Times New Roman"/>
          <w:sz w:val="28"/>
          <w:szCs w:val="28"/>
          <w:lang w:val="uz-Cyrl-UZ"/>
        </w:rPr>
      </w:pPr>
    </w:p>
    <w:p w:rsidR="003E1608" w:rsidRDefault="003E1608" w:rsidP="00D35AF1">
      <w:pPr>
        <w:spacing w:line="360" w:lineRule="auto"/>
        <w:jc w:val="both"/>
        <w:rPr>
          <w:rFonts w:ascii="Times New Roman" w:hAnsi="Times New Roman" w:cs="Times New Roman"/>
          <w:sz w:val="28"/>
          <w:szCs w:val="28"/>
          <w:lang w:val="uz-Cyrl-UZ"/>
        </w:rPr>
      </w:pPr>
    </w:p>
    <w:p w:rsidR="003E1608" w:rsidRDefault="003E1608" w:rsidP="00D35AF1">
      <w:pPr>
        <w:spacing w:line="360" w:lineRule="auto"/>
        <w:jc w:val="both"/>
        <w:rPr>
          <w:rFonts w:ascii="Times New Roman" w:hAnsi="Times New Roman" w:cs="Times New Roman"/>
          <w:sz w:val="28"/>
          <w:szCs w:val="28"/>
          <w:lang w:val="uz-Cyrl-UZ"/>
        </w:rPr>
      </w:pPr>
    </w:p>
    <w:p w:rsidR="003E1608" w:rsidRDefault="003E1608" w:rsidP="00D35AF1">
      <w:pPr>
        <w:spacing w:line="360" w:lineRule="auto"/>
        <w:jc w:val="both"/>
        <w:rPr>
          <w:rFonts w:ascii="Times New Roman" w:hAnsi="Times New Roman" w:cs="Times New Roman"/>
          <w:sz w:val="28"/>
          <w:szCs w:val="28"/>
          <w:lang w:val="uz-Cyrl-UZ"/>
        </w:rPr>
      </w:pPr>
    </w:p>
    <w:p w:rsidR="003E1608" w:rsidRDefault="003E1608" w:rsidP="00D35AF1">
      <w:pPr>
        <w:spacing w:line="360" w:lineRule="auto"/>
        <w:jc w:val="both"/>
        <w:rPr>
          <w:rFonts w:ascii="Times New Roman" w:hAnsi="Times New Roman" w:cs="Times New Roman"/>
          <w:sz w:val="28"/>
          <w:szCs w:val="28"/>
          <w:lang w:val="uz-Cyrl-UZ"/>
        </w:rPr>
      </w:pPr>
    </w:p>
    <w:p w:rsidR="003E1608" w:rsidRDefault="003E1608" w:rsidP="00D35AF1">
      <w:pPr>
        <w:spacing w:line="360" w:lineRule="auto"/>
        <w:jc w:val="both"/>
        <w:rPr>
          <w:rFonts w:ascii="Times New Roman" w:hAnsi="Times New Roman" w:cs="Times New Roman"/>
          <w:sz w:val="28"/>
          <w:szCs w:val="28"/>
          <w:lang w:val="uz-Cyrl-UZ"/>
        </w:rPr>
      </w:pPr>
    </w:p>
    <w:p w:rsidR="003E1608" w:rsidRDefault="003E1608" w:rsidP="00D35AF1">
      <w:pPr>
        <w:spacing w:line="360" w:lineRule="auto"/>
        <w:jc w:val="both"/>
        <w:rPr>
          <w:rFonts w:ascii="Times New Roman" w:hAnsi="Times New Roman" w:cs="Times New Roman"/>
          <w:sz w:val="28"/>
          <w:szCs w:val="28"/>
          <w:lang w:val="uz-Cyrl-UZ"/>
        </w:rPr>
      </w:pPr>
    </w:p>
    <w:p w:rsidR="003E1608" w:rsidRDefault="003E1608" w:rsidP="00D35AF1">
      <w:pPr>
        <w:spacing w:line="360" w:lineRule="auto"/>
        <w:jc w:val="both"/>
        <w:rPr>
          <w:rFonts w:ascii="Times New Roman" w:hAnsi="Times New Roman" w:cs="Times New Roman"/>
          <w:sz w:val="28"/>
          <w:szCs w:val="28"/>
          <w:lang w:val="uz-Cyrl-UZ"/>
        </w:rPr>
      </w:pPr>
    </w:p>
    <w:p w:rsidR="003E1608" w:rsidRDefault="003E1608" w:rsidP="00D35AF1">
      <w:pPr>
        <w:spacing w:line="360" w:lineRule="auto"/>
        <w:jc w:val="both"/>
        <w:rPr>
          <w:rFonts w:ascii="Times New Roman" w:hAnsi="Times New Roman" w:cs="Times New Roman"/>
          <w:sz w:val="28"/>
          <w:szCs w:val="28"/>
          <w:lang w:val="uz-Cyrl-UZ"/>
        </w:rPr>
      </w:pPr>
    </w:p>
    <w:p w:rsidR="003E1608" w:rsidRDefault="003E1608" w:rsidP="00D35AF1">
      <w:pPr>
        <w:spacing w:line="360" w:lineRule="auto"/>
        <w:jc w:val="both"/>
        <w:rPr>
          <w:rFonts w:ascii="Times New Roman" w:hAnsi="Times New Roman" w:cs="Times New Roman"/>
          <w:sz w:val="28"/>
          <w:szCs w:val="28"/>
          <w:lang w:val="uz-Cyrl-UZ"/>
        </w:rPr>
      </w:pPr>
    </w:p>
    <w:p w:rsidR="003E1608" w:rsidRDefault="003E1608" w:rsidP="00D35AF1">
      <w:pPr>
        <w:spacing w:line="360" w:lineRule="auto"/>
        <w:jc w:val="both"/>
        <w:rPr>
          <w:rFonts w:ascii="Times New Roman" w:hAnsi="Times New Roman" w:cs="Times New Roman"/>
          <w:sz w:val="28"/>
          <w:szCs w:val="28"/>
          <w:lang w:val="uz-Cyrl-UZ"/>
        </w:rPr>
      </w:pPr>
    </w:p>
    <w:p w:rsidR="003E1608" w:rsidRDefault="003E1608" w:rsidP="00D35AF1">
      <w:pPr>
        <w:spacing w:line="360" w:lineRule="auto"/>
        <w:jc w:val="both"/>
        <w:rPr>
          <w:rFonts w:ascii="Times New Roman" w:hAnsi="Times New Roman" w:cs="Times New Roman"/>
          <w:sz w:val="28"/>
          <w:szCs w:val="28"/>
          <w:lang w:val="uz-Cyrl-UZ"/>
        </w:rPr>
      </w:pPr>
    </w:p>
    <w:p w:rsidR="003E1608" w:rsidRDefault="003E1608" w:rsidP="00D35AF1">
      <w:pPr>
        <w:spacing w:line="360" w:lineRule="auto"/>
        <w:jc w:val="both"/>
        <w:rPr>
          <w:rFonts w:ascii="Times New Roman" w:hAnsi="Times New Roman" w:cs="Times New Roman"/>
          <w:sz w:val="28"/>
          <w:szCs w:val="28"/>
          <w:lang w:val="uz-Cyrl-UZ"/>
        </w:rPr>
      </w:pPr>
    </w:p>
    <w:p w:rsidR="003E1608" w:rsidRDefault="003E1608" w:rsidP="00D35AF1">
      <w:pPr>
        <w:spacing w:line="360" w:lineRule="auto"/>
        <w:jc w:val="both"/>
        <w:rPr>
          <w:rFonts w:ascii="Times New Roman" w:hAnsi="Times New Roman" w:cs="Times New Roman"/>
          <w:sz w:val="28"/>
          <w:szCs w:val="28"/>
          <w:lang w:val="uz-Cyrl-UZ"/>
        </w:rPr>
      </w:pPr>
    </w:p>
    <w:p w:rsidR="003E1608" w:rsidRDefault="003E1608" w:rsidP="003E1608">
      <w:pPr>
        <w:pStyle w:val="a6"/>
        <w:numPr>
          <w:ilvl w:val="0"/>
          <w:numId w:val="2"/>
        </w:numPr>
        <w:rPr>
          <w:rFonts w:ascii="Times New Roman" w:hAnsi="Times New Roman" w:cs="Times New Roman"/>
          <w:b/>
          <w:sz w:val="28"/>
          <w:szCs w:val="28"/>
          <w:lang w:val="uz-Cyrl-UZ" w:eastAsia="zh-CN"/>
        </w:rPr>
      </w:pPr>
      <w:r>
        <w:rPr>
          <w:rFonts w:ascii="Times New Roman" w:hAnsi="Times New Roman" w:cs="Times New Roman"/>
          <w:b/>
          <w:sz w:val="28"/>
          <w:szCs w:val="28"/>
          <w:lang w:val="uz-Cyrl-UZ" w:eastAsia="zh-CN"/>
        </w:rPr>
        <w:t>Хитой фалсафий мумтоз мактабларининг вужудга келиши</w:t>
      </w:r>
    </w:p>
    <w:p w:rsidR="00D35AF1" w:rsidRPr="005B6BE5" w:rsidRDefault="00D35AF1" w:rsidP="003E1608">
      <w:pPr>
        <w:spacing w:line="360" w:lineRule="auto"/>
        <w:ind w:firstLine="540"/>
        <w:jc w:val="both"/>
        <w:rPr>
          <w:rFonts w:ascii="Times New Roman" w:hAnsi="Times New Roman" w:cs="Times New Roman"/>
          <w:sz w:val="28"/>
          <w:szCs w:val="28"/>
          <w:lang w:val="uz-Cyrl-UZ"/>
        </w:rPr>
      </w:pPr>
      <w:r w:rsidRPr="005B6BE5">
        <w:rPr>
          <w:rFonts w:ascii="Times New Roman" w:hAnsi="Times New Roman" w:cs="Times New Roman"/>
          <w:sz w:val="28"/>
          <w:szCs w:val="28"/>
          <w:lang w:val="uz-Cyrl-UZ"/>
        </w:rPr>
        <w:t xml:space="preserve">Ушбу ўнлик мактабларига  асосланган манбаларни эрамиздан аввал 3-2 асрларнинг энциклопедик ёдгорликлари бўлган Люй ши чунцю ( жаноб Лю янинг баҳор ва кузи) ва Хуайнань цзы (Хуайнанлик ўқитувчининг асари)да кузатиш мумкин. Уларнинг биринчисида (2 – боб, 5-7)  “Осмон остининг ўнта атоқли арбоблари рўйхати киритилган: 1) ён беришни кўпларга ўрнак қилиб кўрсатувчи Лао Цзы, 2) инсонпарварликни улуғловчи Конфуций, 3) “мўътадиллик”ни ифодаловчи Моди, 4) ”софлик”ни улуғловчи Гуань инь, 5) “борлиқ”ни улуғловчи Ле Цзы, 6) “тенглик”ни мақтовчи  Тян-пян, 7)  “эгоизм - худбинлик”ни шарафловчи Ян Чжу, 8)”куч”ни кўкларга кўтарувчи Сунь бин, 9)” Олдинга интилиш”ни қўлловчи Ван бяо, 10) “эргашиш”ни улуғловчи Эр лян. Ушбу тўпламда Конфуцийчилик, Моизм ва Даосизмнинг хилма-хил кўринишлари билан бирга сўнгги  учинчи ўринда И Вэнь чжи матни билан боғлиқ “ҳарбий мактаб” ўз ифодасини топган. Хуайнань цзы асарининг умумлаштирувчи якуний – 21 боби таркибида фалсафа мактабларининг вужудга келиши ижтимоий - тарихий шарт – шароитлари тўғрисидаги ғоялар келтирилган бўлиб, улар қуйдаги тартибда кўрсатилган. 1) Конфуцийчилик. 2) Моизм. 3) Даони Легизм билан уйғунлаштирган  Гуан цзы таълимоти (эр.ав 4-3 асрлар). 4) Конфуцийчиликни даосизм билан уйғунлаштирилган ва сезиларли равишда Ян-цзы чунь цю ( ўқитувчи Ян баҳори  ва кузи)ифодаланган Ян-цзы таълимоти. 5) Вертикал ва горизонтал (сиёсий иттифоқлар) ҳақидаги таълимот. 6) Шэн Бохайнинг “жазолар ва исмлар” (син мин) ҳақидаги таълимоти; 7) Шан ян (Гун Сунян)нинг (эр ав 4 аср) қонунлар тўғрисидаги таълимоти; 8) Даосизм билан суғорилган  Лао цзы ва Хуайнанцзы таълимоти; мазкур бобнинг бошида Лоа-цзы ва Чжуанцзы таълимоти ажратиб кўрсатилган, 2 бобда эса, Ян Чжу ( Моди, Шэн Бохай, Гун Сунян таълимоти билан бирга тўртликни ташкил этувчи) кўрсатилган </w:t>
      </w:r>
      <w:r w:rsidRPr="005B6BE5">
        <w:rPr>
          <w:rFonts w:ascii="Times New Roman" w:hAnsi="Times New Roman" w:cs="Times New Roman"/>
          <w:sz w:val="28"/>
          <w:szCs w:val="28"/>
          <w:lang w:val="uz-Cyrl-UZ"/>
        </w:rPr>
        <w:lastRenderedPageBreak/>
        <w:t xml:space="preserve">бўлиб, яхлит холда И вэн чжи турланиши билан ўзаро муносабатда ўнтага бўлинган тўпламни ташкил этиб, хусусан, “вертикал ва горизонтал (сиёсий иттифоқлар)” мактабига хос белги ва фалсафа мактабларининг келиб чиқиши тарихий воқеликни умумий боғлаш орқали алоқадорлиги кўрсатиб берилган.   </w:t>
      </w:r>
    </w:p>
    <w:p w:rsidR="00D35AF1" w:rsidRPr="005B6BE5" w:rsidRDefault="00D35AF1" w:rsidP="00D35AF1">
      <w:pPr>
        <w:spacing w:line="360" w:lineRule="auto"/>
        <w:ind w:firstLine="540"/>
        <w:jc w:val="both"/>
        <w:rPr>
          <w:rFonts w:ascii="Times New Roman" w:hAnsi="Times New Roman" w:cs="Times New Roman"/>
          <w:sz w:val="28"/>
          <w:szCs w:val="28"/>
          <w:lang w:val="uz-Cyrl-UZ"/>
        </w:rPr>
      </w:pPr>
      <w:r w:rsidRPr="005B6BE5">
        <w:rPr>
          <w:rFonts w:ascii="Times New Roman" w:hAnsi="Times New Roman" w:cs="Times New Roman"/>
          <w:sz w:val="28"/>
          <w:szCs w:val="28"/>
          <w:lang w:val="uz-Cyrl-UZ"/>
        </w:rPr>
        <w:t>Ўзларини “Хан”лар деб атаган Хитой империяси этноними бўлиб келган, марказлашган Хан империяси шаклланиши  даврида яратилган “Лю син – бан гу” назарияси анъанавий фанда мумтозлик мавқеига эга бўлди. Кейинчалик, бутун Хитой тарихи мобайнида унга ишлов бериш давом этиб, унинг кейинги ривожида Чжан Сючэн (1738-1801) ва Чжан Бинлинь (1890-1936)лар алоҳида хисса қўшдилар.</w:t>
      </w:r>
    </w:p>
    <w:p w:rsidR="00D35AF1" w:rsidRPr="005B6BE5" w:rsidRDefault="00D35AF1" w:rsidP="00D35AF1">
      <w:pPr>
        <w:spacing w:line="360" w:lineRule="auto"/>
        <w:ind w:firstLine="540"/>
        <w:jc w:val="both"/>
        <w:rPr>
          <w:rFonts w:ascii="Times New Roman" w:hAnsi="Times New Roman" w:cs="Times New Roman"/>
          <w:sz w:val="28"/>
          <w:szCs w:val="28"/>
          <w:lang w:val="uz-Cyrl-UZ"/>
        </w:rPr>
      </w:pPr>
      <w:r w:rsidRPr="005B6BE5">
        <w:rPr>
          <w:rFonts w:ascii="Times New Roman" w:hAnsi="Times New Roman" w:cs="Times New Roman"/>
          <w:sz w:val="28"/>
          <w:szCs w:val="28"/>
          <w:lang w:val="uz-Cyrl-UZ"/>
        </w:rPr>
        <w:t>Бу таълимот ХХ аср Хитой фалсафасида Ху Ши томонидан  қаттиқ танқид қилиниши билан бирга олтита асосий мактабни нафақат турли касб, балки турли хилдаги шахслар ва турмуш тарзи вакллари яратган деган хулосага келган Фэн Юлан томонидан қўллаб қувватланди ва ривожлантирилди. Мактаблар ҳақида маълумот берувчи бу тўпламларнинг узоқ муддат мавжуд бўлиб келганлиги ўша давр мактабларининг жамият ҳақидаги ғоявий қарашлари хусусида етарлича маълумотларга эга бўлиш имкониятларини беради</w:t>
      </w:r>
      <w:r>
        <w:rPr>
          <w:rStyle w:val="a5"/>
          <w:rFonts w:ascii="Times New Roman" w:hAnsi="Times New Roman" w:cs="Times New Roman"/>
          <w:sz w:val="28"/>
          <w:szCs w:val="28"/>
          <w:lang w:val="uz-Cyrl-UZ"/>
        </w:rPr>
        <w:footnoteReference w:id="3"/>
      </w:r>
      <w:r w:rsidRPr="005B6BE5">
        <w:rPr>
          <w:rFonts w:ascii="Times New Roman" w:hAnsi="Times New Roman" w:cs="Times New Roman"/>
          <w:sz w:val="28"/>
          <w:szCs w:val="28"/>
          <w:lang w:val="uz-Cyrl-UZ"/>
        </w:rPr>
        <w:t>.</w:t>
      </w:r>
    </w:p>
    <w:p w:rsidR="00D35AF1" w:rsidRPr="005B6BE5" w:rsidRDefault="00D35AF1" w:rsidP="00D35AF1">
      <w:pPr>
        <w:spacing w:line="360" w:lineRule="auto"/>
        <w:ind w:firstLine="540"/>
        <w:jc w:val="both"/>
        <w:rPr>
          <w:rFonts w:ascii="Times New Roman" w:hAnsi="Times New Roman" w:cs="Times New Roman"/>
          <w:sz w:val="28"/>
          <w:szCs w:val="28"/>
          <w:lang w:val="uz-Cyrl-UZ"/>
        </w:rPr>
      </w:pPr>
      <w:r w:rsidRPr="005B6BE5">
        <w:rPr>
          <w:rFonts w:ascii="Times New Roman" w:hAnsi="Times New Roman" w:cs="Times New Roman"/>
          <w:sz w:val="28"/>
          <w:szCs w:val="28"/>
          <w:lang w:val="uz-Cyrl-UZ"/>
        </w:rPr>
        <w:t xml:space="preserve">  Хусусан, Хитой файласуфлари томонидан Хитой фалсафасини даврлаштириш ҳақида гап кетганда мазкур масала билан боғлиқ  қуйидаги уч жиҳатга аҳамият қаратилади: Қадимги Шан-Ин ва Чжоу сулоласининг охири (III  аср охири); Ўрта асрлар – Хань ва Тан сулолалари ҳукмронлиги  (III  асрнинг охири Х аср); Сун- Юань, Мин ва Цин сулолалари даври (X-XIX)</w:t>
      </w:r>
      <w:r w:rsidRPr="005B6BE5">
        <w:rPr>
          <w:rStyle w:val="a5"/>
          <w:rFonts w:ascii="Times New Roman" w:hAnsi="Times New Roman" w:cs="Times New Roman"/>
          <w:sz w:val="28"/>
          <w:szCs w:val="28"/>
          <w:lang w:val="uz-Cyrl-UZ"/>
        </w:rPr>
        <w:footnoteReference w:id="4"/>
      </w:r>
      <w:r w:rsidRPr="005B6BE5">
        <w:rPr>
          <w:rFonts w:ascii="Times New Roman" w:hAnsi="Times New Roman" w:cs="Times New Roman"/>
          <w:sz w:val="28"/>
          <w:szCs w:val="28"/>
          <w:lang w:val="uz-Cyrl-UZ"/>
        </w:rPr>
        <w:t xml:space="preserve">. Аммо, Рус синологларининг фикрича эса, Хитой фалсафасини ушбу  нуқтаи назардан илмий таснифлаш тарихнинг Ной  Нау  бўйича даврлаштириш </w:t>
      </w:r>
      <w:r w:rsidRPr="005B6BE5">
        <w:rPr>
          <w:rFonts w:ascii="Times New Roman" w:hAnsi="Times New Roman" w:cs="Times New Roman"/>
          <w:sz w:val="28"/>
          <w:szCs w:val="28"/>
          <w:lang w:val="uz-Cyrl-UZ"/>
        </w:rPr>
        <w:lastRenderedPageBreak/>
        <w:t>мезонларига тўғри келмайди. Яъни, уларнинг фикрича, Хитой фалсафасини қуйидаги даврларга бўлиб ўрганиш мақсадга мувофиқ (2-илова). Булар 1. Хитой фасафасининг қадимдан эрамизнинг III асргича бўлган тараққиёти;  2. Хитой ўрта асрлар тараққиёти фаслафаси II-XVIII асрлар охири; 3. Хитой фалсафасининг янги – (XVIII асрнинг охиридан бугунгача) даври</w:t>
      </w:r>
      <w:r w:rsidRPr="005B6BE5">
        <w:rPr>
          <w:rStyle w:val="a5"/>
          <w:rFonts w:ascii="Times New Roman" w:hAnsi="Times New Roman" w:cs="Times New Roman"/>
          <w:sz w:val="28"/>
          <w:szCs w:val="28"/>
          <w:lang w:val="uz-Cyrl-UZ"/>
        </w:rPr>
        <w:footnoteReference w:id="5"/>
      </w:r>
      <w:r w:rsidRPr="005B6BE5">
        <w:rPr>
          <w:rFonts w:ascii="Times New Roman" w:hAnsi="Times New Roman" w:cs="Times New Roman"/>
          <w:sz w:val="28"/>
          <w:szCs w:val="28"/>
          <w:lang w:val="uz-Cyrl-UZ"/>
        </w:rPr>
        <w:t>. Аммо, бу борада XX аср охири ва XXI асрнинг бошларига келиб кишлик жамияти ҳаётида юз бераётган ўзгаришларни ҳам четда қолдирмаслик керак. Зеро, бугунга келиб фанда муаммоларни цивилизацион ёндошувлар орқали ўрганиш жиддий аҳамият касб этмоқда. Бу эса, яқин ўтмишда тўғри, деб қараб келинган айрим илмий концепцияларни ҳам ҳақиқатдан йироқ эканлигини кўрсатмоқда</w:t>
      </w:r>
      <w:r>
        <w:rPr>
          <w:rStyle w:val="a5"/>
          <w:rFonts w:ascii="Times New Roman" w:hAnsi="Times New Roman" w:cs="Times New Roman"/>
          <w:sz w:val="28"/>
          <w:szCs w:val="28"/>
          <w:lang w:val="uz-Cyrl-UZ"/>
        </w:rPr>
        <w:footnoteReference w:id="6"/>
      </w:r>
      <w:r w:rsidRPr="005B6BE5">
        <w:rPr>
          <w:rFonts w:ascii="Times New Roman" w:hAnsi="Times New Roman" w:cs="Times New Roman"/>
          <w:sz w:val="28"/>
          <w:szCs w:val="28"/>
          <w:lang w:val="uz-Cyrl-UZ"/>
        </w:rPr>
        <w:t xml:space="preserve">.        </w:t>
      </w:r>
    </w:p>
    <w:p w:rsidR="00D35AF1" w:rsidRPr="005B6BE5" w:rsidRDefault="00D35AF1" w:rsidP="00D35AF1">
      <w:pPr>
        <w:widowControl w:val="0"/>
        <w:spacing w:line="360" w:lineRule="auto"/>
        <w:jc w:val="both"/>
        <w:rPr>
          <w:rFonts w:ascii="Times New Roman" w:hAnsi="Times New Roman" w:cs="Times New Roman"/>
          <w:b/>
          <w:i/>
          <w:spacing w:val="-2"/>
          <w:sz w:val="28"/>
          <w:szCs w:val="28"/>
          <w:lang w:val="uz-Cyrl-UZ"/>
        </w:rPr>
      </w:pPr>
      <w:r w:rsidRPr="005B6BE5">
        <w:rPr>
          <w:rFonts w:ascii="Times New Roman" w:hAnsi="Times New Roman" w:cs="Times New Roman"/>
          <w:sz w:val="28"/>
          <w:szCs w:val="28"/>
          <w:lang w:val="uz-Cyrl-UZ" w:eastAsia="zh-CN"/>
        </w:rPr>
        <w:t xml:space="preserve"> Ана шу маънода Хитой фалсафаси тараққиётида чуқур из қолдирган  Конфуций ва Лао-цзи фалсафасини ўрганиш нафақат илмий мазмун касб этади, балки Хитой фалсафаси тараққиёти билан боғлиқ айрим масалаларга ойдинлик киритади. Зеро, жамият тараққиёти учун Конфуций ва Лао-цзи томонидан илгари сурилган фалсафий – ғоявий қарашлар мантиқан бир – бирига қарама қарши. Ҳаёт давомида эса, ўз ғояларини қўллаб-қувватлаб келган давомчиларига эга бўлиб келди.</w:t>
      </w:r>
    </w:p>
    <w:p w:rsidR="00D35AF1" w:rsidRPr="005B6BE5" w:rsidRDefault="00D35AF1" w:rsidP="00D35AF1">
      <w:pPr>
        <w:widowControl w:val="0"/>
        <w:tabs>
          <w:tab w:val="left" w:pos="360"/>
        </w:tabs>
        <w:spacing w:line="360" w:lineRule="auto"/>
        <w:ind w:firstLine="540"/>
        <w:jc w:val="both"/>
        <w:rPr>
          <w:rFonts w:ascii="Times New Roman" w:hAnsi="Times New Roman" w:cs="Times New Roman"/>
          <w:spacing w:val="-2"/>
          <w:sz w:val="28"/>
          <w:szCs w:val="28"/>
          <w:lang w:val="uz-Cyrl-UZ"/>
        </w:rPr>
      </w:pPr>
      <w:r w:rsidRPr="005B6BE5">
        <w:rPr>
          <w:rFonts w:ascii="Times New Roman" w:hAnsi="Times New Roman" w:cs="Times New Roman"/>
          <w:spacing w:val="-2"/>
          <w:sz w:val="28"/>
          <w:szCs w:val="28"/>
          <w:lang w:val="uz-Cyrl-UZ"/>
        </w:rPr>
        <w:t xml:space="preserve">Хитой маърифатчилигининг мумтоз китоблари эрамиздан олдинги I мингйилликнинг биринчи ярмида ва юзта мактаб даврида (эр.ол. VI-II асрларда) келиб чиққан (1-илова). Ушбу китобларнинг бир қатори қадимги шеърият, тарих, қонунчилик ва фалсафани ўз ичига олган. Бу китобларнинг муаллифлари номаълум бўлиб, ўзлари турли даврларда ёзилган. Конфуций изидан борган мутафаккирлар уларга алоҳида эътибор беришган. Эрамиздан олдинги II асрдан бошлаб ушбу китоблар Хитой зиёлилари учун асосий тарбия манбаи бўлган. Уларни билиш давлат лавозимларини эгаллаш учун давлат </w:t>
      </w:r>
      <w:r w:rsidRPr="005B6BE5">
        <w:rPr>
          <w:rFonts w:ascii="Times New Roman" w:hAnsi="Times New Roman" w:cs="Times New Roman"/>
          <w:spacing w:val="-2"/>
          <w:sz w:val="28"/>
          <w:szCs w:val="28"/>
          <w:lang w:val="uz-Cyrl-UZ"/>
        </w:rPr>
        <w:lastRenderedPageBreak/>
        <w:t>имтиҳонларини топширишга етарли деб топилган.</w:t>
      </w:r>
    </w:p>
    <w:p w:rsidR="00D35AF1" w:rsidRPr="005B6BE5" w:rsidRDefault="00D35AF1" w:rsidP="00D35AF1">
      <w:pPr>
        <w:widowControl w:val="0"/>
        <w:tabs>
          <w:tab w:val="left" w:pos="360"/>
        </w:tabs>
        <w:spacing w:line="360" w:lineRule="auto"/>
        <w:ind w:firstLine="540"/>
        <w:jc w:val="both"/>
        <w:rPr>
          <w:rFonts w:ascii="Times New Roman" w:hAnsi="Times New Roman" w:cs="Times New Roman"/>
          <w:spacing w:val="-2"/>
          <w:sz w:val="28"/>
          <w:szCs w:val="28"/>
          <w:lang w:val="uz-Cyrl-UZ"/>
        </w:rPr>
      </w:pPr>
      <w:r w:rsidRPr="005B6BE5">
        <w:rPr>
          <w:rFonts w:ascii="Times New Roman" w:hAnsi="Times New Roman" w:cs="Times New Roman"/>
          <w:spacing w:val="-2"/>
          <w:sz w:val="28"/>
          <w:szCs w:val="28"/>
          <w:lang w:val="uz-Cyrl-UZ"/>
        </w:rPr>
        <w:t>ХХ асргача барча фалсафий мактаблар ўз мулоҳазаларида ушбу китобга мурожаат этганлар. Уларга таяниш бутун Хитой маданий ҳаётига хос хусусиятдир.</w:t>
      </w:r>
    </w:p>
    <w:p w:rsidR="00D35AF1" w:rsidRPr="005B6BE5" w:rsidRDefault="00D35AF1" w:rsidP="00D35AF1">
      <w:pPr>
        <w:widowControl w:val="0"/>
        <w:tabs>
          <w:tab w:val="left" w:pos="360"/>
        </w:tabs>
        <w:spacing w:line="360" w:lineRule="auto"/>
        <w:ind w:firstLine="540"/>
        <w:jc w:val="both"/>
        <w:rPr>
          <w:rFonts w:ascii="Times New Roman" w:hAnsi="Times New Roman" w:cs="Times New Roman"/>
          <w:spacing w:val="-2"/>
          <w:sz w:val="28"/>
          <w:szCs w:val="28"/>
          <w:lang w:val="uz-Cyrl-UZ"/>
        </w:rPr>
      </w:pPr>
      <w:r w:rsidRPr="005B6BE5">
        <w:rPr>
          <w:rFonts w:ascii="Times New Roman" w:hAnsi="Times New Roman" w:cs="Times New Roman"/>
          <w:spacing w:val="-2"/>
          <w:sz w:val="28"/>
          <w:szCs w:val="28"/>
          <w:lang w:val="uz-Cyrl-UZ"/>
        </w:rPr>
        <w:t>Илк конфуцийчиликни давлат мафкурасига айлантирган Дун Чжуншу мумтоз китобларнинг муаллифи сифатида Конфуцийни кўрсатган. Аммо эски матнларнинг тарафдорлари Конфуцийни фақат ушбу китобларнинг шарҳчиси сифатида тан олганлар, холос. ХХ аср бошигача мумтоз китобларнинг келиб чиқиши ва талқини тўғрисидаги баҳслар давом этган.</w:t>
      </w:r>
    </w:p>
    <w:p w:rsidR="00D35AF1" w:rsidRPr="005B6BE5" w:rsidRDefault="00D35AF1" w:rsidP="00D35AF1">
      <w:pPr>
        <w:widowControl w:val="0"/>
        <w:tabs>
          <w:tab w:val="left" w:pos="360"/>
        </w:tabs>
        <w:spacing w:line="360" w:lineRule="auto"/>
        <w:ind w:firstLine="540"/>
        <w:jc w:val="both"/>
        <w:rPr>
          <w:rFonts w:ascii="Times New Roman" w:hAnsi="Times New Roman" w:cs="Times New Roman"/>
          <w:spacing w:val="-2"/>
          <w:sz w:val="28"/>
          <w:szCs w:val="28"/>
          <w:lang w:val="uz-Cyrl-UZ"/>
        </w:rPr>
      </w:pPr>
      <w:r w:rsidRPr="005B6BE5">
        <w:rPr>
          <w:rFonts w:ascii="Times New Roman" w:hAnsi="Times New Roman" w:cs="Times New Roman"/>
          <w:spacing w:val="-2"/>
          <w:sz w:val="28"/>
          <w:szCs w:val="28"/>
          <w:lang w:val="uz-Cyrl-UZ"/>
        </w:rPr>
        <w:t>Ашулалар китоби (Ши цзын –эр.ол. ХI-VI асрлар) қадимги халқ шеъриятининг тўпламидир. Диний маросимларда куйланадиган ашулаларни ўз ичига олган. “Ўзгаришлар китоби”нинг баъзи шарҳловчиларнинг фикрича, “Ашулалар китоби” қабилалар, касб-ҳунарлар ва ашёларнинг келиб чиқишини тушунтирувчи ирфоний асар бўлган. У кейинги Хитой шеъриятининг ривожи учун намуна бўлиб хизмат қилган.</w:t>
      </w:r>
    </w:p>
    <w:p w:rsidR="00D35AF1" w:rsidRPr="005B6BE5" w:rsidRDefault="00D35AF1" w:rsidP="00D35AF1">
      <w:pPr>
        <w:widowControl w:val="0"/>
        <w:tabs>
          <w:tab w:val="left" w:pos="360"/>
        </w:tabs>
        <w:spacing w:line="360" w:lineRule="auto"/>
        <w:ind w:firstLine="540"/>
        <w:jc w:val="both"/>
        <w:rPr>
          <w:rFonts w:ascii="Times New Roman" w:hAnsi="Times New Roman" w:cs="Times New Roman"/>
          <w:spacing w:val="-2"/>
          <w:sz w:val="28"/>
          <w:szCs w:val="28"/>
          <w:lang w:val="uz-Cyrl-UZ"/>
        </w:rPr>
      </w:pPr>
      <w:r w:rsidRPr="005B6BE5">
        <w:rPr>
          <w:rFonts w:ascii="Times New Roman" w:hAnsi="Times New Roman" w:cs="Times New Roman"/>
          <w:spacing w:val="-2"/>
          <w:sz w:val="28"/>
          <w:szCs w:val="28"/>
          <w:lang w:val="uz-Cyrl-UZ"/>
        </w:rPr>
        <w:t>Тарих китоби (Шу-цзын – эр.ол. I мингйиллик боши) – Шан шу (Шан ҳужжатлари) номи билан ҳам машҳур бўлиб, тарихий воқеаларни акс эттирган расмий ҳужжатлар тўпламидир. Кейинги даврларда шаклланган расмий ёзувлар учун катта таъсир кўрсатган.</w:t>
      </w:r>
    </w:p>
    <w:p w:rsidR="00D35AF1" w:rsidRPr="005B6BE5" w:rsidRDefault="00D35AF1" w:rsidP="00D35AF1">
      <w:pPr>
        <w:widowControl w:val="0"/>
        <w:tabs>
          <w:tab w:val="left" w:pos="360"/>
        </w:tabs>
        <w:spacing w:line="360" w:lineRule="auto"/>
        <w:ind w:firstLine="540"/>
        <w:jc w:val="both"/>
        <w:rPr>
          <w:rFonts w:ascii="Times New Roman" w:hAnsi="Times New Roman" w:cs="Times New Roman"/>
          <w:spacing w:val="-2"/>
          <w:sz w:val="28"/>
          <w:szCs w:val="28"/>
          <w:lang w:val="uz-Cyrl-UZ"/>
        </w:rPr>
      </w:pPr>
      <w:r w:rsidRPr="005B6BE5">
        <w:rPr>
          <w:rFonts w:ascii="Times New Roman" w:hAnsi="Times New Roman" w:cs="Times New Roman"/>
          <w:spacing w:val="-2"/>
          <w:sz w:val="28"/>
          <w:szCs w:val="28"/>
          <w:lang w:val="uz-Cyrl-UZ"/>
        </w:rPr>
        <w:t>Урф-одатлар ва маросимлар китоби (Лу шу – эр. ол. IV-I асрлар) уч қисмдан: Чжоу (Чжоу ли) даври урф-одатлари, Маросимлар тартиби (И ли) ва Урф-одатлар ҳақида Ёзувлар (Ли цзы)дан иборат бўлган. Диний ва сиёсий маросимларни тўғри ташкил этиш, ижтимоий ва сиёсий фаолият меъёрларини белгилаш масалаларини ўз ичига олган. Хитойнинг қадимги даврини идеаллаштириб, кейинги тараққиёт учун намуна ва меъёр сифатида тавсия этган.</w:t>
      </w:r>
    </w:p>
    <w:p w:rsidR="00D35AF1" w:rsidRPr="005B6BE5" w:rsidRDefault="00D35AF1" w:rsidP="00D35AF1">
      <w:pPr>
        <w:widowControl w:val="0"/>
        <w:tabs>
          <w:tab w:val="left" w:pos="360"/>
        </w:tabs>
        <w:spacing w:line="360" w:lineRule="auto"/>
        <w:ind w:firstLine="540"/>
        <w:jc w:val="both"/>
        <w:rPr>
          <w:rFonts w:ascii="Times New Roman" w:hAnsi="Times New Roman" w:cs="Times New Roman"/>
          <w:spacing w:val="-2"/>
          <w:sz w:val="28"/>
          <w:szCs w:val="28"/>
          <w:lang w:val="uz-Cyrl-UZ"/>
        </w:rPr>
      </w:pPr>
      <w:r w:rsidRPr="005B6BE5">
        <w:rPr>
          <w:rFonts w:ascii="Times New Roman" w:hAnsi="Times New Roman" w:cs="Times New Roman"/>
          <w:spacing w:val="-2"/>
          <w:sz w:val="28"/>
          <w:szCs w:val="28"/>
          <w:lang w:val="uz-Cyrl-UZ"/>
        </w:rPr>
        <w:t xml:space="preserve"> Баҳор ва куз китоби (унь цю) Цзо (Цзо чжуань – эр. ол. IV аср) шарҳи </w:t>
      </w:r>
      <w:r w:rsidRPr="005B6BE5">
        <w:rPr>
          <w:rFonts w:ascii="Times New Roman" w:hAnsi="Times New Roman" w:cs="Times New Roman"/>
          <w:spacing w:val="-2"/>
          <w:sz w:val="28"/>
          <w:szCs w:val="28"/>
          <w:lang w:val="uz-Cyrl-UZ"/>
        </w:rPr>
        <w:lastRenderedPageBreak/>
        <w:t>билан бирга Лу давлатининг (эр. ол. VII-V асрлар) солномасидир. Кейинчалик ахлоқий ва адабий расмиятчилик масалаларини ҳал қилишда намуна ва меъёр сифатида хизмат қилган.</w:t>
      </w:r>
    </w:p>
    <w:p w:rsidR="00D35AF1" w:rsidRPr="005B6BE5" w:rsidRDefault="00D35AF1" w:rsidP="00D35AF1">
      <w:pPr>
        <w:widowControl w:val="0"/>
        <w:tabs>
          <w:tab w:val="left" w:pos="360"/>
        </w:tabs>
        <w:spacing w:line="360" w:lineRule="auto"/>
        <w:ind w:firstLine="540"/>
        <w:jc w:val="both"/>
        <w:rPr>
          <w:rFonts w:ascii="Times New Roman" w:hAnsi="Times New Roman" w:cs="Times New Roman"/>
          <w:spacing w:val="-2"/>
          <w:sz w:val="28"/>
          <w:szCs w:val="28"/>
          <w:lang w:val="uz-Cyrl-UZ"/>
        </w:rPr>
      </w:pPr>
      <w:r w:rsidRPr="005B6BE5">
        <w:rPr>
          <w:rFonts w:ascii="Times New Roman" w:hAnsi="Times New Roman" w:cs="Times New Roman"/>
          <w:spacing w:val="-2"/>
          <w:sz w:val="28"/>
          <w:szCs w:val="28"/>
          <w:lang w:val="uz-Cyrl-UZ"/>
        </w:rPr>
        <w:t>Ўзгаришлар китоби (И цзын – эр. ол. ХII-VI асрлар) энг муҳим асар эканлиги қайд этилган. Хитой фалсафасининг дунё ва инсон ҳақидаги биринчи тасаввурларининг дунё ва инсон ҳақидаги биринчи тасаввурлари акс эттирилган. Унинг матнлари турли даврларда ёзилган бўлиб, унда дунёни тасвирлашда асотир тафаккурдан уни фалсафий тушунишга ўтиш бошланганлиги кўзга ташланади. Унда қадимги даврларда борлиқ ҳақидаги масалани ҳал этиш йўллари ўз аксини топган</w:t>
      </w:r>
      <w:r>
        <w:rPr>
          <w:rStyle w:val="a5"/>
          <w:rFonts w:ascii="Times New Roman" w:hAnsi="Times New Roman" w:cs="Times New Roman"/>
          <w:spacing w:val="-2"/>
          <w:sz w:val="28"/>
          <w:szCs w:val="28"/>
          <w:lang w:val="uz-Cyrl-UZ"/>
        </w:rPr>
        <w:footnoteReference w:id="7"/>
      </w:r>
      <w:r w:rsidRPr="005B6BE5">
        <w:rPr>
          <w:rFonts w:ascii="Times New Roman" w:hAnsi="Times New Roman" w:cs="Times New Roman"/>
          <w:spacing w:val="-2"/>
          <w:sz w:val="28"/>
          <w:szCs w:val="28"/>
          <w:lang w:val="uz-Cyrl-UZ"/>
        </w:rPr>
        <w:t xml:space="preserve">.  </w:t>
      </w:r>
    </w:p>
    <w:p w:rsidR="00D35AF1" w:rsidRPr="005B6BE5" w:rsidRDefault="00D35AF1" w:rsidP="00D35AF1">
      <w:pPr>
        <w:widowControl w:val="0"/>
        <w:tabs>
          <w:tab w:val="left" w:pos="360"/>
        </w:tabs>
        <w:spacing w:line="360" w:lineRule="auto"/>
        <w:ind w:firstLine="540"/>
        <w:jc w:val="both"/>
        <w:rPr>
          <w:rFonts w:ascii="Times New Roman" w:hAnsi="Times New Roman" w:cs="Times New Roman"/>
          <w:spacing w:val="-2"/>
          <w:sz w:val="28"/>
          <w:szCs w:val="28"/>
          <w:lang w:val="uz-Cyrl-UZ"/>
        </w:rPr>
      </w:pPr>
      <w:r w:rsidRPr="005B6BE5">
        <w:rPr>
          <w:rFonts w:ascii="Times New Roman" w:hAnsi="Times New Roman" w:cs="Times New Roman"/>
          <w:spacing w:val="-2"/>
          <w:sz w:val="28"/>
          <w:szCs w:val="28"/>
          <w:lang w:val="uz-Cyrl-UZ"/>
        </w:rPr>
        <w:t>“Ўзгаришлар китоби”да Хитой фалсафий фикри тараққиётининг асосий қоидалари экс эттирилган.</w:t>
      </w:r>
    </w:p>
    <w:p w:rsidR="00D35AF1" w:rsidRPr="005B6BE5" w:rsidRDefault="00D35AF1" w:rsidP="00D35AF1">
      <w:pPr>
        <w:widowControl w:val="0"/>
        <w:tabs>
          <w:tab w:val="left" w:pos="360"/>
        </w:tabs>
        <w:spacing w:line="360" w:lineRule="auto"/>
        <w:ind w:firstLine="540"/>
        <w:jc w:val="both"/>
        <w:rPr>
          <w:rFonts w:ascii="Times New Roman" w:hAnsi="Times New Roman" w:cs="Times New Roman"/>
          <w:spacing w:val="-2"/>
          <w:sz w:val="28"/>
          <w:szCs w:val="28"/>
          <w:lang w:val="uz-Cyrl-UZ"/>
        </w:rPr>
      </w:pPr>
      <w:r w:rsidRPr="005B6BE5">
        <w:rPr>
          <w:rFonts w:ascii="Times New Roman" w:hAnsi="Times New Roman" w:cs="Times New Roman"/>
          <w:spacing w:val="-2"/>
          <w:sz w:val="28"/>
          <w:szCs w:val="28"/>
          <w:lang w:val="uz-Cyrl-UZ"/>
        </w:rPr>
        <w:t>“Ўзгаришлар китоби”нинг келиб чиқиш матни, деб аталган илк саҳифалари эрамиздан олдинги ХII-VII асрларда пайдо бўлган бўлса ҳам, аммо унинг узвий қисми бўлган матнларга ёзилган шарҳлар эр. ол. VIII-VI асрларда пайдо бўлган. Илк матн тошбақа косаси, бошқа ҳайвонларнинг суяклари ва ўсимликларга (ши) қараб фол очиш кабилардан келиб чиққанлигидан ташқари, бу ерда тушунча шаклида мужассам этилган инь ва ян унсурлари ҳақидаги афсоналарнинг акс садоси эканлиги кўзга чалинади.  “Ўзгаришлар китоби”нинг энг муҳим қисмларидан бири инь ва ян унсурлари ҳақидаги афсонага бағишланган. Ян фаол, ҳамма нарса таркибига кира олувчи, ашёларни билиш йўлларини ёритиб берувчи нарса сифатида ифодаланади. Инь эса, ғайри фаол, бирор нарсани кутиб турувчи, зулмат ибтидоси сифатида таърифланади. Инь ва Яннинг ҳаракати – ягона нарсада ўзгаришга сабабчи бўлувчи ҳаракат сифатида намоён бўлади.</w:t>
      </w:r>
    </w:p>
    <w:p w:rsidR="00D35AF1" w:rsidRPr="005B6BE5" w:rsidRDefault="00D35AF1" w:rsidP="00D35AF1">
      <w:pPr>
        <w:widowControl w:val="0"/>
        <w:tabs>
          <w:tab w:val="left" w:pos="360"/>
        </w:tabs>
        <w:spacing w:line="360" w:lineRule="auto"/>
        <w:ind w:firstLine="540"/>
        <w:jc w:val="both"/>
        <w:rPr>
          <w:rFonts w:ascii="Times New Roman" w:hAnsi="Times New Roman" w:cs="Times New Roman"/>
          <w:spacing w:val="-2"/>
          <w:sz w:val="28"/>
          <w:szCs w:val="28"/>
          <w:lang w:val="uz-Cyrl-UZ"/>
        </w:rPr>
      </w:pPr>
      <w:r w:rsidRPr="005B6BE5">
        <w:rPr>
          <w:rFonts w:ascii="Times New Roman" w:hAnsi="Times New Roman" w:cs="Times New Roman"/>
          <w:spacing w:val="-2"/>
          <w:sz w:val="28"/>
          <w:szCs w:val="28"/>
          <w:lang w:val="uz-Cyrl-UZ"/>
        </w:rPr>
        <w:t xml:space="preserve">Асосий илк матн олти тўғри чизиқнинг турлича мажмуаларидан ташкил топган 64 гексаграммалар, яъни рамзлардан иборатдир (2-илова). </w:t>
      </w:r>
    </w:p>
    <w:p w:rsidR="00D35AF1" w:rsidRPr="005B6BE5" w:rsidRDefault="00D35AF1" w:rsidP="00D35AF1">
      <w:pPr>
        <w:widowControl w:val="0"/>
        <w:spacing w:line="360" w:lineRule="auto"/>
        <w:ind w:firstLine="540"/>
        <w:jc w:val="both"/>
        <w:rPr>
          <w:rFonts w:ascii="Times New Roman" w:hAnsi="Times New Roman" w:cs="Times New Roman"/>
          <w:spacing w:val="-2"/>
          <w:sz w:val="28"/>
          <w:szCs w:val="28"/>
          <w:lang w:val="uz-Cyrl-UZ"/>
        </w:rPr>
      </w:pPr>
      <w:r w:rsidRPr="005B6BE5">
        <w:rPr>
          <w:rFonts w:ascii="Times New Roman" w:hAnsi="Times New Roman" w:cs="Times New Roman"/>
          <w:spacing w:val="-2"/>
          <w:sz w:val="28"/>
          <w:szCs w:val="28"/>
          <w:lang w:val="uz-Cyrl-UZ"/>
        </w:rPr>
        <w:lastRenderedPageBreak/>
        <w:t>Ҳар бир мажмуадаги гексаграммаларда ҳамда уларнинг чизиқларининг ҳар бир ҳолатига шарҳлар келтирилган. Ана шу гексаграммалардаги чизиқларнинг ҳолатига мувофиқ равишда “Ўзгаришлар китоби” ўз номини олган. Унга берилган шарҳларда биз қуйидагиларни ўқиймиз: “Ўзгаришлар – бу тасвир этилган нарсадир. Ҳаракат ҳақидаги қатор табиий асосга таянади. Ашёвий чизиқлар дунё ҳаракатига мувофиқ келади. Шундай тарзда бахт ва бахтсизлик, ачиниш ва уят намоён бўлади”.</w:t>
      </w:r>
    </w:p>
    <w:p w:rsidR="003E1608" w:rsidRPr="003E1608" w:rsidRDefault="003E1608" w:rsidP="003E1608">
      <w:pPr>
        <w:widowControl w:val="0"/>
        <w:spacing w:line="360" w:lineRule="auto"/>
        <w:ind w:firstLine="540"/>
        <w:jc w:val="center"/>
        <w:rPr>
          <w:rFonts w:ascii="Times New Roman" w:hAnsi="Times New Roman" w:cs="Times New Roman"/>
          <w:b/>
          <w:spacing w:val="-2"/>
          <w:sz w:val="28"/>
          <w:szCs w:val="28"/>
          <w:lang w:val="uz-Cyrl-UZ"/>
        </w:rPr>
      </w:pPr>
      <w:r w:rsidRPr="003E1608">
        <w:rPr>
          <w:rFonts w:ascii="Times New Roman" w:hAnsi="Times New Roman" w:cs="Times New Roman"/>
          <w:b/>
          <w:spacing w:val="-2"/>
          <w:sz w:val="28"/>
          <w:szCs w:val="28"/>
          <w:lang w:val="uz-Cyrl-UZ"/>
        </w:rPr>
        <w:t>ХУЛОСА</w:t>
      </w:r>
    </w:p>
    <w:p w:rsidR="00D35AF1" w:rsidRPr="005B6BE5" w:rsidRDefault="00D35AF1" w:rsidP="00D35AF1">
      <w:pPr>
        <w:widowControl w:val="0"/>
        <w:spacing w:line="360" w:lineRule="auto"/>
        <w:ind w:firstLine="540"/>
        <w:jc w:val="both"/>
        <w:rPr>
          <w:rFonts w:ascii="Times New Roman" w:hAnsi="Times New Roman" w:cs="Times New Roman"/>
          <w:spacing w:val="-2"/>
          <w:sz w:val="28"/>
          <w:szCs w:val="28"/>
          <w:lang w:val="uz-Cyrl-UZ"/>
        </w:rPr>
      </w:pPr>
      <w:r w:rsidRPr="005B6BE5">
        <w:rPr>
          <w:rFonts w:ascii="Times New Roman" w:hAnsi="Times New Roman" w:cs="Times New Roman"/>
          <w:spacing w:val="-2"/>
          <w:sz w:val="28"/>
          <w:szCs w:val="28"/>
          <w:lang w:val="uz-Cyrl-UZ"/>
        </w:rPr>
        <w:t xml:space="preserve">Шарҳловчилар (ҳозирча номаълум) учун гексаграммалар аста-секин фақат башоратчиликка тааллуқли эканлигини йўқотиб, дунёни ўз ҳаракатида умумий бирлик томон олиб борувчи 64 тушунча вазифасини ўтай бошлаганлиги қайд этилган. Инь ва ян ўз фаолиятларини бир-бирларисиз амалга ошира олмайдилар. “Инь ва ян ўз кучларини бирлаштирадилар, бутун ва кесилган тўғри чизиқлар эса, осмон билан ер ўртасидаги муносабатларни акс эттирувчи шаклни ўзларига касб этадилар”. Бу асосий қоидалар ўзларининг ўзаро таъсирларини ўзгартирадилар ва “ўзаро бир бирларига” кирадилар, шунингдек, нимаики, “инь ва ян фаолиятида яширин қолса, тушуниб бўлмайдиган ҳолатда қолади”. Инь ва яннинг бир-бирига ўтиб туриши йўл (дао) деб аталади, ва бу “йўл барча ашёларда яшайди”. Инь ва яннинг ўзаро “ҳамдўстлиги” туфайли бир-бирига киришишидан уларнинг ўзаро таъсирини ифодаловчи олтита асосий тушунча келиб чиқади. “Ўзгаришлар китоби”нинг муаллифлари табиат ҳодисаларини ифодалашда табиий атамаларни қўллаганлар: “Барча ашёларни ҳаракатга келтириш учун, момақалдироқдан тезроқ ҳеч нарса йўқ. Барча ашёларни саросимага солиб қўйиш учун, шамолдан ўзга қулайроқ нарса йўқ. Барча ашёларни қуритиш учун, оловдан бошқа ҳеч қандай қуруқ нарса йўқ. Барча ашёларни тинчлантириш учун, кўлдан кўра сокинроқ нарсанинг ўзи йўқ. Барча ашёларни хўллаш учун, сувдан кўра ҳўлроқ ҳеч нарса йўқ. Барча ашёларнинг пайдо бўлиши ва хотима топиши учун, қайтишдан тўлароқ ҳеч нарса йўқ. Ахир бу </w:t>
      </w:r>
      <w:r w:rsidRPr="005B6BE5">
        <w:rPr>
          <w:rFonts w:ascii="Times New Roman" w:hAnsi="Times New Roman" w:cs="Times New Roman"/>
          <w:spacing w:val="-2"/>
          <w:sz w:val="28"/>
          <w:szCs w:val="28"/>
          <w:lang w:val="uz-Cyrl-UZ"/>
        </w:rPr>
        <w:lastRenderedPageBreak/>
        <w:t>барча ашёларни тўлдириш-ку”. “Ўзгаришлар китоби” даони, яъни ашёлар йўли ва дунё йўлини ҳаракатдаги ҳолатига кузатиб боради. Унда, айниқса, “уч нарсанинг қатнашиши” алоҳида ажратиб кўрсатиладики, улар ўз йўлларича ҳаракатланадилар, аммо ҳар доим бирга келадилар: осмон, ер, инсон. Ўзгаришлар китоби: Қўшимча этилган ҳукмлар шарҳи, II жилд, 10-боб: “Ўзгаришлар шундай китобни ташкил этадиларки, у улуғвор ва кенг бўлиб, ҳамма нарсани қамраб олади. Унда осмон йўли, замин йўли, инсон йўли ўз аксини топган. Ушбу биргаликда мавжуд бўлган ва олти тўғри чизиқ сабабидан бир-биридан ажралиши мумкин бўлган иштирокчилар, берилган уч нарсанинг йўлидан бошқа нарса эмас”</w:t>
      </w:r>
      <w:r w:rsidRPr="005B6BE5">
        <w:rPr>
          <w:rStyle w:val="a5"/>
          <w:rFonts w:ascii="Times New Roman" w:hAnsi="Times New Roman" w:cs="Times New Roman"/>
          <w:spacing w:val="-2"/>
          <w:sz w:val="28"/>
          <w:szCs w:val="28"/>
          <w:lang w:val="uz-Cyrl-UZ"/>
        </w:rPr>
        <w:footnoteReference w:id="8"/>
      </w:r>
      <w:r w:rsidRPr="005B6BE5">
        <w:rPr>
          <w:rFonts w:ascii="Times New Roman" w:hAnsi="Times New Roman" w:cs="Times New Roman"/>
          <w:spacing w:val="-2"/>
          <w:sz w:val="28"/>
          <w:szCs w:val="28"/>
          <w:lang w:val="uz-Cyrl-UZ"/>
        </w:rPr>
        <w:t xml:space="preserve"> .</w:t>
      </w:r>
    </w:p>
    <w:p w:rsidR="00D35AF1" w:rsidRPr="005B6BE5" w:rsidRDefault="00D35AF1" w:rsidP="00D35AF1">
      <w:pPr>
        <w:spacing w:line="360" w:lineRule="auto"/>
        <w:ind w:firstLine="360"/>
        <w:jc w:val="both"/>
        <w:rPr>
          <w:rFonts w:ascii="Times New Roman" w:hAnsi="Times New Roman" w:cs="Times New Roman"/>
          <w:sz w:val="28"/>
          <w:szCs w:val="28"/>
          <w:lang w:val="uz-Cyrl-UZ"/>
        </w:rPr>
      </w:pPr>
      <w:r w:rsidRPr="005B6BE5">
        <w:rPr>
          <w:rFonts w:ascii="Times New Roman" w:hAnsi="Times New Roman" w:cs="Times New Roman"/>
          <w:sz w:val="28"/>
          <w:szCs w:val="28"/>
          <w:lang w:val="uz-Cyrl-UZ"/>
        </w:rPr>
        <w:t>Даосизм эрамиздан олдинги VI-V асрларда пайдо бўлган қадимги Хитой фалсафасининг етакчи оқимларидан бири эди. “Даосизм” истилоҳи фанга  эрамиздан олдинги II асрда Хитой тарихчиси Сыма Тан томонидан киритилган. У Хитой фалсафасидаги олти йўналишни кўрсатиб, улардан бирини “дао” ва “дэ” мактаби, деб атаган эди (“дао”- барча ашёларнинг   манбаи, “дэ” эса, – ҳар бир нарсага тўғри келадиган “дао”нинг қисми). Кейинчалик ушбу мактаб оддийгина “дао” мактаби, деб</w:t>
      </w:r>
      <w:r w:rsidRPr="005B6BE5">
        <w:rPr>
          <w:rFonts w:ascii="Times New Roman" w:hAnsi="Times New Roman" w:cs="Times New Roman"/>
          <w:sz w:val="28"/>
          <w:szCs w:val="28"/>
          <w:lang w:val="uz-Cyrl-UZ"/>
        </w:rPr>
        <w:br/>
        <w:t xml:space="preserve">аталган эди. </w:t>
      </w:r>
    </w:p>
    <w:p w:rsidR="00D35AF1" w:rsidRPr="005B6BE5" w:rsidRDefault="00D35AF1" w:rsidP="00D35AF1">
      <w:pPr>
        <w:spacing w:line="360" w:lineRule="auto"/>
        <w:ind w:firstLine="709"/>
        <w:jc w:val="both"/>
        <w:rPr>
          <w:rFonts w:ascii="Times New Roman" w:hAnsi="Times New Roman" w:cs="Times New Roman"/>
          <w:sz w:val="28"/>
          <w:szCs w:val="28"/>
          <w:lang w:val="uz-Cyrl-UZ"/>
        </w:rPr>
      </w:pPr>
      <w:r w:rsidRPr="005B6BE5">
        <w:rPr>
          <w:rFonts w:ascii="Times New Roman" w:hAnsi="Times New Roman" w:cs="Times New Roman"/>
          <w:sz w:val="28"/>
          <w:szCs w:val="28"/>
          <w:lang w:val="uz-Cyrl-UZ"/>
        </w:rPr>
        <w:t>Эрамиздан олдинги III асргача даосизм уч мактаб орқали намоён бўлди: Ян Чжу, Лао-цзы ва Чжуан-цзы (1-илова). Ян Чжу (эр.ол. V-IV асрлар) фалсафасининг асосий ғояси – “ҳамма  нарса ўзим учун” тушунчасида ифодаланган. Унинг таълимотига кўра, инсон учун энг азиз нарса унинг жони бўлиб, уни ҳеч қандай бойлик билан алмаштириб бўлмайди. Сақланиб қолган манбаларнинг гувоҳлик беришича, Ян Чжу инсон ҳаётини худо иродасига боғлиқлигини инкор этган</w:t>
      </w:r>
      <w:r>
        <w:rPr>
          <w:rStyle w:val="a5"/>
          <w:rFonts w:ascii="Times New Roman" w:hAnsi="Times New Roman" w:cs="Times New Roman"/>
          <w:sz w:val="28"/>
          <w:szCs w:val="28"/>
          <w:lang w:val="uz-Cyrl-UZ"/>
        </w:rPr>
        <w:footnoteReference w:id="9"/>
      </w:r>
      <w:r w:rsidRPr="005B6BE5">
        <w:rPr>
          <w:rFonts w:ascii="Times New Roman" w:hAnsi="Times New Roman" w:cs="Times New Roman"/>
          <w:sz w:val="28"/>
          <w:szCs w:val="28"/>
          <w:lang w:val="uz-Cyrl-UZ"/>
        </w:rPr>
        <w:t>.</w:t>
      </w:r>
    </w:p>
    <w:p w:rsidR="00D35AF1" w:rsidRPr="005B6BE5" w:rsidRDefault="00D35AF1" w:rsidP="00D35AF1">
      <w:pPr>
        <w:spacing w:line="360" w:lineRule="auto"/>
        <w:ind w:firstLine="709"/>
        <w:jc w:val="both"/>
        <w:rPr>
          <w:rFonts w:ascii="Times New Roman" w:hAnsi="Times New Roman" w:cs="Times New Roman"/>
          <w:sz w:val="28"/>
          <w:szCs w:val="28"/>
          <w:lang w:val="uz-Cyrl-UZ"/>
        </w:rPr>
      </w:pPr>
      <w:r w:rsidRPr="005B6BE5">
        <w:rPr>
          <w:rFonts w:ascii="Times New Roman" w:hAnsi="Times New Roman" w:cs="Times New Roman"/>
          <w:sz w:val="28"/>
          <w:szCs w:val="28"/>
          <w:lang w:val="uz-Cyrl-UZ"/>
        </w:rPr>
        <w:t xml:space="preserve">Лао-цзынинг фаолияти эрамиздан олдинги VI-V асрларга тааллуқлидир. Аммо, Хитой олимларининг фикрича, “Лао- цзы” (ёки “Дао дэ </w:t>
      </w:r>
      <w:r w:rsidRPr="005B6BE5">
        <w:rPr>
          <w:rFonts w:ascii="Times New Roman" w:hAnsi="Times New Roman" w:cs="Times New Roman"/>
          <w:sz w:val="28"/>
          <w:szCs w:val="28"/>
          <w:lang w:val="uz-Cyrl-UZ"/>
        </w:rPr>
        <w:lastRenderedPageBreak/>
        <w:t>цзын”) китоби анча кейин, тахминан эрамиздан олдинги IV-III асрларда пайдо бўлган.</w:t>
      </w:r>
    </w:p>
    <w:p w:rsidR="00D35AF1" w:rsidRPr="005B6BE5" w:rsidRDefault="00D35AF1" w:rsidP="00D35AF1">
      <w:pPr>
        <w:spacing w:line="360" w:lineRule="auto"/>
        <w:ind w:firstLine="709"/>
        <w:jc w:val="both"/>
        <w:rPr>
          <w:rFonts w:ascii="Times New Roman" w:hAnsi="Times New Roman" w:cs="Times New Roman"/>
          <w:sz w:val="28"/>
          <w:szCs w:val="28"/>
          <w:lang w:val="uz-Cyrl-UZ"/>
        </w:rPr>
      </w:pPr>
      <w:r w:rsidRPr="005B6BE5">
        <w:rPr>
          <w:rFonts w:ascii="Times New Roman" w:hAnsi="Times New Roman" w:cs="Times New Roman"/>
          <w:sz w:val="28"/>
          <w:szCs w:val="28"/>
          <w:lang w:val="uz-Cyrl-UZ"/>
        </w:rPr>
        <w:t>Унинг асосий тушунчаси “дао” – худога ҳам, инсонга ҳам боғлиқ бўлмаган нарсаларнинг табиий йўли бўлиб, дунёдаги умумий ҳаракат ва ўзгаришларнинг умумий қонунидир. “Лао-цзы” муаллифи фикрича, барча ашёлар ривожланиш ва ўзгариш жараёнида бўлиб, ундаги нарсалар муайян бир ҳудудга етгандандан кейин, ўзининг қарама-қаршисига айланади. Аммо тараққиёт, “Лао- цзы” фикрича, қуйидан юқорига қараб эмас, балки доира бўйлаб, абадий равишда айланади. Файласуф барчани табиий қонунга тўла риоя этиб, нарсалар ҳаётига аралашмасликка чақирган.</w:t>
      </w:r>
    </w:p>
    <w:p w:rsidR="00D35AF1" w:rsidRPr="005B6BE5" w:rsidRDefault="00D35AF1" w:rsidP="00D35AF1">
      <w:pPr>
        <w:spacing w:line="360" w:lineRule="auto"/>
        <w:ind w:firstLine="709"/>
        <w:jc w:val="both"/>
        <w:rPr>
          <w:rFonts w:ascii="Times New Roman" w:hAnsi="Times New Roman" w:cs="Times New Roman"/>
          <w:sz w:val="28"/>
          <w:szCs w:val="28"/>
          <w:lang w:val="uz-Cyrl-UZ"/>
        </w:rPr>
      </w:pPr>
      <w:r w:rsidRPr="005B6BE5">
        <w:rPr>
          <w:rFonts w:ascii="Times New Roman" w:hAnsi="Times New Roman" w:cs="Times New Roman"/>
          <w:sz w:val="28"/>
          <w:szCs w:val="28"/>
          <w:lang w:val="uz-Cyrl-UZ"/>
        </w:rPr>
        <w:t>Чжуан-цзы (эр.ол.IV-III асрлар) таълимоти Лао-цзы мактабининг давоми бўлиб, ўзидан “дао”ни мажҳул ва орзудаги моҳиятга айлантириш тамойилини олға сурганлиги билан ажралиб туради. Лао-цзынинг диалектик ғоялари Чжуан-цзыда релятивизм (нисбийлик)га айлантирилган. Барча нарсалар ўзгариш жараёнида бўлганлигидан ва ҳар бир берилган нарса, айни вақтда бошқасига айланиши, иккинчиси эса,-бир лаҳзада биринчисига айлана олиш имкониятига эгалигидан, шу нарса келиб чиқадики, улар орасида тафовут йўқ. Ҳақиқатни адашиш, адашишни эса, ҳақиқат, деб билган Чжуан-цзы объектив ҳақиқат мавжудлигини инкор этган эди</w:t>
      </w:r>
      <w:r>
        <w:rPr>
          <w:rStyle w:val="a5"/>
          <w:rFonts w:ascii="Times New Roman" w:hAnsi="Times New Roman" w:cs="Times New Roman"/>
          <w:sz w:val="28"/>
          <w:szCs w:val="28"/>
          <w:lang w:val="uz-Cyrl-UZ"/>
        </w:rPr>
        <w:footnoteReference w:id="10"/>
      </w:r>
      <w:r w:rsidRPr="005B6BE5">
        <w:rPr>
          <w:rFonts w:ascii="Times New Roman" w:hAnsi="Times New Roman" w:cs="Times New Roman"/>
          <w:sz w:val="28"/>
          <w:szCs w:val="28"/>
          <w:lang w:val="uz-Cyrl-UZ"/>
        </w:rPr>
        <w:t>.</w:t>
      </w:r>
    </w:p>
    <w:p w:rsidR="00D35AF1" w:rsidRPr="005B6BE5" w:rsidRDefault="00D35AF1" w:rsidP="00D35AF1">
      <w:pPr>
        <w:spacing w:line="360" w:lineRule="auto"/>
        <w:ind w:firstLine="709"/>
        <w:jc w:val="both"/>
        <w:rPr>
          <w:rFonts w:ascii="Times New Roman" w:hAnsi="Times New Roman" w:cs="Times New Roman"/>
          <w:sz w:val="28"/>
          <w:szCs w:val="28"/>
          <w:lang w:val="uz-Cyrl-UZ"/>
        </w:rPr>
      </w:pPr>
      <w:r w:rsidRPr="005B6BE5">
        <w:rPr>
          <w:rFonts w:ascii="Times New Roman" w:hAnsi="Times New Roman" w:cs="Times New Roman"/>
          <w:sz w:val="28"/>
          <w:szCs w:val="28"/>
          <w:lang w:val="uz-Cyrl-UZ"/>
        </w:rPr>
        <w:t>Ижтимоий ахлоқий ғоялар соҳасида Лао-цзы ва Чжуан-цзы мактаблари ибтидоий жамоага қайтиш зарурлигини тарғиб қилганлар, негаки, улар фикрича, ўша даврларда кишиларнинг хоҳиш-иродаси камторона бўлиб, ҳаёт эса, оддий ва сунъий эмас эди. Баъзи олимларнинг фикрича, даосизмнинг бундай ғоялари таназзулга юз тутган деҳқон жамоалари орзу умидларининг инъикоси эди.</w:t>
      </w:r>
    </w:p>
    <w:sectPr w:rsidR="00D35AF1" w:rsidRPr="005B6BE5" w:rsidSect="003E1608">
      <w:footerReference w:type="default" r:id="rId7"/>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3A66" w:rsidRDefault="005A3A66" w:rsidP="00D35AF1">
      <w:pPr>
        <w:spacing w:after="0" w:line="240" w:lineRule="auto"/>
      </w:pPr>
      <w:r>
        <w:separator/>
      </w:r>
    </w:p>
  </w:endnote>
  <w:endnote w:type="continuationSeparator" w:id="1">
    <w:p w:rsidR="005A3A66" w:rsidRDefault="005A3A66" w:rsidP="00D35AF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58784"/>
      <w:docPartObj>
        <w:docPartGallery w:val="Общ"/>
        <w:docPartUnique/>
      </w:docPartObj>
    </w:sdtPr>
    <w:sdtContent>
      <w:p w:rsidR="003E1608" w:rsidRDefault="003E1608">
        <w:pPr>
          <w:pStyle w:val="ae"/>
          <w:jc w:val="center"/>
        </w:pPr>
        <w:fldSimple w:instr=" PAGE   \* MERGEFORMAT ">
          <w:r w:rsidR="005E770D">
            <w:rPr>
              <w:noProof/>
            </w:rPr>
            <w:t>2</w:t>
          </w:r>
        </w:fldSimple>
      </w:p>
    </w:sdtContent>
  </w:sdt>
  <w:p w:rsidR="003E1608" w:rsidRDefault="003E1608">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3A66" w:rsidRDefault="005A3A66" w:rsidP="00D35AF1">
      <w:pPr>
        <w:spacing w:after="0" w:line="240" w:lineRule="auto"/>
      </w:pPr>
      <w:r>
        <w:separator/>
      </w:r>
    </w:p>
  </w:footnote>
  <w:footnote w:type="continuationSeparator" w:id="1">
    <w:p w:rsidR="005A3A66" w:rsidRDefault="005A3A66" w:rsidP="00D35AF1">
      <w:pPr>
        <w:spacing w:after="0" w:line="240" w:lineRule="auto"/>
      </w:pPr>
      <w:r>
        <w:continuationSeparator/>
      </w:r>
    </w:p>
  </w:footnote>
  <w:footnote w:id="2">
    <w:p w:rsidR="00D35AF1" w:rsidRPr="002D5C63" w:rsidRDefault="00D35AF1" w:rsidP="00D35AF1">
      <w:pPr>
        <w:pStyle w:val="a3"/>
        <w:rPr>
          <w:rFonts w:ascii="Times New Roman" w:hAnsi="Times New Roman" w:cs="Times New Roman"/>
          <w:lang w:val="uz-Cyrl-UZ"/>
        </w:rPr>
      </w:pPr>
      <w:r w:rsidRPr="002D5C63">
        <w:rPr>
          <w:rStyle w:val="a5"/>
          <w:rFonts w:ascii="Times New Roman" w:hAnsi="Times New Roman" w:cs="Times New Roman"/>
        </w:rPr>
        <w:footnoteRef/>
      </w:r>
      <w:r w:rsidRPr="002D5C63">
        <w:rPr>
          <w:rFonts w:ascii="Times New Roman" w:hAnsi="Times New Roman" w:cs="Times New Roman"/>
          <w:lang w:val="uz-Cyrl-UZ"/>
        </w:rPr>
        <w:t>Китайско –русский словарь / 2004. С.832.</w:t>
      </w:r>
    </w:p>
  </w:footnote>
  <w:footnote w:id="3">
    <w:p w:rsidR="00D35AF1" w:rsidRPr="002D5C63" w:rsidRDefault="00D35AF1" w:rsidP="00D35AF1">
      <w:pPr>
        <w:pStyle w:val="a3"/>
        <w:rPr>
          <w:rFonts w:ascii="Times New Roman" w:hAnsi="Times New Roman" w:cs="Times New Roman"/>
          <w:lang w:val="uz-Cyrl-UZ"/>
        </w:rPr>
      </w:pPr>
      <w:r w:rsidRPr="002D5C63">
        <w:rPr>
          <w:rStyle w:val="a5"/>
          <w:rFonts w:ascii="Times New Roman" w:hAnsi="Times New Roman" w:cs="Times New Roman"/>
        </w:rPr>
        <w:footnoteRef/>
      </w:r>
      <w:r w:rsidRPr="002D5C63">
        <w:rPr>
          <w:rFonts w:ascii="Times New Roman" w:hAnsi="Times New Roman" w:cs="Times New Roman"/>
        </w:rPr>
        <w:t xml:space="preserve"> </w:t>
      </w:r>
      <w:hyperlink r:id="rId1" w:tooltip="Васильев, Леонид Сергеевич" w:history="1">
        <w:r w:rsidRPr="002D5C63">
          <w:rPr>
            <w:rStyle w:val="ab"/>
            <w:rFonts w:ascii="Times New Roman" w:hAnsi="Times New Roman" w:cs="Times New Roman"/>
            <w:iCs/>
          </w:rPr>
          <w:t>Васильев Л. С.</w:t>
        </w:r>
      </w:hyperlink>
      <w:r w:rsidRPr="002D5C63">
        <w:rPr>
          <w:rStyle w:val="apple-converted-space"/>
          <w:rFonts w:ascii="Times New Roman" w:hAnsi="Times New Roman" w:cs="Times New Roman"/>
        </w:rPr>
        <w:t> </w:t>
      </w:r>
      <w:r w:rsidRPr="002D5C63">
        <w:rPr>
          <w:rFonts w:ascii="Times New Roman" w:hAnsi="Times New Roman" w:cs="Times New Roman"/>
        </w:rPr>
        <w:t>История Религий Востока. — «Высшая школа», 1983</w:t>
      </w:r>
      <w:r w:rsidRPr="002D5C63">
        <w:rPr>
          <w:rFonts w:ascii="Times New Roman" w:hAnsi="Times New Roman" w:cs="Times New Roman"/>
          <w:lang w:val="uz-Cyrl-UZ"/>
        </w:rPr>
        <w:t>., Стр-75.</w:t>
      </w:r>
    </w:p>
  </w:footnote>
  <w:footnote w:id="4">
    <w:p w:rsidR="00D35AF1" w:rsidRPr="002D5C63" w:rsidRDefault="00D35AF1" w:rsidP="00D35AF1">
      <w:pPr>
        <w:pStyle w:val="a3"/>
        <w:rPr>
          <w:rFonts w:ascii="Times New Roman" w:hAnsi="Times New Roman" w:cs="Times New Roman"/>
          <w:lang w:val="uz-Cyrl-UZ"/>
        </w:rPr>
      </w:pPr>
      <w:r w:rsidRPr="002D5C63">
        <w:rPr>
          <w:rStyle w:val="a5"/>
          <w:rFonts w:ascii="Times New Roman" w:hAnsi="Times New Roman" w:cs="Times New Roman"/>
        </w:rPr>
        <w:footnoteRef/>
      </w:r>
      <w:r w:rsidRPr="002D5C63">
        <w:rPr>
          <w:rFonts w:ascii="Times New Roman" w:hAnsi="Times New Roman" w:cs="Times New Roman"/>
          <w:lang w:val="uz-Cyrl-UZ"/>
        </w:rPr>
        <w:t>Древнее Китайская философия 2 – х  томах.  М.: 1972.Стр-50</w:t>
      </w:r>
    </w:p>
  </w:footnote>
  <w:footnote w:id="5">
    <w:p w:rsidR="00D35AF1" w:rsidRPr="002D5C63" w:rsidRDefault="00D35AF1" w:rsidP="00D35AF1">
      <w:pPr>
        <w:pStyle w:val="a3"/>
        <w:rPr>
          <w:rFonts w:ascii="Times New Roman" w:hAnsi="Times New Roman" w:cs="Times New Roman"/>
        </w:rPr>
      </w:pPr>
      <w:r w:rsidRPr="002D5C63">
        <w:rPr>
          <w:rStyle w:val="a5"/>
          <w:rFonts w:ascii="Times New Roman" w:hAnsi="Times New Roman" w:cs="Times New Roman"/>
        </w:rPr>
        <w:footnoteRef/>
      </w:r>
      <w:r w:rsidRPr="002D5C63">
        <w:rPr>
          <w:rFonts w:ascii="Times New Roman" w:hAnsi="Times New Roman" w:cs="Times New Roman"/>
          <w:lang w:val="uz-Cyrl-UZ" w:bidi="ar-EG"/>
        </w:rPr>
        <w:t>Китай – Л- М. 1940.Стр-89</w:t>
      </w:r>
    </w:p>
  </w:footnote>
  <w:footnote w:id="6">
    <w:p w:rsidR="00D35AF1" w:rsidRPr="002D5C63" w:rsidRDefault="00D35AF1" w:rsidP="00D35AF1">
      <w:pPr>
        <w:pStyle w:val="a3"/>
        <w:rPr>
          <w:rFonts w:ascii="Times New Roman" w:hAnsi="Times New Roman" w:cs="Times New Roman"/>
          <w:lang w:val="uz-Cyrl-UZ"/>
        </w:rPr>
      </w:pPr>
      <w:r w:rsidRPr="002D5C63">
        <w:rPr>
          <w:rStyle w:val="a5"/>
          <w:rFonts w:ascii="Times New Roman" w:hAnsi="Times New Roman" w:cs="Times New Roman"/>
        </w:rPr>
        <w:footnoteRef/>
      </w:r>
      <w:r w:rsidRPr="002D5C63">
        <w:rPr>
          <w:rFonts w:ascii="Times New Roman" w:hAnsi="Times New Roman" w:cs="Times New Roman"/>
        </w:rPr>
        <w:t xml:space="preserve"> </w:t>
      </w:r>
      <w:hyperlink r:id="rId2" w:tooltip="Васильев, Леонид Сергеевич" w:history="1">
        <w:r w:rsidRPr="002D5C63">
          <w:rPr>
            <w:rStyle w:val="ab"/>
            <w:rFonts w:ascii="Times New Roman" w:hAnsi="Times New Roman" w:cs="Times New Roman"/>
            <w:iCs/>
          </w:rPr>
          <w:t>Васильев Л. С.</w:t>
        </w:r>
      </w:hyperlink>
      <w:r w:rsidRPr="002D5C63">
        <w:rPr>
          <w:rStyle w:val="apple-converted-space"/>
          <w:rFonts w:ascii="Times New Roman" w:hAnsi="Times New Roman" w:cs="Times New Roman"/>
        </w:rPr>
        <w:t> </w:t>
      </w:r>
      <w:r w:rsidRPr="002D5C63">
        <w:rPr>
          <w:rFonts w:ascii="Times New Roman" w:hAnsi="Times New Roman" w:cs="Times New Roman"/>
        </w:rPr>
        <w:t>История Религий Востока. — «Высшая школа», 1983</w:t>
      </w:r>
      <w:r w:rsidRPr="002D5C63">
        <w:rPr>
          <w:rFonts w:ascii="Times New Roman" w:hAnsi="Times New Roman" w:cs="Times New Roman"/>
          <w:lang w:val="uz-Cyrl-UZ"/>
        </w:rPr>
        <w:t>.Стр-115</w:t>
      </w:r>
    </w:p>
  </w:footnote>
  <w:footnote w:id="7">
    <w:p w:rsidR="00D35AF1" w:rsidRPr="002D5C63" w:rsidRDefault="00D35AF1" w:rsidP="00D35AF1">
      <w:pPr>
        <w:pStyle w:val="a3"/>
        <w:rPr>
          <w:rFonts w:ascii="Times New Roman" w:hAnsi="Times New Roman" w:cs="Times New Roman"/>
          <w:b/>
          <w:lang w:val="uz-Cyrl-UZ"/>
        </w:rPr>
      </w:pPr>
      <w:r w:rsidRPr="002D5C63">
        <w:rPr>
          <w:rStyle w:val="a5"/>
          <w:rFonts w:ascii="Times New Roman" w:hAnsi="Times New Roman" w:cs="Times New Roman"/>
        </w:rPr>
        <w:footnoteRef/>
      </w:r>
      <w:r w:rsidRPr="002D5C63">
        <w:rPr>
          <w:rFonts w:ascii="Times New Roman" w:hAnsi="Times New Roman" w:cs="Times New Roman"/>
        </w:rPr>
        <w:t xml:space="preserve"> История китайской философии / Пер.</w:t>
      </w:r>
      <w:r w:rsidRPr="002D5C63">
        <w:rPr>
          <w:rStyle w:val="apple-converted-space"/>
          <w:rFonts w:ascii="Times New Roman" w:hAnsi="Times New Roman" w:cs="Times New Roman"/>
        </w:rPr>
        <w:t> </w:t>
      </w:r>
      <w:r w:rsidRPr="002D5C63">
        <w:rPr>
          <w:rStyle w:val="aa"/>
          <w:rFonts w:ascii="Times New Roman" w:hAnsi="Times New Roman" w:cs="Times New Roman"/>
        </w:rPr>
        <w:t>В.С. Таскина</w:t>
      </w:r>
      <w:r w:rsidRPr="002D5C63">
        <w:rPr>
          <w:rFonts w:ascii="Times New Roman" w:hAnsi="Times New Roman" w:cs="Times New Roman"/>
        </w:rPr>
        <w:t>, послесл.</w:t>
      </w:r>
      <w:r w:rsidRPr="002D5C63">
        <w:rPr>
          <w:rStyle w:val="apple-converted-space"/>
          <w:rFonts w:ascii="Times New Roman" w:hAnsi="Times New Roman" w:cs="Times New Roman"/>
        </w:rPr>
        <w:t> </w:t>
      </w:r>
      <w:r w:rsidRPr="002D5C63">
        <w:rPr>
          <w:rStyle w:val="aa"/>
          <w:rFonts w:ascii="Times New Roman" w:hAnsi="Times New Roman" w:cs="Times New Roman"/>
        </w:rPr>
        <w:t>М.Л. Титаренко</w:t>
      </w:r>
      <w:r w:rsidRPr="002D5C63">
        <w:rPr>
          <w:rFonts w:ascii="Times New Roman" w:hAnsi="Times New Roman" w:cs="Times New Roman"/>
        </w:rPr>
        <w:t>.М.,1989</w:t>
      </w:r>
      <w:r w:rsidRPr="002D5C63">
        <w:rPr>
          <w:rFonts w:ascii="Times New Roman" w:hAnsi="Times New Roman" w:cs="Times New Roman"/>
          <w:lang w:val="uz-Cyrl-UZ"/>
        </w:rPr>
        <w:t>.Стр-87.</w:t>
      </w:r>
    </w:p>
  </w:footnote>
  <w:footnote w:id="8">
    <w:p w:rsidR="00D35AF1" w:rsidRPr="002D5C63" w:rsidRDefault="00D35AF1" w:rsidP="00D35AF1">
      <w:pPr>
        <w:pStyle w:val="a3"/>
        <w:rPr>
          <w:rFonts w:ascii="Times New Roman" w:hAnsi="Times New Roman" w:cs="Times New Roman"/>
          <w:lang w:val="uz-Cyrl-UZ"/>
        </w:rPr>
      </w:pPr>
      <w:r w:rsidRPr="002D5C63">
        <w:rPr>
          <w:rStyle w:val="a5"/>
          <w:rFonts w:ascii="Times New Roman" w:hAnsi="Times New Roman" w:cs="Times New Roman"/>
        </w:rPr>
        <w:footnoteRef/>
      </w:r>
      <w:r w:rsidRPr="002D5C63">
        <w:rPr>
          <w:rFonts w:ascii="Times New Roman" w:hAnsi="Times New Roman" w:cs="Times New Roman"/>
        </w:rPr>
        <w:t xml:space="preserve"> </w:t>
      </w:r>
      <w:r w:rsidRPr="002D5C63">
        <w:rPr>
          <w:rFonts w:ascii="Times New Roman" w:hAnsi="Times New Roman" w:cs="Times New Roman"/>
          <w:spacing w:val="-2"/>
          <w:lang w:val="uz-Cyrl-UZ"/>
        </w:rPr>
        <w:t>Восточная философия. Перевод с чешского канд.филос.наук И.И.Богута. –Москва: Мысль, 1991. –С.564</w:t>
      </w:r>
    </w:p>
  </w:footnote>
  <w:footnote w:id="9">
    <w:p w:rsidR="00D35AF1" w:rsidRPr="002D5C63" w:rsidRDefault="00D35AF1" w:rsidP="00D35AF1">
      <w:pPr>
        <w:pStyle w:val="a3"/>
        <w:rPr>
          <w:rFonts w:ascii="Times New Roman" w:hAnsi="Times New Roman" w:cs="Times New Roman"/>
          <w:lang w:val="uz-Cyrl-UZ"/>
        </w:rPr>
      </w:pPr>
      <w:r w:rsidRPr="002D5C63">
        <w:rPr>
          <w:rStyle w:val="a5"/>
          <w:rFonts w:ascii="Times New Roman" w:hAnsi="Times New Roman" w:cs="Times New Roman"/>
        </w:rPr>
        <w:footnoteRef/>
      </w:r>
      <w:r w:rsidRPr="002D5C63">
        <w:rPr>
          <w:rFonts w:ascii="Times New Roman" w:hAnsi="Times New Roman" w:cs="Times New Roman"/>
        </w:rPr>
        <w:t xml:space="preserve"> История китайской философии / Пер.</w:t>
      </w:r>
      <w:r w:rsidRPr="002D5C63">
        <w:rPr>
          <w:rStyle w:val="apple-converted-space"/>
          <w:rFonts w:ascii="Times New Roman" w:hAnsi="Times New Roman" w:cs="Times New Roman"/>
        </w:rPr>
        <w:t> </w:t>
      </w:r>
      <w:r w:rsidRPr="002D5C63">
        <w:rPr>
          <w:rStyle w:val="aa"/>
          <w:rFonts w:ascii="Times New Roman" w:hAnsi="Times New Roman" w:cs="Times New Roman"/>
        </w:rPr>
        <w:t>В.С. Таскина</w:t>
      </w:r>
      <w:r w:rsidRPr="002D5C63">
        <w:rPr>
          <w:rFonts w:ascii="Times New Roman" w:hAnsi="Times New Roman" w:cs="Times New Roman"/>
        </w:rPr>
        <w:t>, послесл.</w:t>
      </w:r>
      <w:r w:rsidRPr="002D5C63">
        <w:rPr>
          <w:rStyle w:val="apple-converted-space"/>
          <w:rFonts w:ascii="Times New Roman" w:hAnsi="Times New Roman" w:cs="Times New Roman"/>
        </w:rPr>
        <w:t> </w:t>
      </w:r>
      <w:r w:rsidRPr="002D5C63">
        <w:rPr>
          <w:rStyle w:val="aa"/>
          <w:rFonts w:ascii="Times New Roman" w:hAnsi="Times New Roman" w:cs="Times New Roman"/>
        </w:rPr>
        <w:t>М.Л. Титаренко</w:t>
      </w:r>
      <w:r w:rsidRPr="002D5C63">
        <w:rPr>
          <w:rFonts w:ascii="Times New Roman" w:hAnsi="Times New Roman" w:cs="Times New Roman"/>
        </w:rPr>
        <w:t>.М.,1989</w:t>
      </w:r>
      <w:r w:rsidRPr="002D5C63">
        <w:rPr>
          <w:rFonts w:ascii="Times New Roman" w:hAnsi="Times New Roman" w:cs="Times New Roman"/>
          <w:lang w:val="uz-Cyrl-UZ"/>
        </w:rPr>
        <w:t>.Стр-118.</w:t>
      </w:r>
    </w:p>
  </w:footnote>
  <w:footnote w:id="10">
    <w:p w:rsidR="00D35AF1" w:rsidRPr="002D5C63" w:rsidRDefault="00D35AF1" w:rsidP="00D35AF1">
      <w:pPr>
        <w:pStyle w:val="a9"/>
        <w:spacing w:before="0" w:beforeAutospacing="0" w:after="0" w:afterAutospacing="0"/>
        <w:ind w:left="360"/>
        <w:rPr>
          <w:sz w:val="20"/>
          <w:szCs w:val="20"/>
          <w:lang w:val="uz-Cyrl-UZ"/>
        </w:rPr>
      </w:pPr>
      <w:r w:rsidRPr="002D5C63">
        <w:rPr>
          <w:rStyle w:val="a5"/>
        </w:rPr>
        <w:footnoteRef/>
      </w:r>
      <w:r w:rsidRPr="002D5C63">
        <w:t xml:space="preserve"> </w:t>
      </w:r>
      <w:r w:rsidRPr="002D5C63">
        <w:rPr>
          <w:sz w:val="20"/>
          <w:szCs w:val="20"/>
        </w:rPr>
        <w:t>Чжуан-цзы. Ле-цзы / Пер. с кит., вступ. ст. и примеч. В.В. Малявина. – М.: Мысль, 1995.</w:t>
      </w:r>
      <w:r w:rsidRPr="002D5C63">
        <w:rPr>
          <w:sz w:val="20"/>
          <w:szCs w:val="20"/>
          <w:lang w:val="uz-Cyrl-UZ"/>
        </w:rPr>
        <w:t>Стр-67.</w:t>
      </w:r>
    </w:p>
    <w:p w:rsidR="00D35AF1" w:rsidRPr="002D5C63" w:rsidRDefault="00D35AF1" w:rsidP="00D35AF1">
      <w:pPr>
        <w:pStyle w:val="a3"/>
        <w:rPr>
          <w:rFonts w:ascii="Times New Roman" w:hAnsi="Times New Roman" w:cs="Times New Roman"/>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575895"/>
    <w:multiLevelType w:val="hybridMultilevel"/>
    <w:tmpl w:val="D5966340"/>
    <w:lvl w:ilvl="0" w:tplc="4288D6E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5AF246D5"/>
    <w:multiLevelType w:val="hybridMultilevel"/>
    <w:tmpl w:val="375660D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A976832"/>
    <w:multiLevelType w:val="hybridMultilevel"/>
    <w:tmpl w:val="3DECFF9A"/>
    <w:lvl w:ilvl="0" w:tplc="4288D6E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D35AF1"/>
    <w:rsid w:val="0017343D"/>
    <w:rsid w:val="002D49E0"/>
    <w:rsid w:val="003E1608"/>
    <w:rsid w:val="005A3A66"/>
    <w:rsid w:val="005E770D"/>
    <w:rsid w:val="00987E13"/>
    <w:rsid w:val="009C3F2C"/>
    <w:rsid w:val="00A563CE"/>
    <w:rsid w:val="00B54C50"/>
    <w:rsid w:val="00BC7D86"/>
    <w:rsid w:val="00D35AF1"/>
    <w:rsid w:val="00DF6157"/>
    <w:rsid w:val="00F17BC1"/>
    <w:rsid w:val="00F51F8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5AF1"/>
    <w:rPr>
      <w:rFonts w:eastAsiaTheme="minorEastAsi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D35AF1"/>
    <w:pPr>
      <w:spacing w:after="0" w:line="240" w:lineRule="auto"/>
    </w:pPr>
    <w:rPr>
      <w:sz w:val="20"/>
      <w:szCs w:val="20"/>
    </w:rPr>
  </w:style>
  <w:style w:type="character" w:customStyle="1" w:styleId="a4">
    <w:name w:val="Текст сноски Знак"/>
    <w:basedOn w:val="a0"/>
    <w:link w:val="a3"/>
    <w:uiPriority w:val="99"/>
    <w:semiHidden/>
    <w:rsid w:val="00D35AF1"/>
    <w:rPr>
      <w:rFonts w:eastAsiaTheme="minorEastAsia"/>
      <w:sz w:val="20"/>
      <w:szCs w:val="20"/>
    </w:rPr>
  </w:style>
  <w:style w:type="character" w:styleId="a5">
    <w:name w:val="footnote reference"/>
    <w:basedOn w:val="a0"/>
    <w:uiPriority w:val="99"/>
    <w:unhideWhenUsed/>
    <w:rsid w:val="00D35AF1"/>
    <w:rPr>
      <w:vertAlign w:val="superscript"/>
    </w:rPr>
  </w:style>
  <w:style w:type="paragraph" w:styleId="a6">
    <w:name w:val="List Paragraph"/>
    <w:basedOn w:val="a"/>
    <w:uiPriority w:val="99"/>
    <w:qFormat/>
    <w:rsid w:val="00D35AF1"/>
    <w:pPr>
      <w:ind w:left="720"/>
      <w:contextualSpacing/>
    </w:pPr>
  </w:style>
  <w:style w:type="paragraph" w:styleId="a7">
    <w:name w:val="Body Text"/>
    <w:basedOn w:val="a"/>
    <w:link w:val="a8"/>
    <w:rsid w:val="00D35AF1"/>
    <w:pPr>
      <w:spacing w:after="120" w:line="240" w:lineRule="auto"/>
    </w:pPr>
    <w:rPr>
      <w:rFonts w:ascii="Times New Roman" w:eastAsia="Times New Roman" w:hAnsi="Times New Roman" w:cs="Times New Roman"/>
      <w:sz w:val="20"/>
      <w:szCs w:val="20"/>
      <w:lang w:eastAsia="ru-RU"/>
    </w:rPr>
  </w:style>
  <w:style w:type="character" w:customStyle="1" w:styleId="a8">
    <w:name w:val="Основной текст Знак"/>
    <w:basedOn w:val="a0"/>
    <w:link w:val="a7"/>
    <w:rsid w:val="00D35AF1"/>
    <w:rPr>
      <w:rFonts w:ascii="Times New Roman" w:eastAsia="Times New Roman" w:hAnsi="Times New Roman" w:cs="Times New Roman"/>
      <w:sz w:val="20"/>
      <w:szCs w:val="20"/>
      <w:lang w:eastAsia="ru-RU"/>
    </w:rPr>
  </w:style>
  <w:style w:type="character" w:customStyle="1" w:styleId="apple-converted-space">
    <w:name w:val="apple-converted-space"/>
    <w:basedOn w:val="a0"/>
    <w:rsid w:val="00D35AF1"/>
  </w:style>
  <w:style w:type="paragraph" w:styleId="a9">
    <w:name w:val="Normal (Web)"/>
    <w:basedOn w:val="a"/>
    <w:unhideWhenUsed/>
    <w:rsid w:val="00D35AF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Emphasis"/>
    <w:basedOn w:val="a0"/>
    <w:qFormat/>
    <w:rsid w:val="00D35AF1"/>
    <w:rPr>
      <w:i/>
      <w:iCs/>
    </w:rPr>
  </w:style>
  <w:style w:type="character" w:styleId="ab">
    <w:name w:val="Hyperlink"/>
    <w:basedOn w:val="a0"/>
    <w:rsid w:val="00D35AF1"/>
    <w:rPr>
      <w:color w:val="0000FF"/>
      <w:u w:val="single"/>
    </w:rPr>
  </w:style>
  <w:style w:type="paragraph" w:styleId="ac">
    <w:name w:val="header"/>
    <w:basedOn w:val="a"/>
    <w:link w:val="ad"/>
    <w:uiPriority w:val="99"/>
    <w:semiHidden/>
    <w:unhideWhenUsed/>
    <w:rsid w:val="003E1608"/>
    <w:pPr>
      <w:tabs>
        <w:tab w:val="center" w:pos="4677"/>
        <w:tab w:val="right" w:pos="9355"/>
      </w:tabs>
      <w:spacing w:after="0" w:line="240" w:lineRule="auto"/>
    </w:pPr>
  </w:style>
  <w:style w:type="character" w:customStyle="1" w:styleId="ad">
    <w:name w:val="Верхний колонтитул Знак"/>
    <w:basedOn w:val="a0"/>
    <w:link w:val="ac"/>
    <w:uiPriority w:val="99"/>
    <w:semiHidden/>
    <w:rsid w:val="003E1608"/>
    <w:rPr>
      <w:rFonts w:eastAsiaTheme="minorEastAsia"/>
    </w:rPr>
  </w:style>
  <w:style w:type="paragraph" w:styleId="ae">
    <w:name w:val="footer"/>
    <w:basedOn w:val="a"/>
    <w:link w:val="af"/>
    <w:uiPriority w:val="99"/>
    <w:unhideWhenUsed/>
    <w:rsid w:val="003E1608"/>
    <w:pPr>
      <w:tabs>
        <w:tab w:val="center" w:pos="4677"/>
        <w:tab w:val="right" w:pos="9355"/>
      </w:tabs>
      <w:spacing w:after="0" w:line="240" w:lineRule="auto"/>
    </w:pPr>
  </w:style>
  <w:style w:type="character" w:customStyle="1" w:styleId="af">
    <w:name w:val="Нижний колонтитул Знак"/>
    <w:basedOn w:val="a0"/>
    <w:link w:val="ae"/>
    <w:uiPriority w:val="99"/>
    <w:rsid w:val="003E1608"/>
    <w:rPr>
      <w:rFonts w:eastAsiaTheme="minorEastAsi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ru.wikipedia.org/wiki/%D0%92%D0%B0%D1%81%D0%B8%D0%BB%D1%8C%D0%B5%D0%B2,_%D0%9B%D0%B5%D0%BE%D0%BD%D0%B8%D0%B4_%D0%A1%D0%B5%D1%80%D0%B3%D0%B5%D0%B5%D0%B2%D0%B8%D1%87" TargetMode="External"/><Relationship Id="rId1" Type="http://schemas.openxmlformats.org/officeDocument/2006/relationships/hyperlink" Target="https://ru.wikipedia.org/wiki/%D0%92%D0%B0%D1%81%D0%B8%D0%BB%D1%8C%D0%B5%D0%B2,_%D0%9B%D0%B5%D0%BE%D0%BD%D0%B8%D0%B4_%D0%A1%D0%B5%D1%80%D0%B3%D0%B5%D0%B5%D0%B2%D0%B8%D1%8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16</Pages>
  <Words>3562</Words>
  <Characters>20309</Characters>
  <Application>Microsoft Office Word</Application>
  <DocSecurity>0</DocSecurity>
  <Lines>169</Lines>
  <Paragraphs>47</Paragraphs>
  <ScaleCrop>false</ScaleCrop>
  <Company/>
  <LinksUpToDate>false</LinksUpToDate>
  <CharactersWithSpaces>23824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2015-09-30T08:07:00Z</dcterms:created>
  <dcterms:modified xsi:type="dcterms:W3CDTF">2015-09-30T08:23:00Z</dcterms:modified>
</cp:coreProperties>
</file>