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9BA" w:rsidRDefault="0055607D" w:rsidP="00DF7D29">
      <w:pPr>
        <w:spacing w:line="240" w:lineRule="auto"/>
        <w:jc w:val="center"/>
        <w:rPr>
          <w:rFonts w:ascii="Times New Roman" w:hAnsi="Times New Roman" w:cs="Times New Roman"/>
          <w:sz w:val="28"/>
          <w:szCs w:val="28"/>
          <w:lang w:val="uz-Cyrl-UZ"/>
        </w:rPr>
      </w:pPr>
      <w:r w:rsidRPr="00DF7D29">
        <w:rPr>
          <w:rFonts w:ascii="Times New Roman" w:hAnsi="Times New Roman" w:cs="Times New Roman"/>
          <w:sz w:val="28"/>
          <w:szCs w:val="28"/>
          <w:lang w:val="uz-Cyrl-UZ"/>
        </w:rPr>
        <w:t>“ОММАВИЙ МАДАНИЯТ” ВА ЁШЛАР</w:t>
      </w:r>
    </w:p>
    <w:p w:rsidR="00311DEF" w:rsidRDefault="00311DEF" w:rsidP="00DF7D29">
      <w:pPr>
        <w:spacing w:line="240" w:lineRule="auto"/>
        <w:jc w:val="center"/>
        <w:rPr>
          <w:rFonts w:ascii="Times New Roman" w:hAnsi="Times New Roman" w:cs="Times New Roman"/>
          <w:sz w:val="28"/>
          <w:szCs w:val="28"/>
          <w:lang w:val="uz-Cyrl-UZ"/>
        </w:rPr>
      </w:pPr>
    </w:p>
    <w:p w:rsidR="00311DEF" w:rsidRPr="00311DEF" w:rsidRDefault="00311DEF" w:rsidP="00DF7D29">
      <w:pPr>
        <w:spacing w:line="240" w:lineRule="auto"/>
        <w:jc w:val="center"/>
        <w:rPr>
          <w:rFonts w:ascii="Times New Roman" w:hAnsi="Times New Roman" w:cs="Times New Roman"/>
          <w:sz w:val="28"/>
          <w:szCs w:val="28"/>
          <w:lang w:val="uz-Cyrl-UZ"/>
        </w:rPr>
      </w:pPr>
      <w:r>
        <w:rPr>
          <w:rFonts w:ascii="Times New Roman" w:hAnsi="Times New Roman" w:cs="Times New Roman"/>
          <w:sz w:val="28"/>
          <w:szCs w:val="28"/>
          <w:lang w:val="uz-Cyrl-UZ"/>
        </w:rPr>
        <w:t>Болтаев А.Х. Миллий</w:t>
      </w:r>
      <w:r>
        <w:rPr>
          <w:rFonts w:ascii="Times New Roman" w:hAnsi="Times New Roman" w:cs="Times New Roman"/>
          <w:sz w:val="28"/>
          <w:szCs w:val="28"/>
          <w:lang w:val="en-US"/>
        </w:rPr>
        <w:t xml:space="preserve"> </w:t>
      </w:r>
      <w:r>
        <w:rPr>
          <w:rFonts w:ascii="Times New Roman" w:hAnsi="Times New Roman" w:cs="Times New Roman"/>
          <w:sz w:val="28"/>
          <w:szCs w:val="28"/>
          <w:lang w:val="uz-Cyrl-UZ"/>
        </w:rPr>
        <w:t>ғоя, маънавият асослари ва ҳуқуқ таълими кафедраси ўқитувчиси</w:t>
      </w:r>
    </w:p>
    <w:p w:rsidR="0055607D" w:rsidRPr="00DF7D29" w:rsidRDefault="0055607D"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p>
    <w:p w:rsidR="0055607D" w:rsidRPr="00DF7D29" w:rsidRDefault="0055607D"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Мамлакатимизда 2008 йилнинг “Ёшлар йили” деб эълон қилиниши ёшларнинг манфаатлари ва ҳуқуқларини ҳимоя қилиш борасидаги муаммоларни янада чуқурлаштиришга катта имкониятлар очиб берди. Мазкур талабларни амалга ошириш мақсадида ҳукуматимиз томонидан “Ёшлар йили” Давлат дастури қабул қилинди. Ушбу дастур тўғрисидаги Республика Президентининг қарорида “ёш авлодни ҳаётга қатъий эътиқод ва қарашлар руҳида, менталитетимизга ёт бўлган зарарли таъсирлар ва оқимларга қарши тура оладиган миллий ва умуминсоний қадриятларга ҳурмат руҳида тарбиялаш” ҳам асосий вазифалардан қилиб белгиланди.</w:t>
      </w:r>
    </w:p>
    <w:p w:rsidR="002B27AA" w:rsidRPr="00DF7D29" w:rsidRDefault="00787491" w:rsidP="00DF7D29">
      <w:pPr>
        <w:autoSpaceDE w:val="0"/>
        <w:autoSpaceDN w:val="0"/>
        <w:adjustRightInd w:val="0"/>
        <w:spacing w:after="0" w:line="240" w:lineRule="auto"/>
        <w:ind w:firstLine="708"/>
        <w:jc w:val="both"/>
        <w:rPr>
          <w:rFonts w:ascii="TimesNewRomanPSMT" w:hAnsi="TimesNewRomanPSMT" w:cs="TimesNewRomanPSMT"/>
          <w:sz w:val="24"/>
          <w:szCs w:val="24"/>
          <w:lang w:val="uz-Cyrl-UZ"/>
        </w:rPr>
      </w:pPr>
      <w:r w:rsidRPr="00DF7D29">
        <w:rPr>
          <w:rFonts w:ascii="Times New Roman" w:hAnsi="Times New Roman" w:cs="Times New Roman"/>
          <w:sz w:val="24"/>
          <w:szCs w:val="24"/>
          <w:lang w:val="uz-Cyrl-UZ"/>
        </w:rPr>
        <w:t>Ҳозирги замон глобаллашув шароитида бир қатор умумбашарий муаммоларнинг пайдо бўлиши, табиийки бутун дунё халқларини ташвишга солмоқда. Сиёсий, ижтимоий-иқтисодий, экологик хавф-хатарлар билан бир қатоода яна бир жиддий хавф борки, бу ҳам бўлса, четдан миллийликка ва миллатга мутлақо ёт бўлган, маънавий ва ахлоқий тубанлик иллатларини ўз ичига олган “оммавий маданият” нинг кириб келишидир.</w:t>
      </w:r>
      <w:r w:rsidR="002B27AA" w:rsidRPr="00DF7D29">
        <w:rPr>
          <w:rFonts w:ascii="Times New Roman" w:hAnsi="Times New Roman" w:cs="Times New Roman"/>
          <w:sz w:val="24"/>
          <w:szCs w:val="24"/>
          <w:lang w:val="uz-Cyrl-UZ"/>
        </w:rPr>
        <w:t xml:space="preserve"> “</w:t>
      </w:r>
      <w:r w:rsidR="00E27265" w:rsidRPr="00DF7D29">
        <w:rPr>
          <w:rFonts w:ascii="TimesNewRomanPSMT" w:hAnsi="TimesNewRomanPSMT" w:cs="TimesNewRomanPSMT"/>
          <w:sz w:val="24"/>
          <w:szCs w:val="24"/>
          <w:lang w:val="uz-Cyrl-UZ"/>
        </w:rPr>
        <w:t>Биз юртимизда янги ҳаёт асосларини барпо этар эканмиз, бир</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масалага алоҳида эътибор беришимиз лозим. Яъни, коммунистик</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мафкура ва унинг ахлоқ нормаларидан воз кечилганидан сўнг</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жамиятда пайдо бўлган ғоявий бўшлиқдан фойдаланиб, четдан биз</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учун мутлақо ёт бўлган, маънавий ва ахлоқий тубанлик иллатларини</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ўз ичига олган «оммавий маданият» ёпирилиб кириб келиши</w:t>
      </w:r>
      <w:r w:rsidR="002B27AA" w:rsidRPr="00DF7D29">
        <w:rPr>
          <w:rFonts w:ascii="TimesNewRomanPSMT" w:hAnsi="TimesNewRomanPSMT" w:cs="TimesNewRomanPSMT"/>
          <w:sz w:val="24"/>
          <w:szCs w:val="24"/>
          <w:lang w:val="uz-Cyrl-UZ"/>
        </w:rPr>
        <w:t xml:space="preserve"> </w:t>
      </w:r>
      <w:r w:rsidR="00E27265" w:rsidRPr="00DF7D29">
        <w:rPr>
          <w:rFonts w:ascii="TimesNewRomanPSMT" w:hAnsi="TimesNewRomanPSMT" w:cs="TimesNewRomanPSMT"/>
          <w:sz w:val="24"/>
          <w:szCs w:val="24"/>
          <w:lang w:val="uz-Cyrl-UZ"/>
        </w:rPr>
        <w:t>мумкинлигини унутмаслик керак</w:t>
      </w:r>
      <w:r w:rsidR="002B27AA" w:rsidRPr="00DF7D29">
        <w:rPr>
          <w:rFonts w:ascii="TimesNewRomanPSMT" w:hAnsi="TimesNewRomanPSMT" w:cs="TimesNewRomanPSMT"/>
          <w:sz w:val="24"/>
          <w:szCs w:val="24"/>
          <w:lang w:val="uz-Cyrl-UZ"/>
        </w:rPr>
        <w:t>”.</w:t>
      </w:r>
      <w:r w:rsidR="002B27AA" w:rsidRPr="00DF7D29">
        <w:rPr>
          <w:rStyle w:val="a5"/>
          <w:rFonts w:ascii="TimesNewRomanPSMT" w:hAnsi="TimesNewRomanPSMT" w:cs="TimesNewRomanPSMT"/>
          <w:sz w:val="24"/>
          <w:szCs w:val="24"/>
          <w:lang w:val="uz-Cyrl-UZ"/>
        </w:rPr>
        <w:footnoteReference w:id="2"/>
      </w:r>
    </w:p>
    <w:p w:rsidR="002B27AA"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NewRomanPSMT" w:hAnsi="TimesNewRomanPSMT" w:cs="TimesNewRomanPSMT"/>
          <w:sz w:val="24"/>
          <w:szCs w:val="24"/>
          <w:lang w:val="uz-Cyrl-UZ"/>
        </w:rPr>
        <w:t>“Оммовий маданият”нинг зарарли таъсири кундалик ҳаётимизда селдек кириб келмоқда ва турли кўринишларда фуқароларимиз, айниқса ёшларимиз дунёқарашини эгаллашга интилмоқда.</w:t>
      </w:r>
      <w:r w:rsidRPr="00DF7D29">
        <w:rPr>
          <w:rFonts w:ascii="Times New Roman" w:hAnsi="Times New Roman" w:cs="Times New Roman"/>
          <w:sz w:val="24"/>
          <w:szCs w:val="24"/>
          <w:lang w:val="uz-Cyrl-UZ"/>
        </w:rPr>
        <w:t xml:space="preserve"> Баъзи маълумотлар</w:t>
      </w:r>
      <w:r w:rsidR="00051EEE" w:rsidRPr="00DF7D29">
        <w:rPr>
          <w:rFonts w:ascii="Times New Roman" w:hAnsi="Times New Roman" w:cs="Times New Roman"/>
          <w:sz w:val="24"/>
          <w:szCs w:val="24"/>
          <w:lang w:val="uz-Cyrl-UZ"/>
        </w:rPr>
        <w:t>га биноан, «оммавий маданият» ХI</w:t>
      </w:r>
      <w:r w:rsidRPr="00DF7D29">
        <w:rPr>
          <w:rFonts w:ascii="Times New Roman" w:hAnsi="Times New Roman" w:cs="Times New Roman"/>
          <w:sz w:val="24"/>
          <w:szCs w:val="24"/>
          <w:lang w:val="uz-Cyrl-UZ"/>
        </w:rPr>
        <w:t>Х асрнинг 50-йилларида бева аёлларнинг фарзанд кўриши ҳолатини табиий бир ҳодиса деб қараган Европада бошланган. Кейинчалик бу каби ҳолат АҚШга кўчади. ХХ аср ўрталарига келиб бутун Европа ва АҚШ оламида «оммавий маданият» тушунчасига яна эркин муҳаббат ғояси қўшилади. Унга кўра ёшлар расмий никоҳга қадар бир-бирларини синаш учун муайян бир муддат эр-хотиндек яшаб кўришлари одатга кира бошлайди. Агар улар бир-бирларига маъқул келса, никоҳ тузилади ёки агар улар бир-бирига маъқул бўлмаса ҳеч нарса кўрмагандек икки томонга қараб кетишаверади. Шу маънода «оммавий маданият» аслида зинокорликни оқлашдан бошланиб, 1989 йилга қадар Европа ва АҚШда турли ахлоқсизликларни келтириб чиқарди. Кейинчалик эса жамоатчилик жойларида ҳам эркак ва хотинлар бемалол, ўзаро очиқдан-очиқ бир-бирлари билан ишқий учрашувларларда никоҳсиз яшаш, ҳаттоки бу учрашувлар натижасида фарзанд ҳам кўриш, келиб чиқиши номаълум мусиқа ва ашулаларни тинглаш, беҳаё киноларни эса табиий бир равишда томоша қилиш одати пайдо бўлди. Кейинроқ эса бир жинсли инсонларнинг ўзаро никоҳга кириш, уларнинг жамият анъаналари ва қоидаларига зид равишда турли либослар кийиши кабилар пайдо бўлди.</w:t>
      </w:r>
    </w:p>
    <w:p w:rsidR="00482595"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1989 йилдан бошлаб, Европа ва АҚШдаги классик маданиятга содиқ соғлом фикрли кишилар «оммавий маданият» иллатига кескин қарши кураша бошлади. Аммо вақтдан бой берилганига қарамасдан бу иллатга қарши курашлар давом этмоқда.</w:t>
      </w:r>
      <w:r w:rsidR="00482595" w:rsidRPr="00DF7D29">
        <w:rPr>
          <w:rFonts w:ascii="Times New Roman" w:hAnsi="Times New Roman" w:cs="Times New Roman"/>
          <w:sz w:val="24"/>
          <w:szCs w:val="24"/>
          <w:lang w:val="uz-Cyrl-UZ"/>
        </w:rPr>
        <w:t xml:space="preserve"> </w:t>
      </w:r>
    </w:p>
    <w:p w:rsidR="002B27AA"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Президентимиз И</w:t>
      </w:r>
      <w:r w:rsidR="00051EEE" w:rsidRPr="00DF7D29">
        <w:rPr>
          <w:rFonts w:ascii="Times New Roman" w:hAnsi="Times New Roman" w:cs="Times New Roman"/>
          <w:sz w:val="24"/>
          <w:szCs w:val="24"/>
          <w:lang w:val="uz-Cyrl-UZ"/>
        </w:rPr>
        <w:t>.</w:t>
      </w:r>
      <w:r w:rsidRPr="00DF7D29">
        <w:rPr>
          <w:rFonts w:ascii="Times New Roman" w:hAnsi="Times New Roman" w:cs="Times New Roman"/>
          <w:sz w:val="24"/>
          <w:szCs w:val="24"/>
          <w:lang w:val="uz-Cyrl-UZ"/>
        </w:rPr>
        <w:t xml:space="preserve">А.Каримов «оммавий маданият» иллатининг мамлакатга кириб келишидан огоҳ қилар экан, унинг қуйидаги кўринишларини ажратиб кўрсатадилар: </w:t>
      </w:r>
      <w:r w:rsidR="00482595" w:rsidRPr="00DF7D29">
        <w:rPr>
          <w:rFonts w:ascii="Times New Roman" w:hAnsi="Times New Roman" w:cs="Times New Roman"/>
          <w:sz w:val="24"/>
          <w:szCs w:val="24"/>
          <w:lang w:val="uz-Cyrl-UZ"/>
        </w:rPr>
        <w:t xml:space="preserve">Табиийки, «оммавий маданият» деган ниқоб остида ахлоқий бузуқлик ва зўравонлик, индивидуализм, эгоцентризм ғояларини тарқатиш, керак бўлса, шунинг ҳисобидан бойлик </w:t>
      </w:r>
      <w:r w:rsidR="00482595" w:rsidRPr="00DF7D29">
        <w:rPr>
          <w:rFonts w:ascii="Times New Roman" w:hAnsi="Times New Roman" w:cs="Times New Roman"/>
          <w:sz w:val="24"/>
          <w:szCs w:val="24"/>
          <w:lang w:val="uz-Cyrl-UZ"/>
        </w:rPr>
        <w:lastRenderedPageBreak/>
        <w:t>орттириш, бошқа халқларнинг неча минг йиллик анъана ва қадриятлари, турмуш тарзининг маънавий негизларига беписандлик, уларни қўпоришга қаратилган хатарли таҳдидлар одамни ташвишга солмай қўймайди.</w:t>
      </w:r>
      <w:r w:rsidR="00482595" w:rsidRPr="00DF7D29">
        <w:rPr>
          <w:rStyle w:val="a5"/>
          <w:rFonts w:ascii="Times New Roman" w:hAnsi="Times New Roman" w:cs="Times New Roman"/>
          <w:sz w:val="24"/>
          <w:szCs w:val="24"/>
          <w:lang w:val="uz-Cyrl-UZ"/>
        </w:rPr>
        <w:footnoteReference w:id="3"/>
      </w:r>
      <w:r w:rsidRPr="00DF7D29">
        <w:rPr>
          <w:rFonts w:ascii="Times New Roman" w:hAnsi="Times New Roman" w:cs="Times New Roman"/>
          <w:sz w:val="24"/>
          <w:szCs w:val="24"/>
          <w:lang w:val="uz-Cyrl-UZ"/>
        </w:rPr>
        <w:t xml:space="preserve"> Агар «оммавий маданият»нинг бу каб</w:t>
      </w:r>
      <w:r w:rsidR="00051EEE" w:rsidRPr="00DF7D29">
        <w:rPr>
          <w:rFonts w:ascii="Times New Roman" w:hAnsi="Times New Roman" w:cs="Times New Roman"/>
          <w:sz w:val="24"/>
          <w:szCs w:val="24"/>
          <w:lang w:val="uz-Cyrl-UZ"/>
        </w:rPr>
        <w:t>и белгиларини чуқурроқ таҳлил этс</w:t>
      </w:r>
      <w:r w:rsidRPr="00DF7D29">
        <w:rPr>
          <w:rFonts w:ascii="Times New Roman" w:hAnsi="Times New Roman" w:cs="Times New Roman"/>
          <w:sz w:val="24"/>
          <w:szCs w:val="24"/>
          <w:lang w:val="uz-Cyrl-UZ"/>
        </w:rPr>
        <w:t>ак, қуйидаги хулосаларга келамиз:</w:t>
      </w:r>
    </w:p>
    <w:p w:rsidR="002B27AA" w:rsidRPr="00DF7D29" w:rsidRDefault="00051EEE"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i/>
          <w:sz w:val="24"/>
          <w:szCs w:val="24"/>
          <w:lang w:val="uz-Cyrl-UZ"/>
        </w:rPr>
        <w:t>Ахлоқий бузуқлик</w:t>
      </w:r>
      <w:r w:rsidRPr="00DF7D29">
        <w:rPr>
          <w:rFonts w:ascii="Times New Roman" w:hAnsi="Times New Roman" w:cs="Times New Roman"/>
          <w:b/>
          <w:sz w:val="24"/>
          <w:szCs w:val="24"/>
          <w:lang w:val="uz-Cyrl-UZ"/>
        </w:rPr>
        <w:t xml:space="preserve"> –</w:t>
      </w:r>
      <w:r w:rsidR="002B27AA" w:rsidRPr="00DF7D29">
        <w:rPr>
          <w:rFonts w:ascii="Times New Roman" w:hAnsi="Times New Roman" w:cs="Times New Roman"/>
          <w:sz w:val="24"/>
          <w:szCs w:val="24"/>
          <w:lang w:val="uz-Cyrl-UZ"/>
        </w:rPr>
        <w:t xml:space="preserve"> </w:t>
      </w:r>
      <w:r w:rsidRPr="00DF7D29">
        <w:rPr>
          <w:rFonts w:ascii="Times New Roman" w:hAnsi="Times New Roman" w:cs="Times New Roman"/>
          <w:sz w:val="24"/>
          <w:szCs w:val="24"/>
          <w:lang w:val="uz-Cyrl-UZ"/>
        </w:rPr>
        <w:t>б</w:t>
      </w:r>
      <w:r w:rsidR="002B27AA" w:rsidRPr="00DF7D29">
        <w:rPr>
          <w:rFonts w:ascii="Times New Roman" w:hAnsi="Times New Roman" w:cs="Times New Roman"/>
          <w:sz w:val="24"/>
          <w:szCs w:val="24"/>
          <w:lang w:val="uz-Cyrl-UZ"/>
        </w:rPr>
        <w:t>у</w:t>
      </w:r>
      <w:r w:rsidRPr="00DF7D29">
        <w:rPr>
          <w:rFonts w:ascii="Times New Roman" w:hAnsi="Times New Roman" w:cs="Times New Roman"/>
          <w:sz w:val="24"/>
          <w:szCs w:val="24"/>
          <w:lang w:val="uz-Cyrl-UZ"/>
        </w:rPr>
        <w:t xml:space="preserve"> </w:t>
      </w:r>
      <w:r w:rsidR="002B27AA" w:rsidRPr="00DF7D29">
        <w:rPr>
          <w:rFonts w:ascii="Times New Roman" w:hAnsi="Times New Roman" w:cs="Times New Roman"/>
          <w:sz w:val="24"/>
          <w:szCs w:val="24"/>
          <w:lang w:val="uz-Cyrl-UZ"/>
        </w:rPr>
        <w:t>энг тубан инсоний фаолият бўлиб, у аста-секин «эркин муҳаббат»дан «бир жинсли инсонлар ўртасида никоҳ тузиш»гача бўлган босқичларга кўтарилади. У ёшларни маънавий жиҳатдан айнитиб, минглаб йиллардан буён ардоқланиб келаётган муқаддас муҳаббат анъанаси ўрнига зинокорликни тақдим қилади. Масалан, «бугунги кунда АҚШнинг 30 фоиз аёллари никоҳга киргунга қадар камида икки марта бола олдирадилар, шунингдек қизлар ҳам ана шу руҳда тарбия топмоқда. Аксарият сайловчилар бу каби турмуш тарзига халақит берувчи ҳар қандай сиёсатга қарши овоз беришади».</w:t>
      </w:r>
    </w:p>
    <w:p w:rsidR="002B27AA"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rPr>
      </w:pPr>
      <w:r w:rsidRPr="00DF7D29">
        <w:rPr>
          <w:rFonts w:ascii="Times New Roman" w:hAnsi="Times New Roman" w:cs="Times New Roman"/>
          <w:sz w:val="24"/>
          <w:szCs w:val="24"/>
        </w:rPr>
        <w:t>Умуман, ахлоқий бузуқлик даставвал оилага даҳл қилади, кейин эса у насл поклигига путур етказади. Ваҳолангки, бизда оила муқаддаслиги, насл поклиги масаласи муҳим қадрият ҳисобланади. Шу сабабли ҳам контрабанда йўли билан юртимизга кириб келаётган шаҳвоний филмлар, турли порнографиялар воситасида ахлоқий бузуқликни тарғиб қилиш тар</w:t>
      </w:r>
      <w:r w:rsidRPr="00DF7D29">
        <w:rPr>
          <w:rFonts w:ascii="Times New Roman" w:hAnsi="Times New Roman" w:cs="Times New Roman"/>
          <w:sz w:val="24"/>
          <w:szCs w:val="24"/>
          <w:lang w:val="uz-Cyrl-UZ"/>
        </w:rPr>
        <w:t>ғ</w:t>
      </w:r>
      <w:r w:rsidRPr="00DF7D29">
        <w:rPr>
          <w:rFonts w:ascii="Times New Roman" w:hAnsi="Times New Roman" w:cs="Times New Roman"/>
          <w:sz w:val="24"/>
          <w:szCs w:val="24"/>
        </w:rPr>
        <w:t>иб</w:t>
      </w:r>
      <w:r w:rsidRPr="00DF7D29">
        <w:rPr>
          <w:rFonts w:ascii="Times New Roman" w:hAnsi="Times New Roman" w:cs="Times New Roman"/>
          <w:sz w:val="24"/>
          <w:szCs w:val="24"/>
          <w:lang w:val="uz-Cyrl-UZ"/>
        </w:rPr>
        <w:t xml:space="preserve"> </w:t>
      </w:r>
      <w:r w:rsidRPr="00DF7D29">
        <w:rPr>
          <w:rFonts w:ascii="Times New Roman" w:hAnsi="Times New Roman" w:cs="Times New Roman"/>
          <w:sz w:val="24"/>
          <w:szCs w:val="24"/>
        </w:rPr>
        <w:t>қилинмоқда. Шу маънода бундай «маҳсулотлар»ни турли «қора йўл»лар билан олиб киришга интилаётган шахсларни фақ</w:t>
      </w:r>
      <w:r w:rsidR="00051EEE" w:rsidRPr="00DF7D29">
        <w:rPr>
          <w:rFonts w:ascii="Times New Roman" w:hAnsi="Times New Roman" w:cs="Times New Roman"/>
          <w:sz w:val="24"/>
          <w:szCs w:val="24"/>
        </w:rPr>
        <w:t xml:space="preserve">ат бойлик орттириш қизиқтиради, </w:t>
      </w:r>
      <w:r w:rsidRPr="00DF7D29">
        <w:rPr>
          <w:rFonts w:ascii="Times New Roman" w:hAnsi="Times New Roman" w:cs="Times New Roman"/>
          <w:sz w:val="24"/>
          <w:szCs w:val="24"/>
        </w:rPr>
        <w:t>холос.</w:t>
      </w:r>
    </w:p>
    <w:p w:rsidR="002B27AA"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rPr>
      </w:pPr>
      <w:r w:rsidRPr="00DF7D29">
        <w:rPr>
          <w:rFonts w:ascii="Times New Roman" w:hAnsi="Times New Roman" w:cs="Times New Roman"/>
          <w:i/>
          <w:sz w:val="24"/>
          <w:szCs w:val="24"/>
        </w:rPr>
        <w:t>Зўравонлик</w:t>
      </w:r>
      <w:r w:rsidRPr="00DF7D29">
        <w:rPr>
          <w:rFonts w:ascii="Times New Roman" w:hAnsi="Times New Roman" w:cs="Times New Roman"/>
          <w:sz w:val="24"/>
          <w:szCs w:val="24"/>
        </w:rPr>
        <w:t xml:space="preserve"> </w:t>
      </w:r>
      <w:r w:rsidR="00051EEE" w:rsidRPr="00DF7D29">
        <w:rPr>
          <w:rFonts w:ascii="Times New Roman" w:hAnsi="Times New Roman" w:cs="Times New Roman"/>
          <w:sz w:val="24"/>
          <w:szCs w:val="24"/>
          <w:lang w:val="uz-Cyrl-UZ"/>
        </w:rPr>
        <w:t>– б</w:t>
      </w:r>
      <w:r w:rsidRPr="00DF7D29">
        <w:rPr>
          <w:rFonts w:ascii="Times New Roman" w:hAnsi="Times New Roman" w:cs="Times New Roman"/>
          <w:sz w:val="24"/>
          <w:szCs w:val="24"/>
        </w:rPr>
        <w:t>у иллат мазмунини инсоннинг инсон устидан ўз ҳукмронлигини ўтказиш ташкил</w:t>
      </w:r>
      <w:r w:rsidR="00051EEE" w:rsidRPr="00DF7D29">
        <w:rPr>
          <w:rFonts w:ascii="Times New Roman" w:hAnsi="Times New Roman" w:cs="Times New Roman"/>
          <w:sz w:val="24"/>
          <w:szCs w:val="24"/>
          <w:lang w:val="uz-Cyrl-UZ"/>
        </w:rPr>
        <w:t xml:space="preserve"> </w:t>
      </w:r>
      <w:r w:rsidRPr="00DF7D29">
        <w:rPr>
          <w:rFonts w:ascii="Times New Roman" w:hAnsi="Times New Roman" w:cs="Times New Roman"/>
          <w:sz w:val="24"/>
          <w:szCs w:val="24"/>
        </w:rPr>
        <w:t>қилади. Зўравонлик шахс ҳуқуқини паймол қилиб, унинг онгида ҳайвонийлик ҳис-туйғуларини ва хусусиятларини таркиб топтиради. У бугунги кунда филмлар, компютерлар ўйинлари ва турли интернетдаги қўлланмалар воситасида тарғиб қилинмоқда. Булар орасида айниқса, дахшатли кинолар нафақат интернет сайтларини, балки каттакино экранларни ҳам эгаллаб бораётганлиги ташвишли бир ҳолдир.</w:t>
      </w:r>
    </w:p>
    <w:p w:rsidR="002B27AA"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rPr>
      </w:pPr>
      <w:r w:rsidRPr="00DF7D29">
        <w:rPr>
          <w:rFonts w:ascii="Times New Roman" w:hAnsi="Times New Roman" w:cs="Times New Roman"/>
          <w:sz w:val="24"/>
          <w:szCs w:val="24"/>
        </w:rPr>
        <w:t xml:space="preserve">Анъанавий ва миллий маданият соҳиблари-соғлом фикрли олимларнинг фикрича, зўравонлик </w:t>
      </w:r>
      <w:r w:rsidRPr="00DF7D29">
        <w:rPr>
          <w:rFonts w:ascii="Times New Roman" w:hAnsi="Times New Roman" w:cs="Times New Roman"/>
          <w:sz w:val="24"/>
          <w:szCs w:val="24"/>
          <w:lang w:val="uz-Cyrl-UZ"/>
        </w:rPr>
        <w:t>ғ</w:t>
      </w:r>
      <w:r w:rsidRPr="00DF7D29">
        <w:rPr>
          <w:rFonts w:ascii="Times New Roman" w:hAnsi="Times New Roman" w:cs="Times New Roman"/>
          <w:sz w:val="24"/>
          <w:szCs w:val="24"/>
        </w:rPr>
        <w:t>ояларини тарқатишдан мақсад баъзи гегемон давлатларнинг кучсизроқ давлатларга нисбатан ўтказадиган сиёсати учун муҳит ва асос яратишдан иборатдир. Унга кўра, муайян бир давлатга зўравонликни тарғиб қилувчи маҳсулотлар изчиллик билан киритиб борилади ва табии</w:t>
      </w:r>
      <w:r w:rsidRPr="00DF7D29">
        <w:rPr>
          <w:rFonts w:ascii="Times New Roman" w:hAnsi="Times New Roman" w:cs="Times New Roman"/>
          <w:sz w:val="24"/>
          <w:szCs w:val="24"/>
          <w:lang w:val="uz-Cyrl-UZ"/>
        </w:rPr>
        <w:t>й</w:t>
      </w:r>
      <w:r w:rsidRPr="00DF7D29">
        <w:rPr>
          <w:rFonts w:ascii="Times New Roman" w:hAnsi="Times New Roman" w:cs="Times New Roman"/>
          <w:sz w:val="24"/>
          <w:szCs w:val="24"/>
        </w:rPr>
        <w:t>ки бу маҳсулотларни ишлаб чиқарган давлат номи рекламалар кўринишида тарғиб қилинади. Натижада, бу маҳсулотларни, «истеъмол қилувчилар онгида бу давлатнинг қудрати шаклланади, уни «кучли давлат» сифатида тасаввур қилиш кўникмаси шаклланади. Демак, зўравонлик нафақат шахсни маънавий-ахлоқий жиҳатдан айнитади, балки қайсидир бир давлатнинг бошқа бир давлат устидан</w:t>
      </w:r>
      <w:r w:rsidRPr="00DF7D29">
        <w:rPr>
          <w:rFonts w:ascii="Times New Roman" w:hAnsi="Times New Roman" w:cs="Times New Roman"/>
          <w:sz w:val="24"/>
          <w:szCs w:val="24"/>
          <w:lang w:val="uz-Cyrl-UZ"/>
        </w:rPr>
        <w:t xml:space="preserve"> </w:t>
      </w:r>
      <w:r w:rsidRPr="00DF7D29">
        <w:rPr>
          <w:rFonts w:ascii="Times New Roman" w:hAnsi="Times New Roman" w:cs="Times New Roman"/>
          <w:sz w:val="24"/>
          <w:szCs w:val="24"/>
        </w:rPr>
        <w:t>устуворлиги учун ҳам шарт-шароитлар ҳозирлайди.</w:t>
      </w:r>
    </w:p>
    <w:p w:rsidR="002B27AA" w:rsidRPr="00DF7D29" w:rsidRDefault="00051EEE" w:rsidP="00DF7D29">
      <w:pPr>
        <w:autoSpaceDE w:val="0"/>
        <w:autoSpaceDN w:val="0"/>
        <w:adjustRightInd w:val="0"/>
        <w:spacing w:after="0" w:line="240" w:lineRule="auto"/>
        <w:ind w:firstLine="708"/>
        <w:jc w:val="both"/>
        <w:rPr>
          <w:rFonts w:ascii="Times New Roman" w:hAnsi="Times New Roman" w:cs="Times New Roman"/>
          <w:sz w:val="24"/>
          <w:szCs w:val="24"/>
        </w:rPr>
      </w:pPr>
      <w:r w:rsidRPr="00DF7D29">
        <w:rPr>
          <w:rFonts w:ascii="Times New Roman" w:hAnsi="Times New Roman" w:cs="Times New Roman"/>
          <w:i/>
          <w:sz w:val="24"/>
          <w:szCs w:val="24"/>
        </w:rPr>
        <w:t>Индивидуализм</w:t>
      </w:r>
      <w:r w:rsidR="002B27AA" w:rsidRPr="00DF7D29">
        <w:rPr>
          <w:rFonts w:ascii="Times New Roman" w:hAnsi="Times New Roman" w:cs="Times New Roman"/>
          <w:sz w:val="24"/>
          <w:szCs w:val="24"/>
        </w:rPr>
        <w:t xml:space="preserve"> </w:t>
      </w:r>
      <w:r w:rsidRPr="00DF7D29">
        <w:rPr>
          <w:rFonts w:ascii="Times New Roman" w:hAnsi="Times New Roman" w:cs="Times New Roman"/>
          <w:sz w:val="24"/>
          <w:szCs w:val="24"/>
          <w:lang w:val="uz-Cyrl-UZ"/>
        </w:rPr>
        <w:t>– б</w:t>
      </w:r>
      <w:r w:rsidR="002B27AA" w:rsidRPr="00DF7D29">
        <w:rPr>
          <w:rFonts w:ascii="Times New Roman" w:hAnsi="Times New Roman" w:cs="Times New Roman"/>
          <w:sz w:val="24"/>
          <w:szCs w:val="24"/>
        </w:rPr>
        <w:t>у ғояга кўра</w:t>
      </w:r>
      <w:r w:rsidR="002B27AA" w:rsidRPr="00DF7D29">
        <w:rPr>
          <w:rFonts w:ascii="Times New Roman" w:hAnsi="Times New Roman" w:cs="Times New Roman"/>
          <w:sz w:val="24"/>
          <w:szCs w:val="24"/>
          <w:lang w:val="uz-Cyrl-UZ"/>
        </w:rPr>
        <w:t xml:space="preserve"> </w:t>
      </w:r>
      <w:r w:rsidR="002B27AA" w:rsidRPr="00DF7D29">
        <w:rPr>
          <w:rFonts w:ascii="Times New Roman" w:hAnsi="Times New Roman" w:cs="Times New Roman"/>
          <w:sz w:val="24"/>
          <w:szCs w:val="24"/>
        </w:rPr>
        <w:t>шахс ўз манфаатларини ўзгалар манфаатларидан устун қўяди. Шахс индивидуалчи бўлиши керак. Лекин, шахс индивидуаллигининг ҳам ўз меёрлари мавжуддир. Индивидуализм жамоавийликнинг зиддий кўриниши бўлиб, у шахсни жамиятдан айро яшашга, қўни-қўшничилик, маҳалла-кўйчилик ва жамоавийликка қарши руҳда вояга етказади. Бу иллатга мубтало бўлган киши ўз манфаатларини ўзгаларникидан устун қўяди, фақат ўзи учун яшаш одатини ўзлаштиради. Индивидуализмни ғояси</w:t>
      </w:r>
      <w:r w:rsidR="002B27AA" w:rsidRPr="00DF7D29">
        <w:rPr>
          <w:rFonts w:ascii="Times New Roman" w:hAnsi="Times New Roman" w:cs="Times New Roman"/>
          <w:sz w:val="24"/>
          <w:szCs w:val="24"/>
          <w:lang w:val="uz-Cyrl-UZ"/>
        </w:rPr>
        <w:t xml:space="preserve"> </w:t>
      </w:r>
      <w:r w:rsidR="002B27AA" w:rsidRPr="00DF7D29">
        <w:rPr>
          <w:rFonts w:ascii="Times New Roman" w:hAnsi="Times New Roman" w:cs="Times New Roman"/>
          <w:sz w:val="24"/>
          <w:szCs w:val="24"/>
        </w:rPr>
        <w:t>Европа маданий анъаналарини кўз-кўз қилиб тарғиб этиш билан бу ғояни жорий қилишга уринмоқда. Бу ғояга биноан инсон фақат ўзи учун яшашни афзал билиши лозим.</w:t>
      </w:r>
    </w:p>
    <w:p w:rsidR="002B27AA" w:rsidRPr="00DF7D29" w:rsidRDefault="00051EEE"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i/>
          <w:sz w:val="24"/>
          <w:szCs w:val="24"/>
        </w:rPr>
        <w:t>Эгосентризм</w:t>
      </w:r>
      <w:r w:rsidR="002B27AA" w:rsidRPr="00DF7D29">
        <w:rPr>
          <w:rFonts w:ascii="Times New Roman" w:hAnsi="Times New Roman" w:cs="Times New Roman"/>
          <w:sz w:val="24"/>
          <w:szCs w:val="24"/>
        </w:rPr>
        <w:t xml:space="preserve"> </w:t>
      </w:r>
      <w:r w:rsidRPr="00DF7D29">
        <w:rPr>
          <w:rFonts w:ascii="Times New Roman" w:hAnsi="Times New Roman" w:cs="Times New Roman"/>
          <w:sz w:val="24"/>
          <w:szCs w:val="24"/>
          <w:lang w:val="uz-Cyrl-UZ"/>
        </w:rPr>
        <w:t>– б</w:t>
      </w:r>
      <w:r w:rsidR="002B27AA" w:rsidRPr="00DF7D29">
        <w:rPr>
          <w:rFonts w:ascii="Times New Roman" w:hAnsi="Times New Roman" w:cs="Times New Roman"/>
          <w:sz w:val="24"/>
          <w:szCs w:val="24"/>
        </w:rPr>
        <w:t>у ғоя инсоннинг «мен»лигини устувор қўйишдан иборатдир. Унга кўра, инсон ҳар бир нарсага ўзининг «мен»лик нуқтаи-назаридан қарайди. Бунинг энг ташвишли жиҳати шундаки, ундай одам ўзини доимо ҳақ деб билади, ўзгаларга нисбатан беписанд қараш, ўз ҳатти- ҳаракатларини мутлақо тўғри деб билиш эгосентризмнинг энг асосий белгисидир.</w:t>
      </w:r>
    </w:p>
    <w:p w:rsidR="00051EEE" w:rsidRPr="00DF7D29" w:rsidRDefault="002B27AA"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lastRenderedPageBreak/>
        <w:t>Ҳозирги даврда эгосентризм иллати ақидапарастлик, манманлик ва худкушлик кўринишларида ҳам намоён бўлмоқда. Шу сабабли ҳам бу иллат вояга етиб келаётган ёш авлодни ижтимоий жиҳатдан чалғитиши турган гап.</w:t>
      </w:r>
    </w:p>
    <w:p w:rsidR="00482595" w:rsidRPr="00DF7D29" w:rsidRDefault="00051EEE"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 xml:space="preserve">“Оммавий маданият”  тўғрироғи  “оммавий маънавият”  умуминсоний маънавият эмас, у </w:t>
      </w:r>
      <w:r w:rsidR="00482595" w:rsidRPr="00DF7D29">
        <w:rPr>
          <w:rFonts w:ascii="Times New Roman" w:hAnsi="Times New Roman" w:cs="Times New Roman"/>
          <w:sz w:val="24"/>
          <w:szCs w:val="24"/>
          <w:lang w:val="uz-Cyrl-UZ"/>
        </w:rPr>
        <w:t>“</w:t>
      </w:r>
      <w:r w:rsidRPr="00DF7D29">
        <w:rPr>
          <w:rFonts w:ascii="Times New Roman" w:hAnsi="Times New Roman" w:cs="Times New Roman"/>
          <w:sz w:val="24"/>
          <w:szCs w:val="24"/>
          <w:lang w:val="uz-Cyrl-UZ"/>
        </w:rPr>
        <w:t>авом</w:t>
      </w:r>
      <w:r w:rsidR="00482595" w:rsidRPr="00DF7D29">
        <w:rPr>
          <w:rFonts w:ascii="Times New Roman" w:hAnsi="Times New Roman" w:cs="Times New Roman"/>
          <w:sz w:val="24"/>
          <w:szCs w:val="24"/>
          <w:lang w:val="uz-Cyrl-UZ"/>
        </w:rPr>
        <w:t>”</w:t>
      </w:r>
      <w:r w:rsidRPr="00DF7D29">
        <w:rPr>
          <w:rFonts w:ascii="Times New Roman" w:hAnsi="Times New Roman" w:cs="Times New Roman"/>
          <w:sz w:val="24"/>
          <w:szCs w:val="24"/>
          <w:lang w:val="uz-Cyrl-UZ"/>
        </w:rPr>
        <w:t xml:space="preserve"> ёки </w:t>
      </w:r>
      <w:r w:rsidR="00482595" w:rsidRPr="00DF7D29">
        <w:rPr>
          <w:rFonts w:ascii="Times New Roman" w:hAnsi="Times New Roman" w:cs="Times New Roman"/>
          <w:sz w:val="24"/>
          <w:szCs w:val="24"/>
          <w:lang w:val="uz-Cyrl-UZ"/>
        </w:rPr>
        <w:t>“</w:t>
      </w:r>
      <w:r w:rsidRPr="00DF7D29">
        <w:rPr>
          <w:rFonts w:ascii="Times New Roman" w:hAnsi="Times New Roman" w:cs="Times New Roman"/>
          <w:sz w:val="24"/>
          <w:szCs w:val="24"/>
          <w:lang w:val="uz-Cyrl-UZ"/>
        </w:rPr>
        <w:t>оломон</w:t>
      </w:r>
      <w:r w:rsidR="00482595" w:rsidRPr="00DF7D29">
        <w:rPr>
          <w:rFonts w:ascii="Times New Roman" w:hAnsi="Times New Roman" w:cs="Times New Roman"/>
          <w:sz w:val="24"/>
          <w:szCs w:val="24"/>
          <w:lang w:val="uz-Cyrl-UZ"/>
        </w:rPr>
        <w:t>”</w:t>
      </w:r>
      <w:r w:rsidRPr="00DF7D29">
        <w:rPr>
          <w:rFonts w:ascii="Times New Roman" w:hAnsi="Times New Roman" w:cs="Times New Roman"/>
          <w:sz w:val="24"/>
          <w:szCs w:val="24"/>
          <w:lang w:val="uz-Cyrl-UZ"/>
        </w:rPr>
        <w:t xml:space="preserve"> маънавияти ҳам эмас, балки бир томондан юксак тараққий қилган мамлакатларнинг дунёда ўз ҳукмронлигини ўрнатишга ҳаракат қилаётган, ер куррасида мавжуд бўлган барча ресурсларга эгалик қилишга интилаётган, моддий фаровонлиги юксак, аммо маънавий қашшоқ корчалонлардир.</w:t>
      </w:r>
      <w:r w:rsidRPr="00DF7D29">
        <w:rPr>
          <w:rStyle w:val="a5"/>
          <w:rFonts w:ascii="Times New Roman" w:hAnsi="Times New Roman" w:cs="Times New Roman"/>
          <w:sz w:val="24"/>
          <w:szCs w:val="24"/>
          <w:lang w:val="uz-Cyrl-UZ"/>
        </w:rPr>
        <w:footnoteReference w:id="4"/>
      </w:r>
      <w:r w:rsidRPr="00DF7D29">
        <w:rPr>
          <w:rFonts w:ascii="Times New Roman" w:hAnsi="Times New Roman" w:cs="Times New Roman"/>
          <w:sz w:val="24"/>
          <w:szCs w:val="24"/>
          <w:lang w:val="uz-Cyrl-UZ"/>
        </w:rPr>
        <w:t xml:space="preserve">  </w:t>
      </w:r>
      <w:r w:rsidR="00482595" w:rsidRPr="00DF7D29">
        <w:rPr>
          <w:rFonts w:ascii="Times New Roman" w:hAnsi="Times New Roman" w:cs="Times New Roman"/>
          <w:sz w:val="24"/>
          <w:szCs w:val="24"/>
          <w:lang w:val="uz-Cyrl-UZ"/>
        </w:rPr>
        <w:t xml:space="preserve">Четдан кириб келаётган ҳар қандай “маънавият”  аввало ёшлар диққатини ўзига тортмоқда, чунки улар айни қизиққон ва янги маълумотга ўч пайтлари. Шунинг учун кириб келаётган мусиқалар, филмлар, кийимлар, сўзлашувлар, хар хил қилиқлар, рақслар албатта вояга етиб келаётган ёшларга салбий таъсир қилмоқда.   </w:t>
      </w:r>
    </w:p>
    <w:p w:rsidR="002B27AA" w:rsidRPr="00DF7D29" w:rsidRDefault="00482595"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Биз ёшларда миллий ва умуминсоний қадриятларга асосланган ҳолда, мукаммал тарбия беришимиз лозим; зеро, “биз давлатимиз келажагини ўз қобиғимизга ўралиб қолган ҳолда эмас, балки умумбашарий демократик қадриятларни чуқур ўзлаштирган ҳолда тасаввур этамиз. Биз бугун маърифатли дунё, халқаро ҳамжамият билан тинч-тотув, эркин ва фаровон ҳаёт кечириш, ўзаро манфаатли ҳамкорлик қилиш тарафдорими”.</w:t>
      </w:r>
      <w:r w:rsidRPr="00DF7D29">
        <w:rPr>
          <w:rStyle w:val="a5"/>
          <w:rFonts w:ascii="Times New Roman" w:hAnsi="Times New Roman" w:cs="Times New Roman"/>
          <w:sz w:val="24"/>
          <w:szCs w:val="24"/>
          <w:lang w:val="uz-Cyrl-UZ"/>
        </w:rPr>
        <w:footnoteReference w:id="5"/>
      </w:r>
      <w:r w:rsidRPr="00DF7D29">
        <w:rPr>
          <w:rFonts w:ascii="Times New Roman" w:hAnsi="Times New Roman" w:cs="Times New Roman"/>
          <w:sz w:val="24"/>
          <w:szCs w:val="24"/>
          <w:lang w:val="uz-Cyrl-UZ"/>
        </w:rPr>
        <w:t xml:space="preserve"> Бу ўринда ёшлар тарбиясида “оммавий маданият” мафкуравий таъсирини камайтириш учун қуйидаги амалий таклифларни бериш ўринли:</w:t>
      </w:r>
    </w:p>
    <w:p w:rsidR="00482595" w:rsidRPr="00DF7D29" w:rsidRDefault="00482595"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Глобаллашув жараёнининг барча қирраларини талаба-ёшларга содда қилиб тушунтириб, уларни жамиятнинг</w:t>
      </w:r>
      <w:r w:rsidR="006F7932">
        <w:rPr>
          <w:rFonts w:ascii="Times New Roman" w:hAnsi="Times New Roman" w:cs="Times New Roman"/>
          <w:sz w:val="24"/>
          <w:szCs w:val="24"/>
          <w:lang w:val="uz-Cyrl-UZ"/>
        </w:rPr>
        <w:t xml:space="preserve"> </w:t>
      </w:r>
      <w:r w:rsidRPr="00DF7D29">
        <w:rPr>
          <w:rFonts w:ascii="Times New Roman" w:hAnsi="Times New Roman" w:cs="Times New Roman"/>
          <w:sz w:val="24"/>
          <w:szCs w:val="24"/>
          <w:lang w:val="uz-Cyrl-UZ"/>
        </w:rPr>
        <w:t>фаол бунёдкорига айлантириш;</w:t>
      </w:r>
    </w:p>
    <w:p w:rsidR="00DF7D29" w:rsidRPr="00DF7D29" w:rsidRDefault="00482595"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r w:rsidRPr="00DF7D29">
        <w:rPr>
          <w:rFonts w:ascii="Times New Roman" w:hAnsi="Times New Roman" w:cs="Times New Roman"/>
          <w:sz w:val="24"/>
          <w:szCs w:val="24"/>
          <w:lang w:val="uz-Cyrl-UZ"/>
        </w:rPr>
        <w:t xml:space="preserve">Таълим муассасаларида “оммавий маданият”нинг кушандаси бўлмиш ҳаққоний тарихни ўқитиш, дарсликларда акс эттириш, матбуотда ёритиш, телевидения орқали кўрсатиш керак;  </w:t>
      </w:r>
    </w:p>
    <w:p w:rsidR="00DF7D29" w:rsidRPr="00DF7D29" w:rsidRDefault="00DF7D29" w:rsidP="00DF7D29">
      <w:pPr>
        <w:autoSpaceDE w:val="0"/>
        <w:autoSpaceDN w:val="0"/>
        <w:adjustRightInd w:val="0"/>
        <w:spacing w:after="0" w:line="240" w:lineRule="auto"/>
        <w:ind w:firstLine="708"/>
        <w:jc w:val="both"/>
        <w:rPr>
          <w:rFonts w:ascii="TimesNewRomanPSMT" w:hAnsi="TimesNewRomanPSMT" w:cs="TimesNewRomanPSMT"/>
          <w:sz w:val="24"/>
          <w:szCs w:val="24"/>
          <w:lang w:val="uz-Cyrl-UZ"/>
        </w:rPr>
      </w:pPr>
      <w:r w:rsidRPr="00DF7D29">
        <w:rPr>
          <w:rFonts w:ascii="TimesNewRomanPSMT" w:hAnsi="TimesNewRomanPSMT" w:cs="TimesNewRomanPSMT"/>
          <w:sz w:val="24"/>
          <w:szCs w:val="24"/>
          <w:lang w:val="uz-Cyrl-UZ"/>
        </w:rPr>
        <w:t>Ёшлар назоратини амалга ошириш учун оила, таълим муассасалари ва маҳалла ҳамкорлигини янада кенг йўлга қўйиш лозим;</w:t>
      </w:r>
    </w:p>
    <w:p w:rsidR="00DF7D29" w:rsidRPr="00DF7D29" w:rsidRDefault="00DF7D29" w:rsidP="00DF7D29">
      <w:pPr>
        <w:autoSpaceDE w:val="0"/>
        <w:autoSpaceDN w:val="0"/>
        <w:adjustRightInd w:val="0"/>
        <w:spacing w:after="0" w:line="240" w:lineRule="auto"/>
        <w:ind w:firstLine="708"/>
        <w:jc w:val="both"/>
        <w:rPr>
          <w:rFonts w:ascii="TimesNewRomanPSMT" w:hAnsi="TimesNewRomanPSMT" w:cs="TimesNewRomanPSMT"/>
          <w:sz w:val="24"/>
          <w:szCs w:val="24"/>
          <w:lang w:val="uz-Cyrl-UZ"/>
        </w:rPr>
      </w:pPr>
      <w:r w:rsidRPr="00DF7D29">
        <w:rPr>
          <w:rFonts w:ascii="TimesNewRomanPSMT" w:hAnsi="TimesNewRomanPSMT" w:cs="TimesNewRomanPSMT"/>
          <w:sz w:val="24"/>
          <w:szCs w:val="24"/>
          <w:lang w:val="uz-Cyrl-UZ"/>
        </w:rPr>
        <w:t>Интернет клублар, бар ва кафеларнинг тунги фаолиятини қонун доирасида тартибга солиш лозим.</w:t>
      </w:r>
    </w:p>
    <w:p w:rsidR="00DF7D29" w:rsidRPr="00DF7D29" w:rsidRDefault="00DF7D29" w:rsidP="00DF7D29">
      <w:pPr>
        <w:autoSpaceDE w:val="0"/>
        <w:autoSpaceDN w:val="0"/>
        <w:adjustRightInd w:val="0"/>
        <w:spacing w:after="0" w:line="240" w:lineRule="auto"/>
        <w:ind w:firstLine="708"/>
        <w:jc w:val="both"/>
        <w:rPr>
          <w:rFonts w:ascii="TimesNewRomanPSMT" w:hAnsi="TimesNewRomanPSMT" w:cs="TimesNewRomanPSMT"/>
          <w:sz w:val="24"/>
          <w:szCs w:val="24"/>
          <w:lang w:val="uz-Cyrl-UZ"/>
        </w:rPr>
      </w:pPr>
      <w:r w:rsidRPr="00DF7D29">
        <w:rPr>
          <w:rFonts w:ascii="TimesNewRomanPSMT" w:hAnsi="TimesNewRomanPSMT" w:cs="TimesNewRomanPSMT"/>
          <w:sz w:val="24"/>
          <w:szCs w:val="24"/>
          <w:lang w:val="uz-Cyrl-UZ"/>
        </w:rPr>
        <w:t xml:space="preserve">Хулоса қилиб айтганда, вояга етиб келаётган ёшларни </w:t>
      </w:r>
      <w:r w:rsidRPr="00DF7D29">
        <w:rPr>
          <w:rFonts w:ascii="Times New Roman" w:hAnsi="Times New Roman" w:cs="Times New Roman"/>
          <w:sz w:val="24"/>
          <w:szCs w:val="24"/>
          <w:lang w:val="uz-Cyrl-UZ"/>
        </w:rPr>
        <w:t xml:space="preserve">“оммавий маданият” мафкуравий таъсирларида асраш, уларни ватанпарварлик руҳида тарбиялаш, миллийлик ва миллий қадриятларга ҳурмат, ўзбекона кийим ва ананаларимизга содиқ қолиш. </w:t>
      </w:r>
      <w:r w:rsidRPr="00DF7D29">
        <w:rPr>
          <w:rFonts w:ascii="TimesNewRomanPSMT" w:hAnsi="TimesNewRomanPSMT" w:cs="TimesNewRomanPSMT"/>
          <w:sz w:val="24"/>
          <w:szCs w:val="24"/>
          <w:lang w:val="uz-Cyrl-UZ"/>
        </w:rPr>
        <w:t xml:space="preserve">Ота-боболаримизнинг онгу тафаккурида асрлар, минг йиллар давомида шаклланиб, сайқал топган ор-номус, уят ва андиша, шарму ҳаё, ибо ва иффат каби юксак ахлоқий туйғу ва тушунчаларни ёшлар онгига </w:t>
      </w:r>
      <w:r w:rsidRPr="00DF7D29">
        <w:rPr>
          <w:rFonts w:ascii="Times New Roman" w:hAnsi="Times New Roman" w:cs="Times New Roman"/>
          <w:sz w:val="24"/>
          <w:szCs w:val="24"/>
          <w:lang w:val="uz-Cyrl-UZ"/>
        </w:rPr>
        <w:t>мустаҳкамлаш.</w:t>
      </w:r>
    </w:p>
    <w:p w:rsidR="00482595" w:rsidRPr="00DF7D29" w:rsidRDefault="00482595" w:rsidP="00DF7D29">
      <w:pPr>
        <w:autoSpaceDE w:val="0"/>
        <w:autoSpaceDN w:val="0"/>
        <w:adjustRightInd w:val="0"/>
        <w:spacing w:after="0" w:line="240" w:lineRule="auto"/>
        <w:ind w:firstLine="708"/>
        <w:jc w:val="both"/>
        <w:rPr>
          <w:rFonts w:ascii="Times New Roman" w:hAnsi="Times New Roman" w:cs="Times New Roman"/>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p w:rsidR="002B27AA" w:rsidRPr="00DF7D29" w:rsidRDefault="002B27AA" w:rsidP="00DF7D29">
      <w:pPr>
        <w:autoSpaceDE w:val="0"/>
        <w:autoSpaceDN w:val="0"/>
        <w:adjustRightInd w:val="0"/>
        <w:spacing w:after="0" w:line="240" w:lineRule="auto"/>
        <w:rPr>
          <w:rFonts w:ascii="TimesNewRomanPSMT" w:hAnsi="TimesNewRomanPSMT" w:cs="TimesNewRomanPSMT"/>
          <w:sz w:val="24"/>
          <w:szCs w:val="24"/>
          <w:lang w:val="uz-Cyrl-UZ"/>
        </w:rPr>
      </w:pPr>
    </w:p>
    <w:sectPr w:rsidR="002B27AA" w:rsidRPr="00DF7D29" w:rsidSect="009B59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E4A" w:rsidRDefault="004D2E4A" w:rsidP="002B27AA">
      <w:pPr>
        <w:spacing w:after="0" w:line="240" w:lineRule="auto"/>
      </w:pPr>
      <w:r>
        <w:separator/>
      </w:r>
    </w:p>
  </w:endnote>
  <w:endnote w:type="continuationSeparator" w:id="1">
    <w:p w:rsidR="004D2E4A" w:rsidRDefault="004D2E4A" w:rsidP="002B2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E4A" w:rsidRDefault="004D2E4A" w:rsidP="002B27AA">
      <w:pPr>
        <w:spacing w:after="0" w:line="240" w:lineRule="auto"/>
      </w:pPr>
      <w:r>
        <w:separator/>
      </w:r>
    </w:p>
  </w:footnote>
  <w:footnote w:type="continuationSeparator" w:id="1">
    <w:p w:rsidR="004D2E4A" w:rsidRDefault="004D2E4A" w:rsidP="002B27AA">
      <w:pPr>
        <w:spacing w:after="0" w:line="240" w:lineRule="auto"/>
      </w:pPr>
      <w:r>
        <w:continuationSeparator/>
      </w:r>
    </w:p>
  </w:footnote>
  <w:footnote w:id="2">
    <w:p w:rsidR="002B27AA" w:rsidRPr="00051EEE" w:rsidRDefault="002B27AA">
      <w:pPr>
        <w:pStyle w:val="a3"/>
        <w:rPr>
          <w:rFonts w:ascii="Times New Roman" w:hAnsi="Times New Roman" w:cs="Times New Roman"/>
          <w:lang w:val="uz-Cyrl-UZ"/>
        </w:rPr>
      </w:pPr>
      <w:r w:rsidRPr="00051EEE">
        <w:rPr>
          <w:rStyle w:val="a5"/>
          <w:rFonts w:ascii="Times New Roman" w:hAnsi="Times New Roman" w:cs="Times New Roman"/>
        </w:rPr>
        <w:footnoteRef/>
      </w:r>
      <w:r w:rsidRPr="00051EEE">
        <w:rPr>
          <w:rFonts w:ascii="Times New Roman" w:hAnsi="Times New Roman" w:cs="Times New Roman"/>
        </w:rPr>
        <w:t xml:space="preserve"> Кар</w:t>
      </w:r>
      <w:r w:rsidR="00051EEE" w:rsidRPr="00051EEE">
        <w:rPr>
          <w:rFonts w:ascii="Times New Roman" w:hAnsi="Times New Roman" w:cs="Times New Roman"/>
        </w:rPr>
        <w:t>имов И.</w:t>
      </w:r>
      <w:r w:rsidRPr="00051EEE">
        <w:rPr>
          <w:rFonts w:ascii="Times New Roman" w:hAnsi="Times New Roman" w:cs="Times New Roman"/>
        </w:rPr>
        <w:t xml:space="preserve">А. Юксак маънавият - енгилмас куч. - Т.: Маънавият, 2008. </w:t>
      </w:r>
      <w:r w:rsidRPr="00051EEE">
        <w:rPr>
          <w:rFonts w:ascii="Times New Roman" w:hAnsi="Times New Roman" w:cs="Times New Roman"/>
          <w:lang w:val="uz-Cyrl-UZ"/>
        </w:rPr>
        <w:t>–Б.117</w:t>
      </w:r>
      <w:r w:rsidRPr="00051EEE">
        <w:rPr>
          <w:rFonts w:ascii="Times New Roman" w:hAnsi="Times New Roman" w:cs="Times New Roman"/>
        </w:rPr>
        <w:t>.</w:t>
      </w:r>
    </w:p>
  </w:footnote>
  <w:footnote w:id="3">
    <w:p w:rsidR="00482595" w:rsidRPr="00482595" w:rsidRDefault="00482595">
      <w:pPr>
        <w:pStyle w:val="a3"/>
        <w:rPr>
          <w:lang w:val="uz-Cyrl-UZ"/>
        </w:rPr>
      </w:pPr>
      <w:r>
        <w:rPr>
          <w:rStyle w:val="a5"/>
        </w:rPr>
        <w:footnoteRef/>
      </w:r>
      <w:r w:rsidRPr="00482595">
        <w:rPr>
          <w:lang w:val="uz-Cyrl-UZ"/>
        </w:rPr>
        <w:t xml:space="preserve"> </w:t>
      </w:r>
      <w:r w:rsidRPr="00482595">
        <w:rPr>
          <w:rFonts w:ascii="Times New Roman" w:hAnsi="Times New Roman" w:cs="Times New Roman"/>
          <w:lang w:val="uz-Cyrl-UZ"/>
        </w:rPr>
        <w:t xml:space="preserve">Каримов И.А. Юксак маънавият - енгилмас куч. - Т.: Маънавият, 2008. </w:t>
      </w:r>
      <w:r w:rsidRPr="00051EEE">
        <w:rPr>
          <w:rFonts w:ascii="Times New Roman" w:hAnsi="Times New Roman" w:cs="Times New Roman"/>
          <w:lang w:val="uz-Cyrl-UZ"/>
        </w:rPr>
        <w:t>–Б.117</w:t>
      </w:r>
      <w:r w:rsidRPr="00482595">
        <w:rPr>
          <w:rFonts w:ascii="Times New Roman" w:hAnsi="Times New Roman" w:cs="Times New Roman"/>
          <w:lang w:val="uz-Cyrl-UZ"/>
        </w:rPr>
        <w:t>.</w:t>
      </w:r>
    </w:p>
  </w:footnote>
  <w:footnote w:id="4">
    <w:p w:rsidR="00051EEE" w:rsidRPr="00051EEE" w:rsidRDefault="00051EEE">
      <w:pPr>
        <w:pStyle w:val="a3"/>
        <w:rPr>
          <w:rFonts w:ascii="Times New Roman" w:hAnsi="Times New Roman" w:cs="Times New Roman"/>
          <w:lang w:val="uz-Cyrl-UZ"/>
        </w:rPr>
      </w:pPr>
      <w:r w:rsidRPr="00051EEE">
        <w:rPr>
          <w:rStyle w:val="a5"/>
          <w:rFonts w:ascii="Times New Roman" w:hAnsi="Times New Roman" w:cs="Times New Roman"/>
        </w:rPr>
        <w:footnoteRef/>
      </w:r>
      <w:r w:rsidRPr="00051EEE">
        <w:rPr>
          <w:rFonts w:ascii="Times New Roman" w:hAnsi="Times New Roman" w:cs="Times New Roman"/>
        </w:rPr>
        <w:t xml:space="preserve"> </w:t>
      </w:r>
      <w:r w:rsidRPr="00051EEE">
        <w:rPr>
          <w:rFonts w:ascii="Times New Roman" w:hAnsi="Times New Roman" w:cs="Times New Roman"/>
          <w:lang w:val="uz-Cyrl-UZ"/>
        </w:rPr>
        <w:t>Отамуродов С. Глобаллашув ва миллий</w:t>
      </w:r>
      <w:r>
        <w:rPr>
          <w:rFonts w:ascii="Times New Roman" w:hAnsi="Times New Roman" w:cs="Times New Roman"/>
          <w:lang w:val="uz-Cyrl-UZ"/>
        </w:rPr>
        <w:t>-</w:t>
      </w:r>
      <w:r w:rsidRPr="00051EEE">
        <w:rPr>
          <w:rFonts w:ascii="Times New Roman" w:hAnsi="Times New Roman" w:cs="Times New Roman"/>
          <w:lang w:val="uz-Cyrl-UZ"/>
        </w:rPr>
        <w:t xml:space="preserve"> маънавий хавфсизлик. Т. Ўзбекистон.2013.-Б.59.</w:t>
      </w:r>
    </w:p>
  </w:footnote>
  <w:footnote w:id="5">
    <w:p w:rsidR="00482595" w:rsidRPr="00482595" w:rsidRDefault="00482595">
      <w:pPr>
        <w:pStyle w:val="a3"/>
        <w:rPr>
          <w:lang w:val="uz-Cyrl-UZ"/>
        </w:rPr>
      </w:pPr>
      <w:r>
        <w:rPr>
          <w:rStyle w:val="a5"/>
        </w:rPr>
        <w:footnoteRef/>
      </w:r>
      <w:r w:rsidRPr="00482595">
        <w:rPr>
          <w:lang w:val="uz-Cyrl-UZ"/>
        </w:rPr>
        <w:t xml:space="preserve"> </w:t>
      </w:r>
      <w:r w:rsidRPr="00482595">
        <w:rPr>
          <w:rFonts w:ascii="Times New Roman" w:hAnsi="Times New Roman" w:cs="Times New Roman"/>
          <w:lang w:val="uz-Cyrl-UZ"/>
        </w:rPr>
        <w:t xml:space="preserve">Каримов И.А. Юксак маънавият - енгилмас куч. - Т.: Маънавият, 2008. </w:t>
      </w:r>
      <w:r>
        <w:rPr>
          <w:rFonts w:ascii="Times New Roman" w:hAnsi="Times New Roman" w:cs="Times New Roman"/>
          <w:lang w:val="uz-Cyrl-UZ"/>
        </w:rPr>
        <w:t>–Б.115</w:t>
      </w:r>
      <w:r w:rsidRPr="00482595">
        <w:rPr>
          <w:rFonts w:ascii="Times New Roman" w:hAnsi="Times New Roman" w:cs="Times New Roman"/>
          <w:lang w:val="uz-Cyrl-UZ"/>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C7781"/>
    <w:multiLevelType w:val="hybridMultilevel"/>
    <w:tmpl w:val="C5049C24"/>
    <w:lvl w:ilvl="0" w:tplc="3B5E1096">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2475B8E"/>
    <w:multiLevelType w:val="hybridMultilevel"/>
    <w:tmpl w:val="37C4E6C6"/>
    <w:lvl w:ilvl="0" w:tplc="D3D63E24">
      <w:numFmt w:val="bullet"/>
      <w:lvlText w:val="-"/>
      <w:lvlJc w:val="left"/>
      <w:pPr>
        <w:ind w:left="1068" w:hanging="360"/>
      </w:pPr>
      <w:rPr>
        <w:rFonts w:ascii="Times New Roman" w:eastAsiaTheme="minorEastAsia"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55607D"/>
    <w:rsid w:val="0000490B"/>
    <w:rsid w:val="00051EEE"/>
    <w:rsid w:val="002B27AA"/>
    <w:rsid w:val="00311DEF"/>
    <w:rsid w:val="00482595"/>
    <w:rsid w:val="004D2E4A"/>
    <w:rsid w:val="0055607D"/>
    <w:rsid w:val="006F7932"/>
    <w:rsid w:val="00787491"/>
    <w:rsid w:val="009B59BA"/>
    <w:rsid w:val="00B011BC"/>
    <w:rsid w:val="00D87797"/>
    <w:rsid w:val="00DF7D29"/>
    <w:rsid w:val="00E27265"/>
    <w:rsid w:val="00F035A1"/>
    <w:rsid w:val="00FA1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2B27AA"/>
    <w:pPr>
      <w:spacing w:after="0" w:line="240" w:lineRule="auto"/>
    </w:pPr>
    <w:rPr>
      <w:sz w:val="20"/>
      <w:szCs w:val="20"/>
    </w:rPr>
  </w:style>
  <w:style w:type="character" w:customStyle="1" w:styleId="a4">
    <w:name w:val="Текст сноски Знак"/>
    <w:basedOn w:val="a0"/>
    <w:link w:val="a3"/>
    <w:uiPriority w:val="99"/>
    <w:semiHidden/>
    <w:rsid w:val="002B27AA"/>
    <w:rPr>
      <w:sz w:val="20"/>
      <w:szCs w:val="20"/>
    </w:rPr>
  </w:style>
  <w:style w:type="character" w:styleId="a5">
    <w:name w:val="footnote reference"/>
    <w:basedOn w:val="a0"/>
    <w:uiPriority w:val="99"/>
    <w:semiHidden/>
    <w:unhideWhenUsed/>
    <w:rsid w:val="002B27AA"/>
    <w:rPr>
      <w:vertAlign w:val="superscript"/>
    </w:rPr>
  </w:style>
  <w:style w:type="paragraph" w:styleId="a6">
    <w:name w:val="List Paragraph"/>
    <w:basedOn w:val="a"/>
    <w:uiPriority w:val="34"/>
    <w:qFormat/>
    <w:rsid w:val="002B27A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3223-6D8F-4CC2-B1DC-FE96ED47D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Pages>
  <Words>1390</Words>
  <Characters>7929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7</cp:revision>
  <dcterms:created xsi:type="dcterms:W3CDTF">2015-07-21T11:07:00Z</dcterms:created>
  <dcterms:modified xsi:type="dcterms:W3CDTF">2015-11-20T11:47:00Z</dcterms:modified>
</cp:coreProperties>
</file>