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DF" w:rsidRDefault="00022EDF" w:rsidP="00022EDF">
      <w:pPr>
        <w:jc w:val="center"/>
        <w:rPr>
          <w:lang w:val="en-US"/>
        </w:rPr>
      </w:pPr>
    </w:p>
    <w:p w:rsidR="00022EDF" w:rsidRDefault="00022EDF" w:rsidP="00022EDF">
      <w:pPr>
        <w:jc w:val="center"/>
        <w:rPr>
          <w:lang w:val="en-US"/>
        </w:rPr>
      </w:pPr>
    </w:p>
    <w:p w:rsidR="00022EDF" w:rsidRDefault="00022EDF" w:rsidP="00022EDF">
      <w:pPr>
        <w:jc w:val="center"/>
        <w:rPr>
          <w:lang w:val="en-US"/>
        </w:rPr>
      </w:pPr>
    </w:p>
    <w:p w:rsidR="00022EDF" w:rsidRDefault="00022EDF" w:rsidP="00022EDF">
      <w:pPr>
        <w:jc w:val="center"/>
        <w:rPr>
          <w:lang w:val="en-US"/>
        </w:rPr>
      </w:pPr>
    </w:p>
    <w:p w:rsidR="00022EDF" w:rsidRDefault="00022EDF" w:rsidP="00022EDF">
      <w:pPr>
        <w:jc w:val="center"/>
        <w:rPr>
          <w:lang w:val="en-US"/>
        </w:rPr>
      </w:pPr>
    </w:p>
    <w:p w:rsidR="00022EDF" w:rsidRDefault="00022EDF" w:rsidP="00022EDF">
      <w:pPr>
        <w:jc w:val="center"/>
        <w:rPr>
          <w:lang w:val="en-US"/>
        </w:rPr>
      </w:pPr>
    </w:p>
    <w:p w:rsidR="00022EDF" w:rsidRDefault="00022EDF" w:rsidP="00022EDF">
      <w:pPr>
        <w:jc w:val="center"/>
        <w:rPr>
          <w:lang w:val="en-US"/>
        </w:rPr>
      </w:pPr>
    </w:p>
    <w:p w:rsidR="00022EDF" w:rsidRDefault="00022EDF" w:rsidP="00022EDF">
      <w:pPr>
        <w:jc w:val="center"/>
        <w:rPr>
          <w:lang w:val="en-US"/>
        </w:rPr>
      </w:pPr>
    </w:p>
    <w:p w:rsidR="00022EDF" w:rsidRDefault="00022EDF" w:rsidP="00022EDF">
      <w:pPr>
        <w:jc w:val="center"/>
        <w:rPr>
          <w:lang w:val="en-US"/>
        </w:rPr>
      </w:pPr>
    </w:p>
    <w:p w:rsidR="00022EDF" w:rsidRDefault="00642AFF" w:rsidP="00022EDF">
      <w:pPr>
        <w:jc w:val="center"/>
        <w:rPr>
          <w:sz w:val="48"/>
          <w:lang w:val="en-US"/>
        </w:rPr>
      </w:pPr>
      <w:r w:rsidRPr="006D614D">
        <w:rPr>
          <w:sz w:val="52"/>
          <w:lang w:val="en-US"/>
        </w:rPr>
        <w:t>1-umumiy o’rta ta</w:t>
      </w:r>
      <w:r w:rsidR="00CC56FD">
        <w:rPr>
          <w:sz w:val="52"/>
          <w:lang w:val="en-US"/>
        </w:rPr>
        <w:t>’</w:t>
      </w:r>
      <w:r w:rsidRPr="006D614D">
        <w:rPr>
          <w:sz w:val="52"/>
          <w:lang w:val="en-US"/>
        </w:rPr>
        <w:t>lim maktabi ona tili</w:t>
      </w:r>
      <w:r w:rsidR="00022EDF" w:rsidRPr="006D614D">
        <w:rPr>
          <w:sz w:val="52"/>
          <w:lang w:val="en-US"/>
        </w:rPr>
        <w:t xml:space="preserve"> va adabiyot fani o’qituvchisi Jo’rayeva Orzigulning </w:t>
      </w:r>
      <w:r w:rsidR="00022EDF" w:rsidRPr="006D614D">
        <w:rPr>
          <w:color w:val="FF0000"/>
          <w:sz w:val="52"/>
          <w:lang w:val="en-US"/>
        </w:rPr>
        <w:t>’’MILLIY QADRIYATLAR -MUQADDAS’’</w:t>
      </w:r>
      <w:r w:rsidR="00022EDF" w:rsidRPr="006D614D">
        <w:rPr>
          <w:sz w:val="52"/>
          <w:lang w:val="en-US"/>
        </w:rPr>
        <w:t>nomli dars ishlanmasi</w:t>
      </w:r>
    </w:p>
    <w:p w:rsidR="00022EDF" w:rsidRPr="00022EDF" w:rsidRDefault="00022EDF" w:rsidP="00022EDF">
      <w:pPr>
        <w:rPr>
          <w:sz w:val="48"/>
          <w:lang w:val="en-US"/>
        </w:rPr>
      </w:pPr>
    </w:p>
    <w:p w:rsidR="00022EDF" w:rsidRPr="00022EDF" w:rsidRDefault="00022EDF" w:rsidP="00022EDF">
      <w:pPr>
        <w:rPr>
          <w:sz w:val="48"/>
          <w:lang w:val="en-US"/>
        </w:rPr>
      </w:pPr>
    </w:p>
    <w:p w:rsidR="00022EDF" w:rsidRPr="00022EDF" w:rsidRDefault="00022EDF" w:rsidP="00022EDF">
      <w:pPr>
        <w:rPr>
          <w:sz w:val="48"/>
          <w:lang w:val="en-US"/>
        </w:rPr>
      </w:pPr>
    </w:p>
    <w:p w:rsidR="00022EDF" w:rsidRPr="00022EDF" w:rsidRDefault="00022EDF" w:rsidP="00022EDF">
      <w:pPr>
        <w:rPr>
          <w:sz w:val="48"/>
          <w:lang w:val="en-US"/>
        </w:rPr>
      </w:pPr>
    </w:p>
    <w:p w:rsidR="00022EDF" w:rsidRPr="00022EDF" w:rsidRDefault="00022EDF" w:rsidP="00022EDF">
      <w:pPr>
        <w:rPr>
          <w:sz w:val="48"/>
          <w:lang w:val="en-US"/>
        </w:rPr>
      </w:pPr>
    </w:p>
    <w:p w:rsidR="00022EDF" w:rsidRPr="00022EDF" w:rsidRDefault="00022EDF" w:rsidP="00022EDF">
      <w:pPr>
        <w:rPr>
          <w:sz w:val="48"/>
          <w:lang w:val="en-US"/>
        </w:rPr>
      </w:pPr>
    </w:p>
    <w:p w:rsidR="006D614D" w:rsidRDefault="006D614D" w:rsidP="00022EDF">
      <w:pPr>
        <w:tabs>
          <w:tab w:val="left" w:pos="2776"/>
        </w:tabs>
        <w:rPr>
          <w:sz w:val="48"/>
          <w:lang w:val="en-US"/>
        </w:rPr>
      </w:pPr>
      <w:r>
        <w:rPr>
          <w:sz w:val="48"/>
          <w:lang w:val="en-US"/>
        </w:rPr>
        <w:t xml:space="preserve">                     </w:t>
      </w:r>
    </w:p>
    <w:p w:rsidR="00C956C4" w:rsidRPr="006D614D" w:rsidRDefault="006D614D" w:rsidP="00022EDF">
      <w:pPr>
        <w:tabs>
          <w:tab w:val="left" w:pos="2776"/>
        </w:tabs>
        <w:rPr>
          <w:sz w:val="48"/>
          <w:lang w:val="en-US"/>
        </w:rPr>
      </w:pPr>
      <w:r>
        <w:rPr>
          <w:sz w:val="48"/>
          <w:lang w:val="en-US"/>
        </w:rPr>
        <w:t xml:space="preserve">                                </w:t>
      </w:r>
      <w:r w:rsidR="00022EDF">
        <w:rPr>
          <w:sz w:val="48"/>
          <w:lang w:val="en-US"/>
        </w:rPr>
        <w:t xml:space="preserve"> </w:t>
      </w:r>
      <w:r w:rsidR="00022EDF" w:rsidRPr="00022EDF">
        <w:rPr>
          <w:sz w:val="28"/>
          <w:lang w:val="en-US"/>
        </w:rPr>
        <w:t>Buxoro-2014</w:t>
      </w:r>
    </w:p>
    <w:p w:rsidR="006D614D" w:rsidRDefault="007C2827" w:rsidP="001106A2">
      <w:pPr>
        <w:tabs>
          <w:tab w:val="left" w:pos="2776"/>
        </w:tabs>
        <w:spacing w:line="240" w:lineRule="auto"/>
        <w:rPr>
          <w:sz w:val="28"/>
          <w:lang w:val="en-US"/>
        </w:rPr>
      </w:pPr>
      <w:r>
        <w:rPr>
          <w:sz w:val="28"/>
          <w:lang w:val="en-US"/>
        </w:rPr>
        <w:lastRenderedPageBreak/>
        <w:t>(1-chorak)</w:t>
      </w:r>
    </w:p>
    <w:p w:rsidR="0079263C" w:rsidRDefault="001106A2" w:rsidP="001106A2">
      <w:pPr>
        <w:tabs>
          <w:tab w:val="left" w:pos="2776"/>
        </w:tabs>
        <w:spacing w:line="240" w:lineRule="auto"/>
        <w:rPr>
          <w:sz w:val="28"/>
          <w:lang w:val="en-US"/>
        </w:rPr>
      </w:pPr>
      <w:r>
        <w:rPr>
          <w:sz w:val="28"/>
          <w:lang w:val="en-US"/>
        </w:rPr>
        <w:t>Sinf :-7’’a’’</w:t>
      </w:r>
    </w:p>
    <w:p w:rsidR="001106A2" w:rsidRDefault="001106A2" w:rsidP="001106A2">
      <w:pPr>
        <w:tabs>
          <w:tab w:val="left" w:pos="2776"/>
        </w:tabs>
        <w:spacing w:line="240" w:lineRule="auto"/>
        <w:rPr>
          <w:sz w:val="28"/>
          <w:lang w:val="en-US"/>
        </w:rPr>
      </w:pPr>
      <w:r>
        <w:rPr>
          <w:sz w:val="28"/>
          <w:lang w:val="en-US"/>
        </w:rPr>
        <w:t>Sana: 23.10.2014</w:t>
      </w:r>
    </w:p>
    <w:p w:rsidR="001106A2" w:rsidRDefault="001106A2" w:rsidP="001106A2">
      <w:pPr>
        <w:tabs>
          <w:tab w:val="left" w:pos="2776"/>
        </w:tabs>
        <w:spacing w:line="240" w:lineRule="auto"/>
        <w:rPr>
          <w:sz w:val="28"/>
          <w:lang w:val="en-US"/>
        </w:rPr>
      </w:pPr>
      <w:r>
        <w:rPr>
          <w:sz w:val="28"/>
          <w:lang w:val="en-US"/>
        </w:rPr>
        <w:t>Fan :Adabiyot</w:t>
      </w:r>
    </w:p>
    <w:p w:rsidR="001106A2" w:rsidRDefault="001106A2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Mavzu:’’MILLIY QADIYATLAR – MUQADDAS’’  Bahs –munozara</w:t>
      </w:r>
    </w:p>
    <w:p w:rsidR="001E76D2" w:rsidRDefault="001106A2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Maqsad:</w:t>
      </w:r>
    </w:p>
    <w:p w:rsidR="001E76D2" w:rsidRDefault="001E76D2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-milliy qadriyatlarimizning o’</w:t>
      </w:r>
      <w:r w:rsidR="00FB5A39">
        <w:rPr>
          <w:rFonts w:ascii="Times New Roman" w:hAnsi="Times New Roman" w:cs="Times New Roman"/>
          <w:sz w:val="28"/>
          <w:lang w:val="en-US"/>
        </w:rPr>
        <w:t>rni va  tarixi to’grisidagi bilimlarini oshirish;</w:t>
      </w:r>
    </w:p>
    <w:p w:rsidR="00FB5A39" w:rsidRDefault="00FB5A39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-vatanparvarlik ruhida tarbiyalash,milliylik ruhini targ’ib etish,singdirish;</w:t>
      </w:r>
    </w:p>
    <w:p w:rsidR="00FB5A39" w:rsidRDefault="00FB5A39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-mustaqil fikrlash,erkin bayon etish qobiliyatini rivojlantirish, so’z boyligini oshirish</w:t>
      </w:r>
      <w:r w:rsidR="006D614D">
        <w:rPr>
          <w:rFonts w:ascii="Times New Roman" w:hAnsi="Times New Roman" w:cs="Times New Roman"/>
          <w:sz w:val="28"/>
          <w:lang w:val="en-US"/>
        </w:rPr>
        <w:t>.</w:t>
      </w:r>
    </w:p>
    <w:p w:rsidR="006D614D" w:rsidRDefault="006D614D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Dars turi: Bahs-munozara</w:t>
      </w:r>
    </w:p>
    <w:p w:rsidR="006D614D" w:rsidRDefault="006D614D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Dars usuli: Interfaol</w:t>
      </w:r>
    </w:p>
    <w:p w:rsidR="006D614D" w:rsidRDefault="006D614D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Dars jihozi: </w:t>
      </w:r>
      <w:r w:rsidR="0048762C">
        <w:rPr>
          <w:rFonts w:ascii="Times New Roman" w:hAnsi="Times New Roman" w:cs="Times New Roman"/>
          <w:sz w:val="28"/>
          <w:lang w:val="en-US"/>
        </w:rPr>
        <w:t>Tarqatmalar,savollar,videoproektor, slaydlar, ’’Ozbek tilining izohli lug’ati’’2-3-5 tomlar</w:t>
      </w:r>
    </w:p>
    <w:p w:rsidR="0048762C" w:rsidRPr="005C126B" w:rsidRDefault="0048762C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b/>
          <w:sz w:val="36"/>
          <w:lang w:val="en-US"/>
        </w:rPr>
      </w:pPr>
      <w:r w:rsidRPr="005C126B">
        <w:rPr>
          <w:rFonts w:ascii="Times New Roman" w:hAnsi="Times New Roman" w:cs="Times New Roman"/>
          <w:b/>
          <w:sz w:val="36"/>
          <w:lang w:val="en-US"/>
        </w:rPr>
        <w:t>Darsning borishi:</w:t>
      </w:r>
    </w:p>
    <w:p w:rsidR="0048762C" w:rsidRPr="007309CB" w:rsidRDefault="0048762C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b/>
          <w:sz w:val="32"/>
          <w:lang w:val="en-US"/>
        </w:rPr>
      </w:pPr>
      <w:r w:rsidRPr="007309CB">
        <w:rPr>
          <w:rFonts w:ascii="Times New Roman" w:hAnsi="Times New Roman" w:cs="Times New Roman"/>
          <w:b/>
          <w:sz w:val="32"/>
          <w:lang w:val="en-US"/>
        </w:rPr>
        <w:t>1.Tashkiliy qism</w:t>
      </w:r>
    </w:p>
    <w:p w:rsidR="0048762C" w:rsidRDefault="0048762C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a)</w:t>
      </w:r>
      <w:r w:rsidR="007D5908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salomlashish;                                                                                                                                   </w:t>
      </w:r>
    </w:p>
    <w:p w:rsidR="0048762C" w:rsidRDefault="007D5908" w:rsidP="007D5908">
      <w:pPr>
        <w:tabs>
          <w:tab w:val="left" w:pos="2776"/>
        </w:tabs>
        <w:spacing w:before="24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b) navbatchini aniqlash;</w:t>
      </w:r>
    </w:p>
    <w:p w:rsidR="007D5908" w:rsidRDefault="007D5908" w:rsidP="007D5908">
      <w:pPr>
        <w:tabs>
          <w:tab w:val="left" w:pos="2776"/>
        </w:tabs>
        <w:spacing w:before="24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d) davomat.</w:t>
      </w:r>
    </w:p>
    <w:p w:rsidR="007D5908" w:rsidRDefault="007D5908" w:rsidP="007D5908">
      <w:pPr>
        <w:tabs>
          <w:tab w:val="left" w:pos="2776"/>
        </w:tabs>
        <w:spacing w:before="24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2.</w:t>
      </w:r>
      <w:r w:rsidRPr="007309CB">
        <w:rPr>
          <w:rFonts w:ascii="Times New Roman" w:hAnsi="Times New Roman" w:cs="Times New Roman"/>
          <w:b/>
          <w:sz w:val="32"/>
          <w:lang w:val="en-US"/>
        </w:rPr>
        <w:t>O’tilgan mavzuni takrorlash</w:t>
      </w:r>
    </w:p>
    <w:p w:rsidR="007D5908" w:rsidRDefault="007D5908" w:rsidP="007D5908">
      <w:pPr>
        <w:tabs>
          <w:tab w:val="left" w:pos="2776"/>
        </w:tabs>
        <w:spacing w:before="24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1.’’Me’mor’’ romanidan olgan taassurotlaringizni sharhlang</w:t>
      </w:r>
    </w:p>
    <w:p w:rsidR="007D5908" w:rsidRDefault="007D5908" w:rsidP="007D5908">
      <w:pPr>
        <w:tabs>
          <w:tab w:val="left" w:pos="2776"/>
        </w:tabs>
        <w:spacing w:before="24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2.Zulfiqor va Badia munosabatlari tasviriga tavsif bering</w:t>
      </w:r>
    </w:p>
    <w:p w:rsidR="007D5908" w:rsidRDefault="007D5908" w:rsidP="007D5908">
      <w:pPr>
        <w:tabs>
          <w:tab w:val="left" w:pos="2776"/>
        </w:tabs>
        <w:spacing w:before="24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3.Nima uchun Me’morga Amu suvi Zarafshonnikiday totli tuyuldi?</w:t>
      </w:r>
    </w:p>
    <w:p w:rsidR="007D5908" w:rsidRDefault="007D5908" w:rsidP="007D5908">
      <w:pPr>
        <w:tabs>
          <w:tab w:val="left" w:pos="2776"/>
        </w:tabs>
        <w:spacing w:before="24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4.</w:t>
      </w:r>
      <w:r w:rsidR="007309CB">
        <w:rPr>
          <w:rFonts w:ascii="Times New Roman" w:hAnsi="Times New Roman" w:cs="Times New Roman"/>
          <w:sz w:val="28"/>
          <w:lang w:val="en-US"/>
        </w:rPr>
        <w:t>Asarning qaysi jihati sizga ko’proq yoqdi?</w:t>
      </w:r>
    </w:p>
    <w:p w:rsidR="005215EA" w:rsidRDefault="007309CB" w:rsidP="007D5908">
      <w:pPr>
        <w:tabs>
          <w:tab w:val="left" w:pos="2776"/>
        </w:tabs>
        <w:spacing w:before="240" w:line="240" w:lineRule="auto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3.</w:t>
      </w:r>
      <w:r w:rsidRPr="007309CB">
        <w:rPr>
          <w:rFonts w:ascii="Times New Roman" w:hAnsi="Times New Roman" w:cs="Times New Roman"/>
          <w:b/>
          <w:sz w:val="32"/>
          <w:lang w:val="en-US"/>
        </w:rPr>
        <w:t>Uyga vazifani so’rash</w:t>
      </w:r>
    </w:p>
    <w:p w:rsidR="0048762C" w:rsidRDefault="005215EA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O’qib kelish 75-76 betlar</w:t>
      </w:r>
      <w:r w:rsidR="00205EF9">
        <w:rPr>
          <w:rFonts w:ascii="Times New Roman" w:hAnsi="Times New Roman" w:cs="Times New Roman"/>
          <w:sz w:val="28"/>
          <w:lang w:val="en-US"/>
        </w:rPr>
        <w:t>. Roman janri.</w:t>
      </w:r>
    </w:p>
    <w:p w:rsidR="00205EF9" w:rsidRDefault="00205EF9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1.Roman janrining ko’rinishlarini ayting.</w:t>
      </w:r>
    </w:p>
    <w:p w:rsidR="00205EF9" w:rsidRDefault="00205EF9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2.Roman janrining boshqa janrlardan farqini ayting.</w:t>
      </w:r>
    </w:p>
    <w:p w:rsidR="00D32EB4" w:rsidRPr="00D32EB4" w:rsidRDefault="00D32EB4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lastRenderedPageBreak/>
        <w:t xml:space="preserve">                                                </w:t>
      </w:r>
    </w:p>
    <w:p w:rsidR="00205EF9" w:rsidRDefault="00205EF9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b/>
          <w:sz w:val="32"/>
          <w:lang w:val="en-US"/>
        </w:rPr>
      </w:pPr>
      <w:r w:rsidRPr="00205EF9">
        <w:rPr>
          <w:rFonts w:ascii="Times New Roman" w:hAnsi="Times New Roman" w:cs="Times New Roman"/>
          <w:b/>
          <w:sz w:val="32"/>
          <w:lang w:val="en-US"/>
        </w:rPr>
        <w:t>4.Yangi mavzu bayoni</w:t>
      </w:r>
    </w:p>
    <w:p w:rsidR="00205EF9" w:rsidRPr="00205EF9" w:rsidRDefault="00205EF9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Videoproektor orqali </w:t>
      </w:r>
      <w:r w:rsidR="00CC56FD">
        <w:rPr>
          <w:rFonts w:ascii="Times New Roman" w:hAnsi="Times New Roman" w:cs="Times New Roman"/>
          <w:sz w:val="28"/>
          <w:szCs w:val="28"/>
          <w:lang w:val="en-US"/>
        </w:rPr>
        <w:t>‘’Qadriyatlar beshigisan - O’zbekiston’’ sarlavhasi ostida surat (slayd) ko’rsatiladi.</w:t>
      </w:r>
    </w:p>
    <w:p w:rsidR="00205EF9" w:rsidRDefault="00205EF9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b/>
          <w:sz w:val="32"/>
          <w:lang w:val="en-US"/>
        </w:rPr>
      </w:pPr>
    </w:p>
    <w:p w:rsidR="00205EF9" w:rsidRDefault="00205EF9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b/>
          <w:sz w:val="32"/>
          <w:lang w:val="en-US"/>
        </w:rPr>
      </w:pPr>
    </w:p>
    <w:p w:rsidR="00205EF9" w:rsidRDefault="00CC56FD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b/>
          <w:sz w:val="32"/>
          <w:lang w:val="en-US"/>
        </w:rPr>
      </w:pPr>
      <w:r w:rsidRPr="00CC56FD"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5939171" cy="3602516"/>
            <wp:effectExtent l="19050" t="0" r="4429" b="0"/>
            <wp:docPr id="1" name="Рисунок 1" descr="D:\Мои документы\rasm\images (10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Мои документы\rasm\images (10).jpg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53" cy="3609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EF9" w:rsidRPr="00CC56FD" w:rsidRDefault="00CC56FD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Sana, mavzu yozuv taxtasiga yoziladi. </w:t>
      </w:r>
    </w:p>
    <w:p w:rsidR="00205EF9" w:rsidRPr="00CC56FD" w:rsidRDefault="00CC56FD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t>Shior:</w:t>
      </w:r>
    </w:p>
    <w:p w:rsidR="00205EF9" w:rsidRDefault="00205EF9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</w:p>
    <w:p w:rsidR="002641E2" w:rsidRDefault="002641E2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Milliy qadriyatlar –muqaddas  Darhaqiqat, milliylik, qadriyat so’zlarini eshitganda har bir inson faqat o’z xalqiga mansub bo’lgan va qaytarilmas odatlarini ko’z oldiga keltiradi. Milliy qadriyatlar xaqida </w:t>
      </w:r>
      <w:r w:rsidR="00B26FC3">
        <w:rPr>
          <w:rFonts w:ascii="Times New Roman" w:hAnsi="Times New Roman" w:cs="Times New Roman"/>
          <w:sz w:val="32"/>
          <w:lang w:val="en-US"/>
        </w:rPr>
        <w:t>bahs yuritar ekanmiz, ’’milliylik’’, ’’qadriyat’’, ’’urf-odat’’ so’zlarining izohi bilan tanishishimiz lozim.</w:t>
      </w:r>
    </w:p>
    <w:p w:rsidR="00B26FC3" w:rsidRDefault="00B26FC3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Slaydlar orqali ushbu so’zlar izohi beriladi.</w:t>
      </w:r>
    </w:p>
    <w:p w:rsidR="00C12CDA" w:rsidRDefault="00C12CDA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</w:p>
    <w:p w:rsidR="00C12CDA" w:rsidRDefault="00C12CDA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</w:p>
    <w:p w:rsidR="00B26FC3" w:rsidRDefault="00B26FC3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lastRenderedPageBreak/>
        <w:t>2-slayd</w:t>
      </w:r>
    </w:p>
    <w:p w:rsidR="0008183E" w:rsidRPr="00B26FC3" w:rsidRDefault="00ED10AD" w:rsidP="00B26FC3">
      <w:pPr>
        <w:numPr>
          <w:ilvl w:val="0"/>
          <w:numId w:val="1"/>
        </w:num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  <w:r w:rsidRPr="00B26FC3">
        <w:rPr>
          <w:rFonts w:ascii="Times New Roman" w:hAnsi="Times New Roman" w:cs="Times New Roman"/>
          <w:sz w:val="32"/>
          <w:lang w:val="en-US"/>
        </w:rPr>
        <w:t xml:space="preserve">          Qadriyat – qiymat, axamiyat; qimmat baho buyumlar; xalq boyligi. Voqelikdagi muayyan hodisalarning umuminsoniy, ijtimoiy-axloqiy, madaniy, ma’naviy ahamiyatini ko’rsatish uchun qo’llanadigan tushuncha. Inson va insoniyat uchun ahamiyatli bo’lgan barcha narsalar, masalan, erkinlik, tinchlik, moddiy va ma’naviy boyliklar va boshqalar qadriyat hisoblanadi.</w:t>
      </w:r>
    </w:p>
    <w:p w:rsidR="0008183E" w:rsidRPr="00B26FC3" w:rsidRDefault="00ED10AD" w:rsidP="00B26FC3">
      <w:pPr>
        <w:numPr>
          <w:ilvl w:val="0"/>
          <w:numId w:val="1"/>
        </w:num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  <w:r w:rsidRPr="00B26FC3">
        <w:rPr>
          <w:rFonts w:ascii="Times New Roman" w:hAnsi="Times New Roman" w:cs="Times New Roman"/>
          <w:sz w:val="32"/>
          <w:lang w:val="en-US"/>
        </w:rPr>
        <w:t xml:space="preserve"> </w:t>
      </w:r>
      <w:r w:rsidRPr="00B26FC3">
        <w:rPr>
          <w:rFonts w:ascii="Times New Roman" w:hAnsi="Times New Roman" w:cs="Times New Roman"/>
          <w:i/>
          <w:iCs/>
          <w:sz w:val="32"/>
          <w:lang w:val="en-US"/>
        </w:rPr>
        <w:t>Bu qadriyatlarning bari aynan milliy qadriyatlar bilan uyg’unlashgan holdagina namoyon bo’la oladi.</w:t>
      </w:r>
      <w:r w:rsidRPr="00B26FC3">
        <w:rPr>
          <w:rFonts w:ascii="Times New Roman" w:hAnsi="Times New Roman" w:cs="Times New Roman"/>
          <w:sz w:val="32"/>
          <w:lang w:val="en-US"/>
        </w:rPr>
        <w:t>(O’zbek tilining izohli lug’ati, beshinchi tom, 207-208-bet)</w:t>
      </w:r>
    </w:p>
    <w:p w:rsidR="00B26FC3" w:rsidRDefault="00C12CDA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3-slad</w:t>
      </w:r>
    </w:p>
    <w:p w:rsidR="00C12CDA" w:rsidRPr="00763904" w:rsidRDefault="00763904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lang w:val="en-US"/>
        </w:rPr>
      </w:pPr>
      <w:r w:rsidRPr="00763904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669065" cy="1806767"/>
            <wp:effectExtent l="19050" t="0" r="0" b="0"/>
            <wp:docPr id="3" name="Рисунок 2" descr="20121128162014_462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Содержимое 11" descr="20121128162014_46247.jpg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5849" cy="1811359"/>
                    </a:xfrm>
                    <a:prstGeom prst="rect">
                      <a:avLst/>
                    </a:prstGeom>
                    <a:ln w="10795">
                      <a:noFill/>
                      <a:prstDash val="dash"/>
                      <a:miter lim="800000"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763904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35146" y="3800819"/>
            <wp:positionH relativeFrom="column">
              <wp:align>left</wp:align>
            </wp:positionH>
            <wp:positionV relativeFrom="paragraph">
              <wp:align>top</wp:align>
            </wp:positionV>
            <wp:extent cx="2739834" cy="1883885"/>
            <wp:effectExtent l="19050" t="0" r="3366" b="0"/>
            <wp:wrapSquare wrapText="bothSides"/>
            <wp:docPr id="2" name="Рисунок 1" descr="07062014220615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Содержимое 10" descr="0706201422061535.JPG"/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9834" cy="1883885"/>
                    </a:xfrm>
                    <a:prstGeom prst="rect">
                      <a:avLst/>
                    </a:prstGeom>
                    <a:ln w="10795">
                      <a:noFill/>
                      <a:prstDash val="dash"/>
                      <a:miter lim="800000"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lang w:val="en-US"/>
        </w:rPr>
        <w:br w:type="textWrapping" w:clear="all"/>
      </w:r>
      <w:r w:rsidRPr="00763904">
        <w:rPr>
          <w:rFonts w:ascii="Times New Roman" w:hAnsi="Times New Roman" w:cs="Times New Roman"/>
          <w:b/>
          <w:bCs/>
          <w:sz w:val="32"/>
          <w:lang w:val="en-US"/>
        </w:rPr>
        <w:t>’’Milliylik’’-</w:t>
      </w:r>
      <w:r w:rsidRPr="00763904">
        <w:rPr>
          <w:rFonts w:ascii="Times New Roman" w:hAnsi="Times New Roman" w:cs="Times New Roman"/>
          <w:bCs/>
          <w:sz w:val="32"/>
          <w:lang w:val="en-US"/>
        </w:rPr>
        <w:t>Tarixan tashkil topgan barqaror ijtimoiy etnik birliklarni, ya’ni millatlar elatlarni boshqa barqaror ijtimoiy birliklardan , masalan ijtimoiy sinflardan farqlovchi tomonlar, xususiyatlar, ma’naviy ruhiy va madaniy</w:t>
      </w:r>
      <w:r w:rsidR="0027469E">
        <w:rPr>
          <w:rFonts w:ascii="Times New Roman" w:hAnsi="Times New Roman" w:cs="Times New Roman"/>
          <w:bCs/>
          <w:sz w:val="32"/>
          <w:lang w:val="en-US"/>
        </w:rPr>
        <w:t xml:space="preserve"> </w:t>
      </w:r>
      <w:r w:rsidRPr="00763904">
        <w:rPr>
          <w:rFonts w:ascii="Times New Roman" w:hAnsi="Times New Roman" w:cs="Times New Roman"/>
          <w:bCs/>
          <w:sz w:val="32"/>
          <w:lang w:val="en-US"/>
        </w:rPr>
        <w:t>qirralar hamda tafovutlar majmui.           (O’,T.I.L 2-tom)</w:t>
      </w:r>
    </w:p>
    <w:p w:rsidR="00205EF9" w:rsidRDefault="00205EF9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="00763904">
        <w:rPr>
          <w:rFonts w:ascii="Times New Roman" w:hAnsi="Times New Roman" w:cs="Times New Roman"/>
          <w:sz w:val="28"/>
          <w:lang w:val="en-US"/>
        </w:rPr>
        <w:t>4-slayd</w:t>
      </w:r>
    </w:p>
    <w:p w:rsidR="0027469E" w:rsidRDefault="0027469E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5323C">
        <w:rPr>
          <w:rFonts w:ascii="Times New Roman" w:hAnsi="Times New Roman" w:cs="Times New Roman"/>
          <w:b/>
          <w:sz w:val="32"/>
          <w:szCs w:val="32"/>
          <w:lang w:val="en-US"/>
        </w:rPr>
        <w:t>’’Urf-odat’’</w:t>
      </w:r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35323C">
        <w:rPr>
          <w:rFonts w:ascii="Times New Roman" w:hAnsi="Times New Roman" w:cs="Times New Roman"/>
          <w:i/>
          <w:sz w:val="32"/>
          <w:szCs w:val="32"/>
          <w:lang w:val="en-US"/>
        </w:rPr>
        <w:t>’’urf ’’</w:t>
      </w:r>
      <w:r>
        <w:rPr>
          <w:rFonts w:ascii="Times New Roman" w:hAnsi="Times New Roman" w:cs="Times New Roman"/>
          <w:sz w:val="32"/>
          <w:szCs w:val="32"/>
          <w:lang w:val="en-US"/>
        </w:rPr>
        <w:t>e’tirof, baho berish; rasm, odat, taomil. Umum tomonidan qabul qilingan va amal qilinadigan tartib qoida;</w:t>
      </w:r>
    </w:p>
    <w:p w:rsidR="0027469E" w:rsidRDefault="0027469E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5323C">
        <w:rPr>
          <w:rFonts w:ascii="Times New Roman" w:hAnsi="Times New Roman" w:cs="Times New Roman"/>
          <w:i/>
          <w:sz w:val="32"/>
          <w:szCs w:val="32"/>
          <w:lang w:val="en-US"/>
        </w:rPr>
        <w:t>’’Odat’’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ota-bobolardan qolib kelayotgan va kishilarga singib bora</w:t>
      </w:r>
      <w:r w:rsidR="0035323C">
        <w:rPr>
          <w:rFonts w:ascii="Times New Roman" w:hAnsi="Times New Roman" w:cs="Times New Roman"/>
          <w:sz w:val="32"/>
          <w:szCs w:val="32"/>
          <w:lang w:val="en-US"/>
        </w:rPr>
        <w:t>yotgan yoki yangidan singi borayotgan rasm-rusum.</w:t>
      </w:r>
    </w:p>
    <w:p w:rsidR="0035323C" w:rsidRDefault="0035323C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Ushbu so’zlar izohidan ko’rinib turibdiki milliy qadriyatlar faqatgina o’z xalqimizga xos va mos  bo’lgan an’analardir. </w:t>
      </w:r>
    </w:p>
    <w:p w:rsidR="0035323C" w:rsidRDefault="0035323C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Ushbu so’zlar izohidan so’ng sinf 3 guruhga bo’linadi. </w:t>
      </w:r>
    </w:p>
    <w:p w:rsidR="0035323C" w:rsidRDefault="0035323C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1-guruh biz uchun odat bo’lgan</w:t>
      </w:r>
    </w:p>
    <w:p w:rsidR="0035323C" w:rsidRDefault="0035323C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2-guruh biz uchun qadrli bo’lib qadriyatga aylangan </w:t>
      </w:r>
    </w:p>
    <w:p w:rsidR="00426436" w:rsidRDefault="0035323C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3-guruh faqat bizning xalqimizga tegishli bo’lgan </w:t>
      </w:r>
      <w:r w:rsidR="00426436">
        <w:rPr>
          <w:rFonts w:ascii="Times New Roman" w:hAnsi="Times New Roman" w:cs="Times New Roman"/>
          <w:sz w:val="32"/>
          <w:szCs w:val="32"/>
          <w:lang w:val="en-US"/>
        </w:rPr>
        <w:t xml:space="preserve">narsalar, o’zligimizni anglatib turadigan  misollar topib, ularni izohlashga harakat qiladilar.    </w:t>
      </w:r>
    </w:p>
    <w:p w:rsidR="00426436" w:rsidRDefault="00426436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O’qituvchi bu izohlarni to’ldirib ularning tarixi, kelib chiqish sababi to’g’risida tushuncha beradi. Bilimlarini mustahkamlaydi.</w:t>
      </w:r>
    </w:p>
    <w:p w:rsidR="00E00965" w:rsidRDefault="008C4CEF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Masalan, Odat-har kuni har bir xonadon egasi tong saharda darvozalarni lang ochib qo’yadi. </w:t>
      </w:r>
    </w:p>
    <w:p w:rsidR="00E00965" w:rsidRDefault="00E00965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Izoh: Xalqimizda erta turish baraka keltiradi, xayr keltiradi deyiladi. Darvozalarni lang ochish ham qut-baraka , fayz kirishi uchun qilinadigan odatlardan biridir.  </w:t>
      </w:r>
    </w:p>
    <w:p w:rsidR="00866D9B" w:rsidRDefault="00866D9B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Qadriyat- bobo-buvilarimizdan har doim xabar olinib, har bir ish oldidan ulardan duo olinishi, qo’shnichilik munosabatlari va boshq.</w:t>
      </w:r>
    </w:p>
    <w:p w:rsidR="00866D9B" w:rsidRDefault="00866D9B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866D9B">
        <w:rPr>
          <w:rFonts w:ascii="Times New Roman" w:hAnsi="Times New Roman" w:cs="Times New Roman"/>
          <w:sz w:val="32"/>
          <w:szCs w:val="32"/>
          <w:lang w:val="en-US"/>
        </w:rPr>
        <w:t>Milliylik-  har bir mavsumda o’tkaziladigan rusumlar , har bahorda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qizlarimizning sochlari </w:t>
      </w:r>
      <w:r w:rsidRPr="00866D9B">
        <w:rPr>
          <w:rFonts w:ascii="Times New Roman" w:hAnsi="Times New Roman" w:cs="Times New Roman"/>
          <w:i/>
          <w:sz w:val="32"/>
          <w:szCs w:val="32"/>
          <w:lang w:val="en-US"/>
        </w:rPr>
        <w:t>’’qirq kokil’’</w:t>
      </w:r>
      <w:r w:rsidR="00905CF3" w:rsidRPr="00905CF3">
        <w:rPr>
          <w:rFonts w:ascii="Times New Roman" w:hAnsi="Times New Roman" w:cs="Times New Roman"/>
          <w:sz w:val="32"/>
          <w:szCs w:val="32"/>
          <w:lang w:val="en-US"/>
        </w:rPr>
        <w:t xml:space="preserve">qilib </w:t>
      </w:r>
      <w:r w:rsidR="00905CF3">
        <w:rPr>
          <w:rFonts w:ascii="Times New Roman" w:hAnsi="Times New Roman" w:cs="Times New Roman"/>
          <w:sz w:val="32"/>
          <w:szCs w:val="32"/>
          <w:lang w:val="en-US"/>
        </w:rPr>
        <w:t>o’rishlari, xonatlas, atlas, adras kabi milliy matolarimiz va hok.</w:t>
      </w:r>
    </w:p>
    <w:p w:rsidR="00905CF3" w:rsidRDefault="00905CF3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Sinf  2guruhga bo’linadi.</w:t>
      </w:r>
    </w:p>
    <w:p w:rsidR="00905CF3" w:rsidRDefault="00905CF3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1-guruh” GO’ZAL QIZLAR”</w:t>
      </w:r>
    </w:p>
    <w:p w:rsidR="00905CF3" w:rsidRDefault="00905CF3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2-guruh “MARD O’G’LONLAR” deb nomlanadi</w:t>
      </w:r>
    </w:p>
    <w:p w:rsidR="00905CF3" w:rsidRDefault="00905CF3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1-guruh qizlarimizga xos bo’lgan milliylik, qadriyatlarni sanab o’tadi.</w:t>
      </w:r>
    </w:p>
    <w:p w:rsidR="00905CF3" w:rsidRDefault="00905CF3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2-guru</w:t>
      </w:r>
      <w:r w:rsidR="00034887">
        <w:rPr>
          <w:rFonts w:ascii="Times New Roman" w:hAnsi="Times New Roman" w:cs="Times New Roman"/>
          <w:sz w:val="32"/>
          <w:szCs w:val="32"/>
          <w:lang w:val="en-US"/>
        </w:rPr>
        <w:t>h o’zbek o’g’lonlariga xos bo’lgan milliylik va qadriyatlarni sanab o’tadi.</w:t>
      </w:r>
    </w:p>
    <w:p w:rsidR="00034887" w:rsidRDefault="00034887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Qani go’zal qizlarimiz o’zligidan, milliyligidan ko’proq xabardormi yoki yigitlarimiz?!</w:t>
      </w:r>
    </w:p>
    <w:p w:rsidR="00034887" w:rsidRDefault="00034887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Masalan: Yigitlarimizning  belidagi belbog’I, 40 hunar ozligi, oilada o’rni yuqorili</w:t>
      </w:r>
      <w:r w:rsidR="00CF2DBA">
        <w:rPr>
          <w:rFonts w:ascii="Times New Roman" w:hAnsi="Times New Roman" w:cs="Times New Roman"/>
          <w:sz w:val="32"/>
          <w:szCs w:val="32"/>
          <w:lang w:val="en-US"/>
        </w:rPr>
        <w:t>gi va hok.</w:t>
      </w:r>
    </w:p>
    <w:p w:rsidR="00CF2DBA" w:rsidRDefault="00CF2DBA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CF2DBA">
        <w:rPr>
          <w:rFonts w:ascii="Times New Roman" w:hAnsi="Times New Roman" w:cs="Times New Roman"/>
          <w:b/>
          <w:sz w:val="32"/>
          <w:szCs w:val="32"/>
          <w:lang w:val="en-US"/>
        </w:rPr>
        <w:t>5. Mustahkamlash</w:t>
      </w:r>
    </w:p>
    <w:p w:rsidR="00CF2DBA" w:rsidRDefault="00CF2DBA" w:rsidP="001106A2">
      <w:pPr>
        <w:tabs>
          <w:tab w:val="left" w:pos="2776"/>
        </w:tabs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Tarqatmalar </w:t>
      </w:r>
    </w:p>
    <w:p w:rsidR="00AB4DB4" w:rsidRPr="00AB4DB4" w:rsidRDefault="00CF2DBA" w:rsidP="00AB4DB4">
      <w:p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AB4DB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B4DB4" w:rsidRPr="00AB4DB4">
        <w:rPr>
          <w:sz w:val="28"/>
          <w:szCs w:val="28"/>
          <w:lang w:val="en-US"/>
        </w:rPr>
        <w:t xml:space="preserve"> Milliy qadriyatlarimizga qachondan boshlab e’tibor berila boshlandi?</w:t>
      </w:r>
    </w:p>
    <w:p w:rsidR="0035323C" w:rsidRDefault="008C4CEF" w:rsidP="001106A2">
      <w:pPr>
        <w:tabs>
          <w:tab w:val="left" w:pos="2776"/>
        </w:tabs>
        <w:spacing w:line="240" w:lineRule="auto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B4DB4">
        <w:rPr>
          <w:rFonts w:ascii="Times New Roman" w:hAnsi="Times New Roman" w:cs="Times New Roman"/>
          <w:sz w:val="32"/>
          <w:szCs w:val="32"/>
          <w:lang w:val="en-US"/>
        </w:rPr>
        <w:t>2.</w:t>
      </w:r>
      <w:r w:rsidR="003532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B4DB4" w:rsidRPr="00AB4DB4">
        <w:rPr>
          <w:sz w:val="28"/>
          <w:szCs w:val="28"/>
          <w:lang w:val="en-US"/>
        </w:rPr>
        <w:t>Milliy qadriyatlarimizga</w:t>
      </w:r>
      <w:r w:rsidR="00AB4DB4">
        <w:rPr>
          <w:sz w:val="28"/>
          <w:szCs w:val="28"/>
          <w:lang w:val="en-US"/>
        </w:rPr>
        <w:t xml:space="preserve"> nisbatan ehtiromni  nimalarda ko’ryapsiz?</w:t>
      </w:r>
    </w:p>
    <w:p w:rsidR="00AB4DB4" w:rsidRDefault="00AB4DB4" w:rsidP="001106A2">
      <w:pPr>
        <w:tabs>
          <w:tab w:val="left" w:pos="2776"/>
        </w:tabs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Har bir inson o’z qadriyatlarini sevadi, qadrlaydi. Nima uchun?</w:t>
      </w:r>
    </w:p>
    <w:p w:rsidR="00AB4DB4" w:rsidRDefault="00AB4DB4" w:rsidP="001106A2">
      <w:pPr>
        <w:tabs>
          <w:tab w:val="left" w:pos="2776"/>
        </w:tabs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4.</w:t>
      </w:r>
      <w:r w:rsidRPr="00AB4DB4">
        <w:rPr>
          <w:sz w:val="28"/>
          <w:szCs w:val="28"/>
          <w:lang w:val="en-US"/>
        </w:rPr>
        <w:t xml:space="preserve"> </w:t>
      </w:r>
      <w:r w:rsidRPr="006B7CF9">
        <w:rPr>
          <w:rFonts w:ascii="Times New Roman" w:hAnsi="Times New Roman" w:cs="Times New Roman"/>
          <w:sz w:val="28"/>
          <w:szCs w:val="28"/>
          <w:lang w:val="en-US"/>
        </w:rPr>
        <w:t>Milliy</w:t>
      </w:r>
      <w:r>
        <w:rPr>
          <w:sz w:val="28"/>
          <w:szCs w:val="28"/>
          <w:lang w:val="en-US"/>
        </w:rPr>
        <w:t xml:space="preserve"> qadriyatlar qayerdan paydo bo’ladi? </w:t>
      </w:r>
    </w:p>
    <w:p w:rsidR="00AB4DB4" w:rsidRDefault="00AB4DB4" w:rsidP="001106A2">
      <w:pPr>
        <w:tabs>
          <w:tab w:val="left" w:pos="2776"/>
        </w:tabs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5.Miliy qadriyatlarni qadrlash uchun nimalar qilish lozim?</w:t>
      </w:r>
    </w:p>
    <w:p w:rsidR="00AB4DB4" w:rsidRDefault="006B7CF9" w:rsidP="001106A2">
      <w:pPr>
        <w:tabs>
          <w:tab w:val="left" w:pos="2776"/>
        </w:tabs>
        <w:spacing w:line="240" w:lineRule="auto"/>
        <w:rPr>
          <w:b/>
          <w:sz w:val="32"/>
          <w:szCs w:val="32"/>
          <w:lang w:val="en-US"/>
        </w:rPr>
      </w:pPr>
      <w:r w:rsidRPr="006B7CF9">
        <w:rPr>
          <w:b/>
          <w:sz w:val="32"/>
          <w:szCs w:val="32"/>
          <w:lang w:val="en-US"/>
        </w:rPr>
        <w:t>6. Xulosalash</w:t>
      </w:r>
    </w:p>
    <w:p w:rsidR="006B7CF9" w:rsidRDefault="006B7CF9" w:rsidP="001106A2">
      <w:pPr>
        <w:tabs>
          <w:tab w:val="left" w:pos="2776"/>
        </w:tabs>
        <w:spacing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Mustaqilligimiz nafaqat erkimizni, balki milliy qadriyatlarimizni ham qaytarib berdi. Biz ularni davom ettirishimiz, o’zbek xalqi nomi va dovrug’ini yuksakka ko’tarishimiz lozim. Milliygimiz bu o’zligimizdir.Buni unutmasligimiz lozim.</w:t>
      </w:r>
    </w:p>
    <w:p w:rsidR="006B7CF9" w:rsidRDefault="006B7CF9">
      <w:pPr>
        <w:tabs>
          <w:tab w:val="left" w:pos="2776"/>
        </w:tabs>
        <w:spacing w:line="240" w:lineRule="auto"/>
        <w:rPr>
          <w:rFonts w:ascii="Monotype Corsiva" w:hAnsi="Monotype Corsiva" w:cs="Times New Roman"/>
          <w:color w:val="FF0000"/>
          <w:sz w:val="40"/>
          <w:szCs w:val="32"/>
          <w:lang w:val="en-US"/>
        </w:rPr>
      </w:pPr>
      <w:r w:rsidRPr="006B7CF9">
        <w:rPr>
          <w:rFonts w:ascii="Monotype Corsiva" w:hAnsi="Monotype Corsiva"/>
          <w:color w:val="FF0000"/>
          <w:sz w:val="40"/>
          <w:szCs w:val="32"/>
          <w:lang w:val="en-US"/>
        </w:rPr>
        <w:t>“MIlLIY  QADRIYATLARIMIZ  MUQADDASDIR”</w:t>
      </w:r>
    </w:p>
    <w:p w:rsidR="007C2827" w:rsidRPr="007C2827" w:rsidRDefault="007C2827">
      <w:pPr>
        <w:tabs>
          <w:tab w:val="left" w:pos="2776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  <w:r w:rsidRPr="007C2827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7.Baholash </w:t>
      </w:r>
    </w:p>
    <w:p w:rsidR="007C2827" w:rsidRPr="007C2827" w:rsidRDefault="007C2827">
      <w:pPr>
        <w:tabs>
          <w:tab w:val="left" w:pos="2776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C28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Darsda faol ishtirok etganlar baholanadi</w:t>
      </w:r>
    </w:p>
    <w:p w:rsidR="007C2827" w:rsidRPr="007C2827" w:rsidRDefault="007C2827">
      <w:pPr>
        <w:tabs>
          <w:tab w:val="left" w:pos="2776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  <w:r w:rsidRPr="007C2827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8. Uyga vazifa</w:t>
      </w:r>
    </w:p>
    <w:p w:rsidR="007C2827" w:rsidRPr="007C2827" w:rsidRDefault="007C2827">
      <w:pPr>
        <w:tabs>
          <w:tab w:val="left" w:pos="2776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C28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“Milliy qadriyatlar muqaddasdir”  mavzusida matn tuzib kelish</w:t>
      </w:r>
    </w:p>
    <w:sectPr w:rsidR="007C2827" w:rsidRPr="007C2827" w:rsidSect="00D32EB4">
      <w:footerReference w:type="default" r:id="rId10"/>
      <w:pgSz w:w="11906" w:h="16838"/>
      <w:pgMar w:top="1134" w:right="850" w:bottom="851" w:left="1134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1DC" w:rsidRDefault="002D11DC" w:rsidP="00D32EB4">
      <w:pPr>
        <w:spacing w:after="0" w:line="240" w:lineRule="auto"/>
      </w:pPr>
      <w:r>
        <w:separator/>
      </w:r>
    </w:p>
  </w:endnote>
  <w:endnote w:type="continuationSeparator" w:id="1">
    <w:p w:rsidR="002D11DC" w:rsidRDefault="002D11DC" w:rsidP="00D3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458"/>
      <w:docPartObj>
        <w:docPartGallery w:val="Page Numbers (Bottom of Page)"/>
        <w:docPartUnique/>
      </w:docPartObj>
    </w:sdtPr>
    <w:sdtContent>
      <w:p w:rsidR="00D32EB4" w:rsidRDefault="00D32EB4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32EB4" w:rsidRDefault="00D32E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1DC" w:rsidRDefault="002D11DC" w:rsidP="00D32EB4">
      <w:pPr>
        <w:spacing w:after="0" w:line="240" w:lineRule="auto"/>
      </w:pPr>
      <w:r>
        <w:separator/>
      </w:r>
    </w:p>
  </w:footnote>
  <w:footnote w:type="continuationSeparator" w:id="1">
    <w:p w:rsidR="002D11DC" w:rsidRDefault="002D11DC" w:rsidP="00D32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4E6D"/>
    <w:multiLevelType w:val="hybridMultilevel"/>
    <w:tmpl w:val="07EC4AE8"/>
    <w:lvl w:ilvl="0" w:tplc="049407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D66E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A697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38CA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D644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14D9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CEEA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4614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B4F4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27519E7"/>
    <w:multiLevelType w:val="hybridMultilevel"/>
    <w:tmpl w:val="DB9682C6"/>
    <w:lvl w:ilvl="0" w:tplc="6E1CAF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C483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20E5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C675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2CF7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8C04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2C82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42CC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8A1B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2450E6E"/>
    <w:multiLevelType w:val="hybridMultilevel"/>
    <w:tmpl w:val="8C76F774"/>
    <w:lvl w:ilvl="0" w:tplc="E208F1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F2EB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E8A7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147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1CE9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2069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6A67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AA99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B8B8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D512FE7"/>
    <w:multiLevelType w:val="hybridMultilevel"/>
    <w:tmpl w:val="D41AA0B8"/>
    <w:lvl w:ilvl="0" w:tplc="446655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78E0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224A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1C0E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E83A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046B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AE05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D487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DC82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AFF"/>
    <w:rsid w:val="00022EDF"/>
    <w:rsid w:val="00034887"/>
    <w:rsid w:val="0008183E"/>
    <w:rsid w:val="001106A2"/>
    <w:rsid w:val="001E76D2"/>
    <w:rsid w:val="00205EF9"/>
    <w:rsid w:val="002641E2"/>
    <w:rsid w:val="0027469E"/>
    <w:rsid w:val="002D11DC"/>
    <w:rsid w:val="0035323C"/>
    <w:rsid w:val="00371A73"/>
    <w:rsid w:val="00426436"/>
    <w:rsid w:val="0048762C"/>
    <w:rsid w:val="005215EA"/>
    <w:rsid w:val="005A3FC3"/>
    <w:rsid w:val="005C126B"/>
    <w:rsid w:val="00642AFF"/>
    <w:rsid w:val="006B7CF9"/>
    <w:rsid w:val="006D614D"/>
    <w:rsid w:val="007309CB"/>
    <w:rsid w:val="00763904"/>
    <w:rsid w:val="0079263C"/>
    <w:rsid w:val="007C2827"/>
    <w:rsid w:val="007D5908"/>
    <w:rsid w:val="00866D9B"/>
    <w:rsid w:val="008C4CEF"/>
    <w:rsid w:val="00905CF3"/>
    <w:rsid w:val="00AB2E3C"/>
    <w:rsid w:val="00AB4DB4"/>
    <w:rsid w:val="00B26FC3"/>
    <w:rsid w:val="00C12CDA"/>
    <w:rsid w:val="00C956C4"/>
    <w:rsid w:val="00CC56FD"/>
    <w:rsid w:val="00CF2DBA"/>
    <w:rsid w:val="00D32EB4"/>
    <w:rsid w:val="00E00965"/>
    <w:rsid w:val="00ED10AD"/>
    <w:rsid w:val="00FB5A39"/>
    <w:rsid w:val="00FD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F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2EB4"/>
  </w:style>
  <w:style w:type="paragraph" w:styleId="a7">
    <w:name w:val="footer"/>
    <w:basedOn w:val="a"/>
    <w:link w:val="a8"/>
    <w:uiPriority w:val="99"/>
    <w:unhideWhenUsed/>
    <w:rsid w:val="00D3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2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1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6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18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89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31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8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cp:lastPrinted>2014-11-09T06:28:00Z</cp:lastPrinted>
  <dcterms:created xsi:type="dcterms:W3CDTF">2014-11-06T13:58:00Z</dcterms:created>
  <dcterms:modified xsi:type="dcterms:W3CDTF">2014-11-09T06:32:00Z</dcterms:modified>
</cp:coreProperties>
</file>