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D46" w:rsidRDefault="00854D46" w:rsidP="00854D46">
      <w:pPr>
        <w:tabs>
          <w:tab w:val="left" w:pos="2644"/>
        </w:tabs>
        <w:jc w:val="both"/>
        <w:rPr>
          <w:b/>
          <w:sz w:val="28"/>
          <w:szCs w:val="28"/>
        </w:rPr>
      </w:pPr>
      <w:r>
        <w:rPr>
          <w:b/>
          <w:noProof/>
          <w:sz w:val="28"/>
          <w:szCs w:val="28"/>
        </w:rPr>
        <w:drawing>
          <wp:anchor distT="0" distB="0" distL="63500" distR="63500" simplePos="0" relativeHeight="251672064" behindDoc="1" locked="0" layoutInCell="1" allowOverlap="1">
            <wp:simplePos x="0" y="0"/>
            <wp:positionH relativeFrom="margin">
              <wp:posOffset>-167950</wp:posOffset>
            </wp:positionH>
            <wp:positionV relativeFrom="paragraph">
              <wp:posOffset>-534286</wp:posOffset>
            </wp:positionV>
            <wp:extent cx="6519974" cy="9781954"/>
            <wp:effectExtent l="19050" t="0" r="0" b="0"/>
            <wp:wrapNone/>
            <wp:docPr id="199" name="Рисунок 199" descr="C:\Users\HP\Desktop\ZiyoNet- 17.05.16 -\БМИ\Қудратов Аsilbek-АВ-18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HP\Desktop\ZiyoNet- 17.05.16 -\БМИ\Қудратов Аsilbek-АВ-186\media\image1.jpeg"/>
                    <pic:cNvPicPr>
                      <a:picLocks noChangeAspect="1" noChangeArrowheads="1"/>
                    </pic:cNvPicPr>
                  </pic:nvPicPr>
                  <pic:blipFill>
                    <a:blip r:embed="rId7"/>
                    <a:srcRect/>
                    <a:stretch>
                      <a:fillRect/>
                    </a:stretch>
                  </pic:blipFill>
                  <pic:spPr bwMode="auto">
                    <a:xfrm>
                      <a:off x="0" y="0"/>
                      <a:ext cx="6519974" cy="9781954"/>
                    </a:xfrm>
                    <a:prstGeom prst="rect">
                      <a:avLst/>
                    </a:prstGeom>
                    <a:noFill/>
                  </pic:spPr>
                </pic:pic>
              </a:graphicData>
            </a:graphic>
          </wp:anchor>
        </w:drawing>
      </w: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r>
        <w:rPr>
          <w:b/>
          <w:noProof/>
          <w:sz w:val="28"/>
          <w:szCs w:val="28"/>
        </w:rPr>
        <w:lastRenderedPageBreak/>
        <w:drawing>
          <wp:anchor distT="0" distB="0" distL="63500" distR="63500" simplePos="0" relativeHeight="251673088" behindDoc="1" locked="0" layoutInCell="1" allowOverlap="1">
            <wp:simplePos x="0" y="0"/>
            <wp:positionH relativeFrom="margin">
              <wp:posOffset>-337087</wp:posOffset>
            </wp:positionH>
            <wp:positionV relativeFrom="paragraph">
              <wp:posOffset>-342900</wp:posOffset>
            </wp:positionV>
            <wp:extent cx="6690094" cy="9750056"/>
            <wp:effectExtent l="19050" t="0" r="0" b="0"/>
            <wp:wrapNone/>
            <wp:docPr id="200" name="Рисунок 200" descr="C:\Users\HP\Desktop\ZiyoNet- 17.05.16 -\БМИ\Қудратов Аsilbek-АВ-186\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HP\Desktop\ZiyoNet- 17.05.16 -\БМИ\Қудратов Аsilbek-АВ-186\media\image2.jpeg"/>
                    <pic:cNvPicPr>
                      <a:picLocks noChangeAspect="1" noChangeArrowheads="1"/>
                    </pic:cNvPicPr>
                  </pic:nvPicPr>
                  <pic:blipFill>
                    <a:blip r:embed="rId8"/>
                    <a:srcRect/>
                    <a:stretch>
                      <a:fillRect/>
                    </a:stretch>
                  </pic:blipFill>
                  <pic:spPr bwMode="auto">
                    <a:xfrm>
                      <a:off x="0" y="0"/>
                      <a:ext cx="6690094" cy="9750056"/>
                    </a:xfrm>
                    <a:prstGeom prst="rect">
                      <a:avLst/>
                    </a:prstGeom>
                    <a:noFill/>
                  </pic:spPr>
                </pic:pic>
              </a:graphicData>
            </a:graphic>
          </wp:anchor>
        </w:drawing>
      </w: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r>
        <w:rPr>
          <w:b/>
          <w:noProof/>
          <w:sz w:val="28"/>
          <w:szCs w:val="28"/>
        </w:rPr>
        <w:lastRenderedPageBreak/>
        <w:drawing>
          <wp:anchor distT="0" distB="0" distL="63500" distR="63500" simplePos="0" relativeHeight="251674112" behindDoc="1" locked="0" layoutInCell="1" allowOverlap="1">
            <wp:simplePos x="0" y="0"/>
            <wp:positionH relativeFrom="margin">
              <wp:posOffset>-157317</wp:posOffset>
            </wp:positionH>
            <wp:positionV relativeFrom="paragraph">
              <wp:posOffset>-396063</wp:posOffset>
            </wp:positionV>
            <wp:extent cx="6568691" cy="9526772"/>
            <wp:effectExtent l="19050" t="0" r="3559" b="0"/>
            <wp:wrapNone/>
            <wp:docPr id="201" name="Рисунок 201" descr="C:\Users\HP\Desktop\ZiyoNet- 17.05.16 -\БМИ\Қудратов Аsilbek-АВ-18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HP\Desktop\ZiyoNet- 17.05.16 -\БМИ\Қудратов Аsilbek-АВ-186\media\image3.jpeg"/>
                    <pic:cNvPicPr>
                      <a:picLocks noChangeAspect="1" noChangeArrowheads="1"/>
                    </pic:cNvPicPr>
                  </pic:nvPicPr>
                  <pic:blipFill>
                    <a:blip r:embed="rId9"/>
                    <a:srcRect/>
                    <a:stretch>
                      <a:fillRect/>
                    </a:stretch>
                  </pic:blipFill>
                  <pic:spPr bwMode="auto">
                    <a:xfrm>
                      <a:off x="0" y="0"/>
                      <a:ext cx="6568691" cy="9526772"/>
                    </a:xfrm>
                    <a:prstGeom prst="rect">
                      <a:avLst/>
                    </a:prstGeom>
                    <a:noFill/>
                  </pic:spPr>
                </pic:pic>
              </a:graphicData>
            </a:graphic>
          </wp:anchor>
        </w:drawing>
      </w: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r>
        <w:rPr>
          <w:b/>
          <w:noProof/>
          <w:sz w:val="28"/>
          <w:szCs w:val="28"/>
        </w:rPr>
        <w:lastRenderedPageBreak/>
        <w:drawing>
          <wp:anchor distT="0" distB="0" distL="63500" distR="63500" simplePos="0" relativeHeight="251675136" behindDoc="1" locked="0" layoutInCell="1" allowOverlap="1">
            <wp:simplePos x="0" y="0"/>
            <wp:positionH relativeFrom="margin">
              <wp:posOffset>-444396</wp:posOffset>
            </wp:positionH>
            <wp:positionV relativeFrom="paragraph">
              <wp:posOffset>-396063</wp:posOffset>
            </wp:positionV>
            <wp:extent cx="6807052" cy="10196623"/>
            <wp:effectExtent l="19050" t="0" r="0" b="0"/>
            <wp:wrapNone/>
            <wp:docPr id="202" name="Рисунок 202" descr="C:\Users\HP\Desktop\ZiyoNet- 17.05.16 -\БМИ\Қудратов Аsilbek-АВ-18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HP\Desktop\ZiyoNet- 17.05.16 -\БМИ\Қудратов Аsilbek-АВ-186\media\image4.jpeg"/>
                    <pic:cNvPicPr>
                      <a:picLocks noChangeAspect="1" noChangeArrowheads="1"/>
                    </pic:cNvPicPr>
                  </pic:nvPicPr>
                  <pic:blipFill>
                    <a:blip r:embed="rId10"/>
                    <a:srcRect/>
                    <a:stretch>
                      <a:fillRect/>
                    </a:stretch>
                  </pic:blipFill>
                  <pic:spPr bwMode="auto">
                    <a:xfrm>
                      <a:off x="0" y="0"/>
                      <a:ext cx="6807052" cy="10196623"/>
                    </a:xfrm>
                    <a:prstGeom prst="rect">
                      <a:avLst/>
                    </a:prstGeom>
                    <a:noFill/>
                  </pic:spPr>
                </pic:pic>
              </a:graphicData>
            </a:graphic>
          </wp:anchor>
        </w:drawing>
      </w: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854D46" w:rsidRDefault="00854D46" w:rsidP="00E64175">
      <w:pPr>
        <w:tabs>
          <w:tab w:val="left" w:pos="2644"/>
        </w:tabs>
        <w:jc w:val="center"/>
        <w:rPr>
          <w:b/>
          <w:sz w:val="28"/>
          <w:szCs w:val="28"/>
        </w:rPr>
      </w:pPr>
    </w:p>
    <w:p w:rsidR="00BD6FD1" w:rsidRDefault="00BD6FD1" w:rsidP="00E64175">
      <w:pPr>
        <w:tabs>
          <w:tab w:val="left" w:pos="2644"/>
        </w:tabs>
        <w:jc w:val="center"/>
        <w:rPr>
          <w:b/>
          <w:sz w:val="28"/>
          <w:szCs w:val="28"/>
        </w:rPr>
      </w:pPr>
      <w:r w:rsidRPr="0053429D">
        <w:rPr>
          <w:b/>
          <w:sz w:val="28"/>
          <w:szCs w:val="28"/>
        </w:rPr>
        <w:lastRenderedPageBreak/>
        <w:t>Аннотация</w:t>
      </w:r>
    </w:p>
    <w:p w:rsidR="00E17D43" w:rsidRPr="0053429D" w:rsidRDefault="00E17D43" w:rsidP="00E64175">
      <w:pPr>
        <w:tabs>
          <w:tab w:val="left" w:pos="2644"/>
        </w:tabs>
        <w:jc w:val="center"/>
        <w:rPr>
          <w:b/>
          <w:sz w:val="28"/>
          <w:szCs w:val="28"/>
          <w:lang w:val="uz-Cyrl-UZ"/>
        </w:rPr>
      </w:pPr>
    </w:p>
    <w:p w:rsidR="00BA0FCF" w:rsidRDefault="00BA0FCF" w:rsidP="00BA0FCF">
      <w:pPr>
        <w:shd w:val="clear" w:color="auto" w:fill="FFFFFF"/>
        <w:spacing w:line="360" w:lineRule="auto"/>
        <w:ind w:left="62" w:firstLine="658"/>
        <w:jc w:val="both"/>
        <w:rPr>
          <w:bCs/>
          <w:sz w:val="28"/>
          <w:szCs w:val="28"/>
        </w:rPr>
      </w:pPr>
      <w:r>
        <w:rPr>
          <w:bCs/>
          <w:sz w:val="28"/>
          <w:szCs w:val="28"/>
        </w:rPr>
        <w:t xml:space="preserve">В выпускной работе на тему: «Проект системы ЭЦ линейной неэлектрофицированной станции»  выполнен аналитический обзор развития систем электрической централизации. Имеются технические требования к станционным системам. </w:t>
      </w:r>
    </w:p>
    <w:p w:rsidR="00BA0FCF" w:rsidRDefault="00BA0FCF" w:rsidP="00BA0FCF">
      <w:pPr>
        <w:shd w:val="clear" w:color="auto" w:fill="FFFFFF"/>
        <w:spacing w:line="360" w:lineRule="auto"/>
        <w:ind w:left="62" w:firstLine="658"/>
        <w:jc w:val="both"/>
        <w:rPr>
          <w:bCs/>
          <w:sz w:val="28"/>
          <w:szCs w:val="28"/>
        </w:rPr>
      </w:pPr>
      <w:r>
        <w:rPr>
          <w:bCs/>
          <w:sz w:val="28"/>
          <w:szCs w:val="28"/>
        </w:rPr>
        <w:t>Выбрана система блочной электрической централизации</w:t>
      </w:r>
      <w:r w:rsidRPr="00CA53D1">
        <w:rPr>
          <w:bCs/>
          <w:sz w:val="28"/>
          <w:szCs w:val="28"/>
        </w:rPr>
        <w:t xml:space="preserve"> </w:t>
      </w:r>
      <w:r>
        <w:rPr>
          <w:bCs/>
          <w:sz w:val="28"/>
          <w:szCs w:val="28"/>
        </w:rPr>
        <w:t xml:space="preserve">(далее БЭЦ). </w:t>
      </w:r>
    </w:p>
    <w:p w:rsidR="00BA0FCF" w:rsidRDefault="00BA0FCF" w:rsidP="00BA0FCF">
      <w:pPr>
        <w:shd w:val="clear" w:color="auto" w:fill="FFFFFF"/>
        <w:spacing w:line="360" w:lineRule="auto"/>
        <w:ind w:left="62" w:firstLine="658"/>
        <w:jc w:val="both"/>
        <w:rPr>
          <w:bCs/>
          <w:sz w:val="28"/>
          <w:szCs w:val="28"/>
        </w:rPr>
      </w:pPr>
      <w:r>
        <w:rPr>
          <w:bCs/>
          <w:sz w:val="28"/>
          <w:szCs w:val="28"/>
        </w:rPr>
        <w:t xml:space="preserve">Выполнен схематический и двухниточный планы для станции  расположенной на участке с автономной тягой. </w:t>
      </w:r>
    </w:p>
    <w:p w:rsidR="00BA0FCF" w:rsidRDefault="00BA0FCF" w:rsidP="00BA0FCF">
      <w:pPr>
        <w:shd w:val="clear" w:color="auto" w:fill="FFFFFF"/>
        <w:spacing w:line="360" w:lineRule="auto"/>
        <w:ind w:left="62" w:firstLine="658"/>
        <w:jc w:val="both"/>
        <w:rPr>
          <w:bCs/>
          <w:sz w:val="28"/>
          <w:szCs w:val="28"/>
        </w:rPr>
      </w:pPr>
      <w:r>
        <w:rPr>
          <w:bCs/>
          <w:sz w:val="28"/>
          <w:szCs w:val="28"/>
        </w:rPr>
        <w:t>Составлен блочный план электрической централизации.</w:t>
      </w:r>
    </w:p>
    <w:p w:rsidR="00BA0FCF" w:rsidRDefault="00BA0FCF" w:rsidP="00BA0FCF">
      <w:pPr>
        <w:shd w:val="clear" w:color="auto" w:fill="FFFFFF"/>
        <w:spacing w:line="360" w:lineRule="auto"/>
        <w:ind w:left="62" w:firstLine="658"/>
        <w:jc w:val="both"/>
        <w:rPr>
          <w:bCs/>
          <w:sz w:val="28"/>
          <w:szCs w:val="28"/>
        </w:rPr>
      </w:pPr>
      <w:r>
        <w:rPr>
          <w:bCs/>
          <w:sz w:val="28"/>
          <w:szCs w:val="28"/>
        </w:rPr>
        <w:t>Для данной системы, используя типовые решения ЭЦ-9, составлена схема исполнительной группы включающих в себя схемы кнопочных, автоматических-кнопочных, противоповторных, вспомогательных, управляющих стрелочных, схемы угловых реле и отмены маршрута, а также схемы контрольно-секционных, сигнальных, маршрутных, исключающих реле, схему отмены и искусственного размыкания маршрутов.</w:t>
      </w:r>
    </w:p>
    <w:p w:rsidR="00BA0FCF" w:rsidRDefault="00BA0FCF" w:rsidP="00BA0FCF">
      <w:pPr>
        <w:shd w:val="clear" w:color="auto" w:fill="FFFFFF"/>
        <w:spacing w:line="360" w:lineRule="auto"/>
        <w:ind w:left="62" w:firstLine="658"/>
        <w:jc w:val="both"/>
        <w:rPr>
          <w:bCs/>
          <w:sz w:val="28"/>
          <w:szCs w:val="28"/>
        </w:rPr>
      </w:pPr>
      <w:r>
        <w:rPr>
          <w:bCs/>
          <w:sz w:val="28"/>
          <w:szCs w:val="28"/>
        </w:rPr>
        <w:t>Выбраны схемы станцио</w:t>
      </w:r>
      <w:r w:rsidR="00025B12">
        <w:rPr>
          <w:bCs/>
          <w:sz w:val="28"/>
          <w:szCs w:val="28"/>
        </w:rPr>
        <w:t xml:space="preserve">нных рельсовых цепей частотой </w:t>
      </w:r>
      <w:r w:rsidR="00025B12" w:rsidRPr="00025B12">
        <w:rPr>
          <w:bCs/>
          <w:sz w:val="28"/>
          <w:szCs w:val="28"/>
        </w:rPr>
        <w:t>50</w:t>
      </w:r>
      <w:r>
        <w:rPr>
          <w:bCs/>
          <w:sz w:val="28"/>
          <w:szCs w:val="28"/>
        </w:rPr>
        <w:t xml:space="preserve"> Гц . </w:t>
      </w:r>
    </w:p>
    <w:p w:rsidR="00BA0FCF" w:rsidRDefault="00BA0FCF" w:rsidP="00BA0FCF">
      <w:pPr>
        <w:shd w:val="clear" w:color="auto" w:fill="FFFFFF"/>
        <w:spacing w:line="360" w:lineRule="auto"/>
        <w:ind w:left="62" w:firstLine="658"/>
        <w:jc w:val="both"/>
        <w:rPr>
          <w:bCs/>
          <w:sz w:val="28"/>
          <w:szCs w:val="28"/>
        </w:rPr>
      </w:pPr>
      <w:r>
        <w:rPr>
          <w:bCs/>
          <w:sz w:val="28"/>
          <w:szCs w:val="28"/>
        </w:rPr>
        <w:t>В специальном задании построена пульт управления.</w:t>
      </w:r>
    </w:p>
    <w:p w:rsidR="00BA0FCF" w:rsidRDefault="00BA0FCF" w:rsidP="00BA0FCF">
      <w:pPr>
        <w:shd w:val="clear" w:color="auto" w:fill="FFFFFF"/>
        <w:spacing w:line="360" w:lineRule="auto"/>
        <w:ind w:left="62" w:firstLine="658"/>
        <w:jc w:val="both"/>
        <w:rPr>
          <w:bCs/>
          <w:sz w:val="28"/>
          <w:szCs w:val="28"/>
        </w:rPr>
      </w:pPr>
      <w:r>
        <w:rPr>
          <w:bCs/>
          <w:sz w:val="28"/>
          <w:szCs w:val="28"/>
        </w:rPr>
        <w:t>В разделе «Охрана труда»</w:t>
      </w:r>
      <w:r w:rsidRPr="00514B6F">
        <w:rPr>
          <w:spacing w:val="20"/>
          <w:sz w:val="28"/>
          <w:szCs w:val="28"/>
        </w:rPr>
        <w:t xml:space="preserve"> </w:t>
      </w:r>
      <w:r>
        <w:rPr>
          <w:spacing w:val="20"/>
          <w:sz w:val="28"/>
          <w:szCs w:val="28"/>
        </w:rPr>
        <w:t>и</w:t>
      </w:r>
      <w:r w:rsidRPr="00D57F9D">
        <w:rPr>
          <w:spacing w:val="20"/>
          <w:sz w:val="28"/>
          <w:szCs w:val="28"/>
        </w:rPr>
        <w:t>сследован</w:t>
      </w:r>
      <w:r>
        <w:rPr>
          <w:spacing w:val="20"/>
          <w:sz w:val="28"/>
          <w:szCs w:val="28"/>
        </w:rPr>
        <w:t>а</w:t>
      </w:r>
      <w:r w:rsidRPr="00977256">
        <w:rPr>
          <w:bCs/>
          <w:sz w:val="28"/>
          <w:szCs w:val="28"/>
        </w:rPr>
        <w:t xml:space="preserve"> </w:t>
      </w:r>
      <w:r>
        <w:rPr>
          <w:bCs/>
          <w:sz w:val="28"/>
          <w:szCs w:val="28"/>
        </w:rPr>
        <w:t>о</w:t>
      </w:r>
      <w:r w:rsidRPr="000E520D">
        <w:rPr>
          <w:bCs/>
          <w:sz w:val="28"/>
          <w:szCs w:val="28"/>
        </w:rPr>
        <w:t xml:space="preserve">хранно-пожарная сигнализация </w:t>
      </w:r>
      <w:r>
        <w:rPr>
          <w:bCs/>
          <w:sz w:val="28"/>
          <w:szCs w:val="28"/>
        </w:rPr>
        <w:t xml:space="preserve">     </w:t>
      </w:r>
      <w:r w:rsidRPr="000E520D">
        <w:rPr>
          <w:bCs/>
          <w:sz w:val="28"/>
          <w:szCs w:val="28"/>
        </w:rPr>
        <w:t>служебно-технических заданий</w:t>
      </w:r>
      <w:r>
        <w:rPr>
          <w:bCs/>
          <w:sz w:val="28"/>
          <w:szCs w:val="28"/>
        </w:rPr>
        <w:t>.</w:t>
      </w:r>
    </w:p>
    <w:p w:rsidR="00BA0FCF" w:rsidRPr="00D8540D" w:rsidRDefault="00BA0FCF" w:rsidP="00BA0FCF">
      <w:pPr>
        <w:shd w:val="clear" w:color="auto" w:fill="FFFFFF"/>
        <w:spacing w:line="360" w:lineRule="auto"/>
        <w:ind w:left="62" w:firstLine="658"/>
        <w:jc w:val="both"/>
        <w:rPr>
          <w:bCs/>
          <w:sz w:val="28"/>
          <w:szCs w:val="28"/>
        </w:rPr>
      </w:pPr>
      <w:r>
        <w:rPr>
          <w:bCs/>
          <w:sz w:val="28"/>
          <w:szCs w:val="28"/>
        </w:rPr>
        <w:t>В пояснительной записке имеется         листов,        рисунков.</w:t>
      </w:r>
    </w:p>
    <w:p w:rsidR="00BA0FCF" w:rsidRDefault="00BA0FCF" w:rsidP="00BA0FCF">
      <w:pPr>
        <w:shd w:val="clear" w:color="auto" w:fill="FFFFFF"/>
        <w:spacing w:line="360" w:lineRule="auto"/>
        <w:ind w:left="62"/>
        <w:jc w:val="both"/>
        <w:rPr>
          <w:b/>
          <w:bCs/>
          <w:sz w:val="28"/>
          <w:szCs w:val="28"/>
        </w:rPr>
      </w:pPr>
    </w:p>
    <w:p w:rsidR="00BD6FD1" w:rsidRDefault="00BD6FD1" w:rsidP="00BD6FD1">
      <w:pPr>
        <w:spacing w:line="360" w:lineRule="auto"/>
        <w:ind w:left="-17" w:firstLine="833"/>
        <w:jc w:val="center"/>
        <w:rPr>
          <w:sz w:val="28"/>
          <w:szCs w:val="28"/>
        </w:rPr>
      </w:pPr>
    </w:p>
    <w:p w:rsidR="00BD6FD1" w:rsidRDefault="00BD6FD1" w:rsidP="00BD6FD1">
      <w:pPr>
        <w:spacing w:line="360" w:lineRule="auto"/>
        <w:ind w:left="-17" w:firstLine="833"/>
        <w:jc w:val="center"/>
        <w:rPr>
          <w:sz w:val="28"/>
          <w:szCs w:val="28"/>
        </w:rPr>
      </w:pPr>
    </w:p>
    <w:p w:rsidR="00BD6FD1" w:rsidRDefault="00BD6FD1" w:rsidP="00BD6FD1">
      <w:pPr>
        <w:spacing w:line="360" w:lineRule="auto"/>
        <w:ind w:left="-17" w:firstLine="833"/>
        <w:jc w:val="center"/>
        <w:rPr>
          <w:sz w:val="28"/>
          <w:szCs w:val="28"/>
        </w:rPr>
      </w:pPr>
    </w:p>
    <w:p w:rsidR="00BD6FD1" w:rsidRDefault="00BD6FD1" w:rsidP="00BA0FCF">
      <w:pPr>
        <w:spacing w:line="360" w:lineRule="auto"/>
        <w:rPr>
          <w:sz w:val="28"/>
          <w:szCs w:val="28"/>
        </w:rPr>
      </w:pPr>
    </w:p>
    <w:p w:rsidR="00BA0FCF" w:rsidRDefault="00BA0FCF" w:rsidP="00BA0FCF">
      <w:pPr>
        <w:spacing w:line="360" w:lineRule="auto"/>
        <w:rPr>
          <w:sz w:val="28"/>
          <w:szCs w:val="28"/>
        </w:rPr>
      </w:pPr>
    </w:p>
    <w:p w:rsidR="00BD6FD1" w:rsidRDefault="00BD6FD1" w:rsidP="00BD6FD1">
      <w:pPr>
        <w:spacing w:line="360" w:lineRule="auto"/>
        <w:ind w:left="-17" w:firstLine="833"/>
        <w:jc w:val="center"/>
        <w:rPr>
          <w:sz w:val="28"/>
          <w:szCs w:val="28"/>
        </w:rPr>
      </w:pPr>
    </w:p>
    <w:p w:rsidR="00BD6FD1" w:rsidRDefault="00BD6FD1" w:rsidP="00BD6FD1">
      <w:pPr>
        <w:spacing w:line="360" w:lineRule="auto"/>
        <w:rPr>
          <w:sz w:val="28"/>
          <w:szCs w:val="28"/>
        </w:rPr>
      </w:pPr>
    </w:p>
    <w:p w:rsidR="00BD6FD1" w:rsidRDefault="00BD6FD1" w:rsidP="00BD6FD1">
      <w:pPr>
        <w:spacing w:line="360" w:lineRule="auto"/>
        <w:rPr>
          <w:sz w:val="28"/>
          <w:szCs w:val="28"/>
        </w:rPr>
      </w:pPr>
    </w:p>
    <w:p w:rsidR="00BD6FD1" w:rsidRPr="00D76A7A" w:rsidRDefault="00BD6FD1" w:rsidP="00BD6FD1">
      <w:pPr>
        <w:shd w:val="clear" w:color="auto" w:fill="FFFFFF"/>
        <w:spacing w:line="360" w:lineRule="auto"/>
        <w:ind w:left="62"/>
        <w:jc w:val="center"/>
        <w:rPr>
          <w:b/>
          <w:bCs/>
          <w:sz w:val="28"/>
          <w:szCs w:val="28"/>
        </w:rPr>
      </w:pPr>
      <w:r>
        <w:rPr>
          <w:b/>
          <w:bCs/>
          <w:sz w:val="28"/>
          <w:szCs w:val="28"/>
          <w:lang w:val="en-US"/>
        </w:rPr>
        <w:lastRenderedPageBreak/>
        <w:t>Annotatsiya</w:t>
      </w:r>
    </w:p>
    <w:p w:rsidR="00BD6FD1" w:rsidRPr="00D76A7A" w:rsidRDefault="00BD6FD1" w:rsidP="00BD6FD1">
      <w:pPr>
        <w:shd w:val="clear" w:color="auto" w:fill="FFFFFF"/>
        <w:spacing w:line="360" w:lineRule="auto"/>
        <w:ind w:left="62"/>
        <w:jc w:val="center"/>
        <w:rPr>
          <w:b/>
          <w:bCs/>
          <w:sz w:val="28"/>
          <w:szCs w:val="28"/>
        </w:rPr>
      </w:pPr>
    </w:p>
    <w:p w:rsidR="00BD6FD1" w:rsidRPr="00854D46" w:rsidRDefault="00BD6FD1" w:rsidP="00854D46">
      <w:pPr>
        <w:shd w:val="clear" w:color="auto" w:fill="FFFFFF"/>
        <w:spacing w:line="360" w:lineRule="auto"/>
        <w:ind w:left="62" w:firstLine="505"/>
        <w:jc w:val="both"/>
        <w:rPr>
          <w:bCs/>
          <w:sz w:val="28"/>
          <w:szCs w:val="28"/>
        </w:rPr>
      </w:pPr>
      <w:r>
        <w:rPr>
          <w:bCs/>
          <w:sz w:val="28"/>
          <w:szCs w:val="28"/>
          <w:lang w:val="en-US"/>
        </w:rPr>
        <w:t>Malakaviy</w:t>
      </w:r>
      <w:r w:rsidRPr="00D76A7A">
        <w:rPr>
          <w:bCs/>
          <w:sz w:val="28"/>
          <w:szCs w:val="28"/>
        </w:rPr>
        <w:t xml:space="preserve"> </w:t>
      </w:r>
      <w:r>
        <w:rPr>
          <w:bCs/>
          <w:sz w:val="28"/>
          <w:szCs w:val="28"/>
          <w:lang w:val="en-US"/>
        </w:rPr>
        <w:t>bitiruv</w:t>
      </w:r>
      <w:r w:rsidRPr="00D76A7A">
        <w:rPr>
          <w:bCs/>
          <w:sz w:val="28"/>
          <w:szCs w:val="28"/>
        </w:rPr>
        <w:t xml:space="preserve"> </w:t>
      </w:r>
      <w:r>
        <w:rPr>
          <w:bCs/>
          <w:sz w:val="28"/>
          <w:szCs w:val="28"/>
          <w:lang w:val="en-US"/>
        </w:rPr>
        <w:t>ishida</w:t>
      </w:r>
      <w:r w:rsidRPr="00D76A7A">
        <w:rPr>
          <w:bCs/>
          <w:sz w:val="28"/>
          <w:szCs w:val="28"/>
        </w:rPr>
        <w:t>: “</w:t>
      </w:r>
      <w:r w:rsidR="00103718">
        <w:rPr>
          <w:bCs/>
          <w:sz w:val="28"/>
          <w:szCs w:val="28"/>
          <w:lang w:val="en-US"/>
        </w:rPr>
        <w:t>Elektr</w:t>
      </w:r>
      <w:r w:rsidR="00103718" w:rsidRPr="00103718">
        <w:rPr>
          <w:bCs/>
          <w:sz w:val="28"/>
          <w:szCs w:val="28"/>
        </w:rPr>
        <w:t xml:space="preserve"> </w:t>
      </w:r>
      <w:r w:rsidR="00103718">
        <w:rPr>
          <w:bCs/>
          <w:sz w:val="28"/>
          <w:szCs w:val="28"/>
          <w:lang w:val="en-US"/>
        </w:rPr>
        <w:t>markazlashtirish</w:t>
      </w:r>
      <w:r w:rsidR="00103718" w:rsidRPr="00103718">
        <w:rPr>
          <w:bCs/>
          <w:sz w:val="28"/>
          <w:szCs w:val="28"/>
        </w:rPr>
        <w:t xml:space="preserve"> </w:t>
      </w:r>
      <w:r w:rsidR="00103718">
        <w:rPr>
          <w:bCs/>
          <w:sz w:val="28"/>
          <w:szCs w:val="28"/>
          <w:lang w:val="en-US"/>
        </w:rPr>
        <w:t>tizimida</w:t>
      </w:r>
      <w:r w:rsidR="00103718" w:rsidRPr="00103718">
        <w:rPr>
          <w:bCs/>
          <w:sz w:val="28"/>
          <w:szCs w:val="28"/>
        </w:rPr>
        <w:t xml:space="preserve"> </w:t>
      </w:r>
      <w:r w:rsidR="00103718">
        <w:rPr>
          <w:bCs/>
          <w:sz w:val="28"/>
          <w:szCs w:val="28"/>
          <w:lang w:val="en-US"/>
        </w:rPr>
        <w:t>elektrlashmagan</w:t>
      </w:r>
      <w:r w:rsidR="00103718" w:rsidRPr="00103718">
        <w:rPr>
          <w:bCs/>
          <w:sz w:val="28"/>
          <w:szCs w:val="28"/>
        </w:rPr>
        <w:t xml:space="preserve"> </w:t>
      </w:r>
      <w:r w:rsidR="00103718">
        <w:rPr>
          <w:bCs/>
          <w:sz w:val="28"/>
          <w:szCs w:val="28"/>
          <w:lang w:val="en-US"/>
        </w:rPr>
        <w:t>stansiyani</w:t>
      </w:r>
      <w:r w:rsidR="00103718" w:rsidRPr="00103718">
        <w:rPr>
          <w:bCs/>
          <w:sz w:val="28"/>
          <w:szCs w:val="28"/>
        </w:rPr>
        <w:t xml:space="preserve"> </w:t>
      </w:r>
      <w:r w:rsidR="00103718">
        <w:rPr>
          <w:bCs/>
          <w:sz w:val="28"/>
          <w:szCs w:val="28"/>
          <w:lang w:val="en-US"/>
        </w:rPr>
        <w:t>loixalash</w:t>
      </w:r>
      <w:r w:rsidRPr="00D76A7A">
        <w:rPr>
          <w:bCs/>
          <w:sz w:val="28"/>
          <w:szCs w:val="28"/>
        </w:rPr>
        <w:t xml:space="preserve">” </w:t>
      </w:r>
      <w:r>
        <w:rPr>
          <w:bCs/>
          <w:sz w:val="28"/>
          <w:szCs w:val="28"/>
          <w:lang w:val="en-US"/>
        </w:rPr>
        <w:t>mavzusi</w:t>
      </w:r>
      <w:r w:rsidRPr="00D76A7A">
        <w:rPr>
          <w:bCs/>
          <w:sz w:val="28"/>
          <w:szCs w:val="28"/>
        </w:rPr>
        <w:t xml:space="preserve"> </w:t>
      </w:r>
      <w:r>
        <w:rPr>
          <w:bCs/>
          <w:sz w:val="28"/>
          <w:szCs w:val="28"/>
          <w:lang w:val="en-US"/>
        </w:rPr>
        <w:t>bo</w:t>
      </w:r>
      <w:r w:rsidRPr="00A91B3A">
        <w:rPr>
          <w:bCs/>
          <w:sz w:val="28"/>
          <w:szCs w:val="28"/>
        </w:rPr>
        <w:t>’</w:t>
      </w:r>
      <w:r>
        <w:rPr>
          <w:bCs/>
          <w:sz w:val="28"/>
          <w:szCs w:val="28"/>
          <w:lang w:val="en-US"/>
        </w:rPr>
        <w:t>yicha</w:t>
      </w:r>
      <w:r w:rsidR="00BA0FCF">
        <w:rPr>
          <w:bCs/>
          <w:sz w:val="28"/>
          <w:szCs w:val="28"/>
        </w:rPr>
        <w:t xml:space="preserve"> </w:t>
      </w:r>
      <w:r w:rsidR="00BA0FCF">
        <w:rPr>
          <w:bCs/>
          <w:sz w:val="28"/>
          <w:szCs w:val="28"/>
          <w:lang w:val="en-US"/>
        </w:rPr>
        <w:t>blokli</w:t>
      </w:r>
      <w:r w:rsidR="00BA0FCF" w:rsidRPr="00BA0FCF">
        <w:rPr>
          <w:bCs/>
          <w:sz w:val="28"/>
          <w:szCs w:val="28"/>
        </w:rPr>
        <w:t xml:space="preserve"> </w:t>
      </w:r>
      <w:r w:rsidR="00BA0FCF">
        <w:rPr>
          <w:bCs/>
          <w:sz w:val="28"/>
          <w:szCs w:val="28"/>
          <w:lang w:val="en-US"/>
        </w:rPr>
        <w:t>elektr</w:t>
      </w:r>
      <w:r w:rsidR="00BA0FCF" w:rsidRPr="00BA0FCF">
        <w:rPr>
          <w:bCs/>
          <w:sz w:val="28"/>
          <w:szCs w:val="28"/>
        </w:rPr>
        <w:t xml:space="preserve"> </w:t>
      </w:r>
      <w:r w:rsidR="00BA0FCF">
        <w:rPr>
          <w:bCs/>
          <w:sz w:val="28"/>
          <w:szCs w:val="28"/>
          <w:lang w:val="en-US"/>
        </w:rPr>
        <w:t>markazlashyirish</w:t>
      </w:r>
      <w:r w:rsidRPr="00D76A7A">
        <w:rPr>
          <w:bCs/>
          <w:sz w:val="28"/>
          <w:szCs w:val="28"/>
        </w:rPr>
        <w:t xml:space="preserve"> </w:t>
      </w:r>
      <w:r>
        <w:rPr>
          <w:bCs/>
          <w:sz w:val="28"/>
          <w:szCs w:val="28"/>
          <w:lang w:val="en-US"/>
        </w:rPr>
        <w:t>tizimining</w:t>
      </w:r>
      <w:r w:rsidRPr="00D76A7A">
        <w:rPr>
          <w:bCs/>
          <w:sz w:val="28"/>
          <w:szCs w:val="28"/>
        </w:rPr>
        <w:t xml:space="preserve"> </w:t>
      </w:r>
      <w:r>
        <w:rPr>
          <w:bCs/>
          <w:sz w:val="28"/>
          <w:szCs w:val="28"/>
          <w:lang w:val="en-US"/>
        </w:rPr>
        <w:t>rivojlanish</w:t>
      </w:r>
      <w:r w:rsidRPr="00D76A7A">
        <w:rPr>
          <w:bCs/>
          <w:sz w:val="28"/>
          <w:szCs w:val="28"/>
        </w:rPr>
        <w:t xml:space="preserve"> </w:t>
      </w:r>
      <w:r>
        <w:rPr>
          <w:bCs/>
          <w:sz w:val="28"/>
          <w:szCs w:val="28"/>
          <w:lang w:val="en-US"/>
        </w:rPr>
        <w:t>bosqichlari</w:t>
      </w:r>
      <w:r w:rsidRPr="00D76A7A">
        <w:rPr>
          <w:bCs/>
          <w:sz w:val="28"/>
          <w:szCs w:val="28"/>
        </w:rPr>
        <w:t xml:space="preserve"> </w:t>
      </w:r>
      <w:r>
        <w:rPr>
          <w:bCs/>
          <w:sz w:val="28"/>
          <w:szCs w:val="28"/>
          <w:lang w:val="en-US"/>
        </w:rPr>
        <w:t>haqida</w:t>
      </w:r>
      <w:r w:rsidRPr="00D76A7A">
        <w:rPr>
          <w:bCs/>
          <w:sz w:val="28"/>
          <w:szCs w:val="28"/>
        </w:rPr>
        <w:t xml:space="preserve"> </w:t>
      </w:r>
      <w:r>
        <w:rPr>
          <w:bCs/>
          <w:sz w:val="28"/>
          <w:szCs w:val="28"/>
          <w:lang w:val="en-US"/>
        </w:rPr>
        <w:t>analitik</w:t>
      </w:r>
      <w:r w:rsidRPr="00D76A7A">
        <w:rPr>
          <w:bCs/>
          <w:sz w:val="28"/>
          <w:szCs w:val="28"/>
        </w:rPr>
        <w:t xml:space="preserve"> </w:t>
      </w:r>
      <w:r>
        <w:rPr>
          <w:bCs/>
          <w:sz w:val="28"/>
          <w:szCs w:val="28"/>
          <w:lang w:val="en-US"/>
        </w:rPr>
        <w:t>obzor</w:t>
      </w:r>
      <w:r w:rsidRPr="00D76A7A">
        <w:rPr>
          <w:bCs/>
          <w:sz w:val="28"/>
          <w:szCs w:val="28"/>
        </w:rPr>
        <w:t xml:space="preserve"> </w:t>
      </w:r>
      <w:r>
        <w:rPr>
          <w:bCs/>
          <w:sz w:val="28"/>
          <w:szCs w:val="28"/>
          <w:lang w:val="en-US"/>
        </w:rPr>
        <w:t>bajarilangan</w:t>
      </w:r>
      <w:r w:rsidRPr="00D76A7A">
        <w:rPr>
          <w:bCs/>
          <w:sz w:val="28"/>
          <w:szCs w:val="28"/>
        </w:rPr>
        <w:t>.</w:t>
      </w:r>
      <w:r w:rsidR="00BA0FCF" w:rsidRPr="00BA0FCF">
        <w:rPr>
          <w:bCs/>
          <w:sz w:val="28"/>
          <w:szCs w:val="28"/>
        </w:rPr>
        <w:t xml:space="preserve"> </w:t>
      </w:r>
      <w:r w:rsidR="00BA0FCF">
        <w:rPr>
          <w:bCs/>
          <w:sz w:val="28"/>
          <w:szCs w:val="28"/>
          <w:lang w:val="en-US"/>
        </w:rPr>
        <w:t>Stansiya</w:t>
      </w:r>
      <w:r w:rsidR="00BA0FCF" w:rsidRPr="00854D46">
        <w:rPr>
          <w:bCs/>
          <w:sz w:val="28"/>
          <w:szCs w:val="28"/>
        </w:rPr>
        <w:t xml:space="preserve"> </w:t>
      </w:r>
      <w:r w:rsidR="00BA0FCF">
        <w:rPr>
          <w:bCs/>
          <w:sz w:val="28"/>
          <w:szCs w:val="28"/>
          <w:lang w:val="en-US"/>
        </w:rPr>
        <w:t>sistemalariga</w:t>
      </w:r>
      <w:r w:rsidR="00BA0FCF" w:rsidRPr="00854D46">
        <w:rPr>
          <w:bCs/>
          <w:sz w:val="28"/>
          <w:szCs w:val="28"/>
        </w:rPr>
        <w:t xml:space="preserve"> </w:t>
      </w:r>
      <w:r w:rsidR="00BA0FCF">
        <w:rPr>
          <w:bCs/>
          <w:sz w:val="28"/>
          <w:szCs w:val="28"/>
          <w:lang w:val="en-US"/>
        </w:rPr>
        <w:t>tegishli</w:t>
      </w:r>
      <w:r w:rsidR="00BA0FCF" w:rsidRPr="00854D46">
        <w:rPr>
          <w:bCs/>
          <w:sz w:val="28"/>
          <w:szCs w:val="28"/>
        </w:rPr>
        <w:t xml:space="preserve"> </w:t>
      </w:r>
      <w:r w:rsidR="00BA0FCF">
        <w:rPr>
          <w:bCs/>
          <w:sz w:val="28"/>
          <w:szCs w:val="28"/>
          <w:lang w:val="en-US"/>
        </w:rPr>
        <w:t>texnikaviy</w:t>
      </w:r>
      <w:r w:rsidR="00BA0FCF" w:rsidRPr="00854D46">
        <w:rPr>
          <w:bCs/>
          <w:sz w:val="28"/>
          <w:szCs w:val="28"/>
        </w:rPr>
        <w:t xml:space="preserve"> </w:t>
      </w:r>
      <w:r w:rsidR="00BA0FCF">
        <w:rPr>
          <w:bCs/>
          <w:sz w:val="28"/>
          <w:szCs w:val="28"/>
          <w:lang w:val="en-US"/>
        </w:rPr>
        <w:t>foydalanish</w:t>
      </w:r>
      <w:r w:rsidR="00BA0FCF" w:rsidRPr="00854D46">
        <w:rPr>
          <w:bCs/>
          <w:sz w:val="28"/>
          <w:szCs w:val="28"/>
        </w:rPr>
        <w:t xml:space="preserve"> </w:t>
      </w:r>
      <w:r w:rsidR="00BA0FCF">
        <w:rPr>
          <w:bCs/>
          <w:sz w:val="28"/>
          <w:szCs w:val="28"/>
          <w:lang w:val="en-US"/>
        </w:rPr>
        <w:t>qoidalari</w:t>
      </w:r>
      <w:r w:rsidR="00BA0FCF" w:rsidRPr="00854D46">
        <w:rPr>
          <w:bCs/>
          <w:sz w:val="28"/>
          <w:szCs w:val="28"/>
        </w:rPr>
        <w:t xml:space="preserve"> </w:t>
      </w:r>
      <w:r w:rsidR="00BA0FCF">
        <w:rPr>
          <w:bCs/>
          <w:sz w:val="28"/>
          <w:szCs w:val="28"/>
          <w:lang w:val="en-US"/>
        </w:rPr>
        <w:t>ko</w:t>
      </w:r>
      <w:r w:rsidR="00BA0FCF" w:rsidRPr="00854D46">
        <w:rPr>
          <w:bCs/>
          <w:sz w:val="28"/>
          <w:szCs w:val="28"/>
        </w:rPr>
        <w:t>’</w:t>
      </w:r>
      <w:r w:rsidR="00BA0FCF">
        <w:rPr>
          <w:bCs/>
          <w:sz w:val="28"/>
          <w:szCs w:val="28"/>
          <w:lang w:val="en-US"/>
        </w:rPr>
        <w:t>rsatilgan</w:t>
      </w:r>
      <w:r w:rsidR="00BA0FCF" w:rsidRPr="00854D46">
        <w:rPr>
          <w:bCs/>
          <w:sz w:val="28"/>
          <w:szCs w:val="28"/>
        </w:rPr>
        <w:t>.</w:t>
      </w:r>
    </w:p>
    <w:p w:rsidR="00BA0FCF" w:rsidRPr="00854D46" w:rsidRDefault="00BA0FCF" w:rsidP="00854D46">
      <w:pPr>
        <w:shd w:val="clear" w:color="auto" w:fill="FFFFFF"/>
        <w:spacing w:line="360" w:lineRule="auto"/>
        <w:ind w:left="62" w:firstLine="505"/>
        <w:jc w:val="both"/>
        <w:rPr>
          <w:bCs/>
          <w:sz w:val="28"/>
          <w:szCs w:val="28"/>
        </w:rPr>
      </w:pPr>
      <w:r>
        <w:rPr>
          <w:bCs/>
          <w:sz w:val="28"/>
          <w:szCs w:val="28"/>
          <w:lang w:val="en-US"/>
        </w:rPr>
        <w:t>Blokli</w:t>
      </w:r>
      <w:r w:rsidRPr="00854D46">
        <w:rPr>
          <w:bCs/>
          <w:sz w:val="28"/>
          <w:szCs w:val="28"/>
        </w:rPr>
        <w:t xml:space="preserve"> </w:t>
      </w:r>
      <w:r>
        <w:rPr>
          <w:bCs/>
          <w:sz w:val="28"/>
          <w:szCs w:val="28"/>
          <w:lang w:val="en-US"/>
        </w:rPr>
        <w:t>elektr</w:t>
      </w:r>
      <w:r w:rsidRPr="00854D46">
        <w:rPr>
          <w:bCs/>
          <w:sz w:val="28"/>
          <w:szCs w:val="28"/>
        </w:rPr>
        <w:t xml:space="preserve"> </w:t>
      </w:r>
      <w:r>
        <w:rPr>
          <w:bCs/>
          <w:sz w:val="28"/>
          <w:szCs w:val="28"/>
          <w:lang w:val="en-US"/>
        </w:rPr>
        <w:t>markazlashtirish</w:t>
      </w:r>
      <w:r w:rsidRPr="00854D46">
        <w:rPr>
          <w:bCs/>
          <w:sz w:val="28"/>
          <w:szCs w:val="28"/>
        </w:rPr>
        <w:t xml:space="preserve"> </w:t>
      </w:r>
      <w:r>
        <w:rPr>
          <w:bCs/>
          <w:sz w:val="28"/>
          <w:szCs w:val="28"/>
          <w:lang w:val="en-US"/>
        </w:rPr>
        <w:t>tizimi</w:t>
      </w:r>
      <w:r w:rsidRPr="00854D46">
        <w:rPr>
          <w:bCs/>
          <w:sz w:val="28"/>
          <w:szCs w:val="28"/>
        </w:rPr>
        <w:t xml:space="preserve"> </w:t>
      </w:r>
      <w:r>
        <w:rPr>
          <w:bCs/>
          <w:sz w:val="28"/>
          <w:szCs w:val="28"/>
          <w:lang w:val="en-US"/>
        </w:rPr>
        <w:t>asos</w:t>
      </w:r>
      <w:r w:rsidRPr="00854D46">
        <w:rPr>
          <w:bCs/>
          <w:sz w:val="28"/>
          <w:szCs w:val="28"/>
        </w:rPr>
        <w:t xml:space="preserve"> </w:t>
      </w:r>
      <w:r>
        <w:rPr>
          <w:bCs/>
          <w:sz w:val="28"/>
          <w:szCs w:val="28"/>
          <w:lang w:val="en-US"/>
        </w:rPr>
        <w:t>qilib</w:t>
      </w:r>
      <w:r w:rsidRPr="00854D46">
        <w:rPr>
          <w:bCs/>
          <w:sz w:val="28"/>
          <w:szCs w:val="28"/>
        </w:rPr>
        <w:t xml:space="preserve"> </w:t>
      </w:r>
      <w:r>
        <w:rPr>
          <w:bCs/>
          <w:sz w:val="28"/>
          <w:szCs w:val="28"/>
          <w:lang w:val="en-US"/>
        </w:rPr>
        <w:t>olingan</w:t>
      </w:r>
      <w:r w:rsidRPr="00854D46">
        <w:rPr>
          <w:bCs/>
          <w:sz w:val="28"/>
          <w:szCs w:val="28"/>
        </w:rPr>
        <w:t xml:space="preserve"> (</w:t>
      </w:r>
      <w:r>
        <w:rPr>
          <w:bCs/>
          <w:sz w:val="28"/>
          <w:szCs w:val="28"/>
          <w:lang w:val="en-US"/>
        </w:rPr>
        <w:t>davomida</w:t>
      </w:r>
      <w:r w:rsidRPr="00854D46">
        <w:rPr>
          <w:bCs/>
          <w:sz w:val="28"/>
          <w:szCs w:val="28"/>
        </w:rPr>
        <w:t xml:space="preserve"> </w:t>
      </w:r>
      <w:r>
        <w:rPr>
          <w:bCs/>
          <w:sz w:val="28"/>
          <w:szCs w:val="28"/>
          <w:lang w:val="en-US"/>
        </w:rPr>
        <w:t>BEM</w:t>
      </w:r>
      <w:r w:rsidRPr="00854D46">
        <w:rPr>
          <w:bCs/>
          <w:sz w:val="28"/>
          <w:szCs w:val="28"/>
        </w:rPr>
        <w:t>).</w:t>
      </w:r>
    </w:p>
    <w:p w:rsidR="00BA0FCF" w:rsidRPr="00854D46" w:rsidRDefault="00BA0FCF" w:rsidP="00854D46">
      <w:pPr>
        <w:shd w:val="clear" w:color="auto" w:fill="FFFFFF"/>
        <w:spacing w:line="360" w:lineRule="auto"/>
        <w:ind w:left="62" w:firstLine="505"/>
        <w:jc w:val="both"/>
        <w:rPr>
          <w:bCs/>
          <w:sz w:val="28"/>
          <w:szCs w:val="28"/>
        </w:rPr>
      </w:pPr>
      <w:r>
        <w:rPr>
          <w:bCs/>
          <w:sz w:val="28"/>
          <w:szCs w:val="28"/>
          <w:lang w:val="en-US"/>
        </w:rPr>
        <w:t>Avtonom</w:t>
      </w:r>
      <w:r w:rsidRPr="00854D46">
        <w:rPr>
          <w:bCs/>
          <w:sz w:val="28"/>
          <w:szCs w:val="28"/>
        </w:rPr>
        <w:t xml:space="preserve"> </w:t>
      </w:r>
      <w:r>
        <w:rPr>
          <w:bCs/>
          <w:sz w:val="28"/>
          <w:szCs w:val="28"/>
          <w:lang w:val="en-US"/>
        </w:rPr>
        <w:t>tyagali</w:t>
      </w:r>
      <w:r w:rsidRPr="00854D46">
        <w:rPr>
          <w:bCs/>
          <w:sz w:val="28"/>
          <w:szCs w:val="28"/>
        </w:rPr>
        <w:t xml:space="preserve"> </w:t>
      </w:r>
      <w:r>
        <w:rPr>
          <w:bCs/>
          <w:sz w:val="28"/>
          <w:szCs w:val="28"/>
          <w:lang w:val="en-US"/>
        </w:rPr>
        <w:t>uchastkada</w:t>
      </w:r>
      <w:r w:rsidRPr="00854D46">
        <w:rPr>
          <w:bCs/>
          <w:sz w:val="28"/>
          <w:szCs w:val="28"/>
        </w:rPr>
        <w:t xml:space="preserve"> </w:t>
      </w:r>
      <w:r>
        <w:rPr>
          <w:bCs/>
          <w:sz w:val="28"/>
          <w:szCs w:val="28"/>
          <w:lang w:val="en-US"/>
        </w:rPr>
        <w:t>sxematik</w:t>
      </w:r>
      <w:r w:rsidRPr="00854D46">
        <w:rPr>
          <w:bCs/>
          <w:sz w:val="28"/>
          <w:szCs w:val="28"/>
        </w:rPr>
        <w:t xml:space="preserve"> </w:t>
      </w:r>
      <w:r>
        <w:rPr>
          <w:bCs/>
          <w:sz w:val="28"/>
          <w:szCs w:val="28"/>
          <w:lang w:val="en-US"/>
        </w:rPr>
        <w:t>va</w:t>
      </w:r>
      <w:r w:rsidRPr="00854D46">
        <w:rPr>
          <w:bCs/>
          <w:sz w:val="28"/>
          <w:szCs w:val="28"/>
        </w:rPr>
        <w:t xml:space="preserve"> </w:t>
      </w:r>
      <w:r>
        <w:rPr>
          <w:bCs/>
          <w:sz w:val="28"/>
          <w:szCs w:val="28"/>
          <w:lang w:val="en-US"/>
        </w:rPr>
        <w:t>ikki</w:t>
      </w:r>
      <w:r w:rsidRPr="00854D46">
        <w:rPr>
          <w:bCs/>
          <w:sz w:val="28"/>
          <w:szCs w:val="28"/>
        </w:rPr>
        <w:t xml:space="preserve"> </w:t>
      </w:r>
      <w:r>
        <w:rPr>
          <w:bCs/>
          <w:sz w:val="28"/>
          <w:szCs w:val="28"/>
          <w:lang w:val="en-US"/>
        </w:rPr>
        <w:t>ipli</w:t>
      </w:r>
      <w:r w:rsidRPr="00854D46">
        <w:rPr>
          <w:bCs/>
          <w:sz w:val="28"/>
          <w:szCs w:val="28"/>
        </w:rPr>
        <w:t xml:space="preserve"> </w:t>
      </w:r>
      <w:r>
        <w:rPr>
          <w:bCs/>
          <w:sz w:val="28"/>
          <w:szCs w:val="28"/>
          <w:lang w:val="en-US"/>
        </w:rPr>
        <w:t>stansiya</w:t>
      </w:r>
      <w:r w:rsidRPr="00854D46">
        <w:rPr>
          <w:bCs/>
          <w:sz w:val="28"/>
          <w:szCs w:val="28"/>
        </w:rPr>
        <w:t xml:space="preserve"> </w:t>
      </w:r>
      <w:r>
        <w:rPr>
          <w:bCs/>
          <w:sz w:val="28"/>
          <w:szCs w:val="28"/>
          <w:lang w:val="en-US"/>
        </w:rPr>
        <w:t>planlari</w:t>
      </w:r>
      <w:r w:rsidRPr="00854D46">
        <w:rPr>
          <w:bCs/>
          <w:sz w:val="28"/>
          <w:szCs w:val="28"/>
        </w:rPr>
        <w:t xml:space="preserve"> </w:t>
      </w:r>
      <w:r>
        <w:rPr>
          <w:bCs/>
          <w:sz w:val="28"/>
          <w:szCs w:val="28"/>
          <w:lang w:val="en-US"/>
        </w:rPr>
        <w:t>bajarilgan</w:t>
      </w:r>
      <w:r w:rsidRPr="00854D46">
        <w:rPr>
          <w:bCs/>
          <w:sz w:val="28"/>
          <w:szCs w:val="28"/>
        </w:rPr>
        <w:t>.</w:t>
      </w:r>
    </w:p>
    <w:p w:rsidR="00BA0FCF" w:rsidRPr="00854D46" w:rsidRDefault="00BA0FCF" w:rsidP="00854D46">
      <w:pPr>
        <w:shd w:val="clear" w:color="auto" w:fill="FFFFFF"/>
        <w:spacing w:line="360" w:lineRule="auto"/>
        <w:ind w:left="62" w:firstLine="505"/>
        <w:jc w:val="both"/>
        <w:rPr>
          <w:bCs/>
          <w:sz w:val="28"/>
          <w:szCs w:val="28"/>
        </w:rPr>
      </w:pPr>
      <w:r>
        <w:rPr>
          <w:bCs/>
          <w:sz w:val="28"/>
          <w:szCs w:val="28"/>
          <w:lang w:val="en-US"/>
        </w:rPr>
        <w:t>Quyidagi</w:t>
      </w:r>
      <w:r w:rsidRPr="00854D46">
        <w:rPr>
          <w:bCs/>
          <w:sz w:val="28"/>
          <w:szCs w:val="28"/>
        </w:rPr>
        <w:t xml:space="preserve"> </w:t>
      </w:r>
      <w:r>
        <w:rPr>
          <w:bCs/>
          <w:sz w:val="28"/>
          <w:szCs w:val="28"/>
          <w:lang w:val="en-US"/>
        </w:rPr>
        <w:t>sistemada</w:t>
      </w:r>
      <w:r w:rsidRPr="00854D46">
        <w:rPr>
          <w:bCs/>
          <w:sz w:val="28"/>
          <w:szCs w:val="28"/>
        </w:rPr>
        <w:t xml:space="preserve">, </w:t>
      </w:r>
      <w:r>
        <w:rPr>
          <w:bCs/>
          <w:sz w:val="28"/>
          <w:szCs w:val="28"/>
          <w:lang w:val="en-US"/>
        </w:rPr>
        <w:t>ETS</w:t>
      </w:r>
      <w:r w:rsidRPr="00854D46">
        <w:rPr>
          <w:bCs/>
          <w:sz w:val="28"/>
          <w:szCs w:val="28"/>
        </w:rPr>
        <w:t xml:space="preserve">- 9 </w:t>
      </w:r>
      <w:r>
        <w:rPr>
          <w:bCs/>
          <w:sz w:val="28"/>
          <w:szCs w:val="28"/>
          <w:lang w:val="en-US"/>
        </w:rPr>
        <w:t>albomidan</w:t>
      </w:r>
      <w:r w:rsidRPr="00854D46">
        <w:rPr>
          <w:bCs/>
          <w:sz w:val="28"/>
          <w:szCs w:val="28"/>
        </w:rPr>
        <w:t xml:space="preserve"> </w:t>
      </w:r>
      <w:r>
        <w:rPr>
          <w:bCs/>
          <w:sz w:val="28"/>
          <w:szCs w:val="28"/>
          <w:lang w:val="en-US"/>
        </w:rPr>
        <w:t>foydalanilgan</w:t>
      </w:r>
      <w:r w:rsidRPr="00854D46">
        <w:rPr>
          <w:bCs/>
          <w:sz w:val="28"/>
          <w:szCs w:val="28"/>
        </w:rPr>
        <w:t xml:space="preserve">, </w:t>
      </w:r>
      <w:r>
        <w:rPr>
          <w:bCs/>
          <w:sz w:val="28"/>
          <w:szCs w:val="28"/>
          <w:lang w:val="en-US"/>
        </w:rPr>
        <w:t>bajaruvchi</w:t>
      </w:r>
      <w:r w:rsidRPr="00854D46">
        <w:rPr>
          <w:bCs/>
          <w:sz w:val="28"/>
          <w:szCs w:val="28"/>
        </w:rPr>
        <w:t xml:space="preserve"> </w:t>
      </w:r>
      <w:r>
        <w:rPr>
          <w:bCs/>
          <w:sz w:val="28"/>
          <w:szCs w:val="28"/>
          <w:lang w:val="en-US"/>
        </w:rPr>
        <w:t>guruh</w:t>
      </w:r>
      <w:r w:rsidRPr="00854D46">
        <w:rPr>
          <w:bCs/>
          <w:sz w:val="28"/>
          <w:szCs w:val="28"/>
        </w:rPr>
        <w:t xml:space="preserve"> </w:t>
      </w:r>
      <w:r>
        <w:rPr>
          <w:bCs/>
          <w:sz w:val="28"/>
          <w:szCs w:val="28"/>
          <w:lang w:val="en-US"/>
        </w:rPr>
        <w:t>bloklari</w:t>
      </w:r>
      <w:r w:rsidRPr="00854D46">
        <w:rPr>
          <w:bCs/>
          <w:sz w:val="28"/>
          <w:szCs w:val="28"/>
        </w:rPr>
        <w:t xml:space="preserve"> </w:t>
      </w:r>
      <w:r>
        <w:rPr>
          <w:bCs/>
          <w:sz w:val="28"/>
          <w:szCs w:val="28"/>
          <w:lang w:val="en-US"/>
        </w:rPr>
        <w:t>tuzilgan</w:t>
      </w:r>
      <w:r w:rsidRPr="00854D46">
        <w:rPr>
          <w:bCs/>
          <w:sz w:val="28"/>
          <w:szCs w:val="28"/>
        </w:rPr>
        <w:t xml:space="preserve"> </w:t>
      </w:r>
      <w:r>
        <w:rPr>
          <w:bCs/>
          <w:sz w:val="28"/>
          <w:szCs w:val="28"/>
          <w:lang w:val="en-US"/>
        </w:rPr>
        <w:t>va</w:t>
      </w:r>
      <w:r w:rsidRPr="00854D46">
        <w:rPr>
          <w:bCs/>
          <w:sz w:val="28"/>
          <w:szCs w:val="28"/>
        </w:rPr>
        <w:t xml:space="preserve"> </w:t>
      </w:r>
      <w:r>
        <w:rPr>
          <w:bCs/>
          <w:sz w:val="28"/>
          <w:szCs w:val="28"/>
          <w:lang w:val="en-US"/>
        </w:rPr>
        <w:t>knopkali</w:t>
      </w:r>
      <w:r w:rsidRPr="00854D46">
        <w:rPr>
          <w:bCs/>
          <w:sz w:val="28"/>
          <w:szCs w:val="28"/>
        </w:rPr>
        <w:t xml:space="preserve">, </w:t>
      </w:r>
      <w:r>
        <w:rPr>
          <w:bCs/>
          <w:sz w:val="28"/>
          <w:szCs w:val="28"/>
          <w:lang w:val="en-US"/>
        </w:rPr>
        <w:t>avtomatik</w:t>
      </w:r>
      <w:r w:rsidRPr="00854D46">
        <w:rPr>
          <w:bCs/>
          <w:sz w:val="28"/>
          <w:szCs w:val="28"/>
        </w:rPr>
        <w:t xml:space="preserve"> </w:t>
      </w:r>
      <w:r>
        <w:rPr>
          <w:bCs/>
          <w:sz w:val="28"/>
          <w:szCs w:val="28"/>
          <w:lang w:val="en-US"/>
        </w:rPr>
        <w:t>knopkali</w:t>
      </w:r>
      <w:r w:rsidRPr="00854D46">
        <w:rPr>
          <w:bCs/>
          <w:sz w:val="28"/>
          <w:szCs w:val="28"/>
        </w:rPr>
        <w:t xml:space="preserve">, </w:t>
      </w:r>
      <w:r>
        <w:rPr>
          <w:bCs/>
          <w:sz w:val="28"/>
          <w:szCs w:val="28"/>
          <w:lang w:val="en-US"/>
        </w:rPr>
        <w:t>protivopo</w:t>
      </w:r>
      <w:r w:rsidR="00025B12">
        <w:rPr>
          <w:bCs/>
          <w:sz w:val="28"/>
          <w:szCs w:val="28"/>
          <w:lang w:val="en-US"/>
        </w:rPr>
        <w:t>vtorniy</w:t>
      </w:r>
      <w:r w:rsidR="00025B12" w:rsidRPr="00854D46">
        <w:rPr>
          <w:bCs/>
          <w:sz w:val="28"/>
          <w:szCs w:val="28"/>
        </w:rPr>
        <w:t xml:space="preserve">, </w:t>
      </w:r>
      <w:r w:rsidR="00025B12">
        <w:rPr>
          <w:bCs/>
          <w:sz w:val="28"/>
          <w:szCs w:val="28"/>
          <w:lang w:val="en-US"/>
        </w:rPr>
        <w:t>yordamchi</w:t>
      </w:r>
      <w:r w:rsidR="00025B12" w:rsidRPr="00854D46">
        <w:rPr>
          <w:bCs/>
          <w:sz w:val="28"/>
          <w:szCs w:val="28"/>
        </w:rPr>
        <w:t>,</w:t>
      </w:r>
      <w:r w:rsidRPr="00854D46">
        <w:rPr>
          <w:bCs/>
          <w:sz w:val="28"/>
          <w:szCs w:val="28"/>
        </w:rPr>
        <w:t xml:space="preserve"> </w:t>
      </w:r>
      <w:r>
        <w:rPr>
          <w:bCs/>
          <w:sz w:val="28"/>
          <w:szCs w:val="28"/>
          <w:lang w:val="en-US"/>
        </w:rPr>
        <w:t>strel</w:t>
      </w:r>
      <w:r w:rsidR="00025B12">
        <w:rPr>
          <w:bCs/>
          <w:sz w:val="28"/>
          <w:szCs w:val="28"/>
          <w:lang w:val="en-US"/>
        </w:rPr>
        <w:t>kada</w:t>
      </w:r>
      <w:r w:rsidR="00025B12" w:rsidRPr="00854D46">
        <w:rPr>
          <w:bCs/>
          <w:sz w:val="28"/>
          <w:szCs w:val="28"/>
        </w:rPr>
        <w:t xml:space="preserve"> </w:t>
      </w:r>
      <w:r w:rsidR="00025B12">
        <w:rPr>
          <w:bCs/>
          <w:sz w:val="28"/>
          <w:szCs w:val="28"/>
          <w:lang w:val="en-US"/>
        </w:rPr>
        <w:t>boshqaruvchi</w:t>
      </w:r>
      <w:r w:rsidR="00025B12" w:rsidRPr="00854D46">
        <w:rPr>
          <w:bCs/>
          <w:sz w:val="28"/>
          <w:szCs w:val="28"/>
        </w:rPr>
        <w:t xml:space="preserve">, </w:t>
      </w:r>
      <w:r w:rsidR="00025B12">
        <w:rPr>
          <w:bCs/>
          <w:sz w:val="28"/>
          <w:szCs w:val="28"/>
          <w:lang w:val="en-US"/>
        </w:rPr>
        <w:t>signal</w:t>
      </w:r>
      <w:r w:rsidR="00025B12" w:rsidRPr="00854D46">
        <w:rPr>
          <w:bCs/>
          <w:sz w:val="28"/>
          <w:szCs w:val="28"/>
        </w:rPr>
        <w:t xml:space="preserve">, </w:t>
      </w:r>
      <w:r w:rsidR="00025B12">
        <w:rPr>
          <w:bCs/>
          <w:sz w:val="28"/>
          <w:szCs w:val="28"/>
          <w:lang w:val="en-US"/>
        </w:rPr>
        <w:t>seksiyani</w:t>
      </w:r>
      <w:r w:rsidR="00025B12" w:rsidRPr="00854D46">
        <w:rPr>
          <w:bCs/>
          <w:sz w:val="28"/>
          <w:szCs w:val="28"/>
        </w:rPr>
        <w:t xml:space="preserve"> </w:t>
      </w:r>
      <w:r w:rsidR="00025B12">
        <w:rPr>
          <w:bCs/>
          <w:sz w:val="28"/>
          <w:szCs w:val="28"/>
          <w:lang w:val="en-US"/>
        </w:rPr>
        <w:t>nazorat</w:t>
      </w:r>
      <w:r w:rsidR="00025B12" w:rsidRPr="00854D46">
        <w:rPr>
          <w:bCs/>
          <w:sz w:val="28"/>
          <w:szCs w:val="28"/>
        </w:rPr>
        <w:t xml:space="preserve"> </w:t>
      </w:r>
      <w:r w:rsidR="00025B12">
        <w:rPr>
          <w:bCs/>
          <w:sz w:val="28"/>
          <w:szCs w:val="28"/>
          <w:lang w:val="en-US"/>
        </w:rPr>
        <w:t>qiluvchi</w:t>
      </w:r>
      <w:r w:rsidR="00025B12" w:rsidRPr="00854D46">
        <w:rPr>
          <w:bCs/>
          <w:sz w:val="28"/>
          <w:szCs w:val="28"/>
        </w:rPr>
        <w:t xml:space="preserve">, </w:t>
      </w:r>
      <w:r w:rsidR="00025B12">
        <w:rPr>
          <w:bCs/>
          <w:sz w:val="28"/>
          <w:szCs w:val="28"/>
          <w:lang w:val="en-US"/>
        </w:rPr>
        <w:t>otmena</w:t>
      </w:r>
      <w:r w:rsidR="00025B12" w:rsidRPr="00854D46">
        <w:rPr>
          <w:bCs/>
          <w:sz w:val="28"/>
          <w:szCs w:val="28"/>
        </w:rPr>
        <w:t xml:space="preserve"> </w:t>
      </w:r>
      <w:r w:rsidR="00025B12">
        <w:rPr>
          <w:bCs/>
          <w:sz w:val="28"/>
          <w:szCs w:val="28"/>
          <w:lang w:val="en-US"/>
        </w:rPr>
        <w:t>qiluvchi</w:t>
      </w:r>
      <w:r w:rsidR="00025B12" w:rsidRPr="00854D46">
        <w:rPr>
          <w:bCs/>
          <w:sz w:val="28"/>
          <w:szCs w:val="28"/>
        </w:rPr>
        <w:t xml:space="preserve"> </w:t>
      </w:r>
      <w:r w:rsidR="00025B12">
        <w:rPr>
          <w:bCs/>
          <w:sz w:val="28"/>
          <w:szCs w:val="28"/>
          <w:lang w:val="en-US"/>
        </w:rPr>
        <w:t>relelar</w:t>
      </w:r>
      <w:r w:rsidR="00025B12" w:rsidRPr="00854D46">
        <w:rPr>
          <w:bCs/>
          <w:sz w:val="28"/>
          <w:szCs w:val="28"/>
        </w:rPr>
        <w:t xml:space="preserve"> </w:t>
      </w:r>
      <w:r w:rsidR="00025B12">
        <w:rPr>
          <w:bCs/>
          <w:sz w:val="28"/>
          <w:szCs w:val="28"/>
          <w:lang w:val="en-US"/>
        </w:rPr>
        <w:t>ko</w:t>
      </w:r>
      <w:r w:rsidR="00025B12" w:rsidRPr="00854D46">
        <w:rPr>
          <w:bCs/>
          <w:sz w:val="28"/>
          <w:szCs w:val="28"/>
        </w:rPr>
        <w:t>’</w:t>
      </w:r>
      <w:r w:rsidR="00025B12">
        <w:rPr>
          <w:bCs/>
          <w:sz w:val="28"/>
          <w:szCs w:val="28"/>
          <w:lang w:val="en-US"/>
        </w:rPr>
        <w:t>rsatilgan</w:t>
      </w:r>
      <w:r w:rsidR="00025B12" w:rsidRPr="00854D46">
        <w:rPr>
          <w:bCs/>
          <w:sz w:val="28"/>
          <w:szCs w:val="28"/>
        </w:rPr>
        <w:t>.</w:t>
      </w:r>
    </w:p>
    <w:p w:rsidR="00025B12" w:rsidRDefault="00025B12" w:rsidP="00854D46">
      <w:pPr>
        <w:shd w:val="clear" w:color="auto" w:fill="FFFFFF"/>
        <w:spacing w:line="360" w:lineRule="auto"/>
        <w:ind w:left="62" w:firstLine="505"/>
        <w:jc w:val="both"/>
        <w:rPr>
          <w:bCs/>
          <w:sz w:val="28"/>
          <w:szCs w:val="28"/>
          <w:lang w:val="en-US"/>
        </w:rPr>
      </w:pPr>
      <w:r>
        <w:rPr>
          <w:bCs/>
          <w:sz w:val="28"/>
          <w:szCs w:val="28"/>
          <w:lang w:val="en-US"/>
        </w:rPr>
        <w:t>50 Gs chastotali stansiya rels zanjirlaridan foydalanilgan.</w:t>
      </w:r>
    </w:p>
    <w:p w:rsidR="00025B12" w:rsidRDefault="00025B12" w:rsidP="00854D46">
      <w:pPr>
        <w:shd w:val="clear" w:color="auto" w:fill="FFFFFF"/>
        <w:spacing w:line="360" w:lineRule="auto"/>
        <w:ind w:left="62" w:firstLine="505"/>
        <w:jc w:val="both"/>
        <w:rPr>
          <w:bCs/>
          <w:sz w:val="28"/>
          <w:szCs w:val="28"/>
          <w:lang w:val="en-US"/>
        </w:rPr>
      </w:pPr>
      <w:r>
        <w:rPr>
          <w:bCs/>
          <w:sz w:val="28"/>
          <w:szCs w:val="28"/>
          <w:lang w:val="en-US"/>
        </w:rPr>
        <w:t>Maxsus topshiriqda boshqaruv pulti tuzilgan.</w:t>
      </w:r>
    </w:p>
    <w:p w:rsidR="00025B12" w:rsidRDefault="00025B12" w:rsidP="00854D46">
      <w:pPr>
        <w:shd w:val="clear" w:color="auto" w:fill="FFFFFF"/>
        <w:spacing w:line="360" w:lineRule="auto"/>
        <w:ind w:left="62" w:firstLine="505"/>
        <w:jc w:val="both"/>
        <w:rPr>
          <w:bCs/>
          <w:sz w:val="28"/>
          <w:szCs w:val="28"/>
          <w:lang w:val="en-US"/>
        </w:rPr>
      </w:pPr>
      <w:r>
        <w:rPr>
          <w:bCs/>
          <w:sz w:val="28"/>
          <w:szCs w:val="28"/>
          <w:lang w:val="en-US"/>
        </w:rPr>
        <w:t>“Mexnat xavfsizligi” qismida ishchi joyida yong’in xavfsizligi yoritilgan,</w:t>
      </w:r>
    </w:p>
    <w:p w:rsidR="00025B12" w:rsidRPr="00F21E3A" w:rsidRDefault="00025B12" w:rsidP="00854D46">
      <w:pPr>
        <w:shd w:val="clear" w:color="auto" w:fill="FFFFFF"/>
        <w:ind w:left="62"/>
        <w:jc w:val="both"/>
        <w:rPr>
          <w:bCs/>
          <w:sz w:val="28"/>
          <w:szCs w:val="28"/>
          <w:lang w:val="en-US"/>
        </w:rPr>
      </w:pPr>
      <w:r>
        <w:rPr>
          <w:bCs/>
          <w:sz w:val="28"/>
          <w:szCs w:val="28"/>
          <w:lang w:val="en-US"/>
        </w:rPr>
        <w:t xml:space="preserve">       Yozmada:     varaq iborat;    shudan chizmalar    , jadvallar   .</w:t>
      </w:r>
    </w:p>
    <w:p w:rsidR="00025B12" w:rsidRPr="00BA0FCF" w:rsidRDefault="00025B12" w:rsidP="00BA0FCF">
      <w:pPr>
        <w:shd w:val="clear" w:color="auto" w:fill="FFFFFF"/>
        <w:spacing w:line="360" w:lineRule="auto"/>
        <w:ind w:left="62" w:firstLine="505"/>
        <w:rPr>
          <w:bCs/>
          <w:sz w:val="28"/>
          <w:szCs w:val="28"/>
          <w:lang w:val="en-US"/>
        </w:rPr>
      </w:pPr>
      <w:r>
        <w:rPr>
          <w:bCs/>
          <w:sz w:val="28"/>
          <w:szCs w:val="28"/>
          <w:lang w:val="en-US"/>
        </w:rPr>
        <w:t xml:space="preserve"> </w:t>
      </w:r>
    </w:p>
    <w:p w:rsidR="00BD6FD1" w:rsidRPr="00BA0FCF" w:rsidRDefault="00BD6FD1" w:rsidP="000E520D">
      <w:pPr>
        <w:spacing w:line="360" w:lineRule="auto"/>
        <w:ind w:left="-17" w:firstLine="17"/>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BA0FCF" w:rsidRDefault="00BD6FD1" w:rsidP="00BD6FD1">
      <w:pPr>
        <w:spacing w:line="360" w:lineRule="auto"/>
        <w:ind w:left="-17" w:firstLine="833"/>
        <w:jc w:val="center"/>
        <w:rPr>
          <w:sz w:val="28"/>
          <w:szCs w:val="28"/>
          <w:lang w:val="en-US"/>
        </w:rPr>
      </w:pPr>
    </w:p>
    <w:p w:rsidR="00BD6FD1" w:rsidRPr="00854D46" w:rsidRDefault="00BD6FD1">
      <w:pPr>
        <w:rPr>
          <w:sz w:val="28"/>
          <w:szCs w:val="28"/>
          <w:lang w:val="en-US"/>
        </w:rPr>
      </w:pPr>
    </w:p>
    <w:p w:rsidR="0054328F" w:rsidRPr="00854D46" w:rsidRDefault="0054328F">
      <w:pPr>
        <w:rPr>
          <w:lang w:val="en-US"/>
        </w:rPr>
      </w:pPr>
    </w:p>
    <w:p w:rsidR="00BD6FD1" w:rsidRDefault="00BD6FD1" w:rsidP="00BD6FD1">
      <w:pPr>
        <w:spacing w:line="360" w:lineRule="auto"/>
        <w:ind w:left="-17" w:firstLine="17"/>
        <w:jc w:val="center"/>
        <w:rPr>
          <w:sz w:val="28"/>
          <w:szCs w:val="28"/>
        </w:rPr>
      </w:pPr>
      <w:r>
        <w:rPr>
          <w:sz w:val="28"/>
          <w:szCs w:val="28"/>
        </w:rPr>
        <w:lastRenderedPageBreak/>
        <w:t>Содержание</w:t>
      </w:r>
    </w:p>
    <w:p w:rsidR="00BD6FD1" w:rsidRDefault="00BD6FD1" w:rsidP="00BD6FD1">
      <w:pPr>
        <w:spacing w:line="360" w:lineRule="auto"/>
        <w:ind w:left="-17" w:firstLine="17"/>
        <w:rPr>
          <w:sz w:val="28"/>
          <w:szCs w:val="28"/>
        </w:rPr>
      </w:pPr>
      <w:r>
        <w:rPr>
          <w:sz w:val="28"/>
          <w:szCs w:val="28"/>
        </w:rPr>
        <w:t>Введение……………………………………………………………………</w:t>
      </w:r>
      <w:r w:rsidR="00854D46">
        <w:rPr>
          <w:sz w:val="28"/>
          <w:szCs w:val="28"/>
        </w:rPr>
        <w:t>......</w:t>
      </w:r>
      <w:r w:rsidR="006450B2">
        <w:rPr>
          <w:sz w:val="28"/>
          <w:szCs w:val="28"/>
        </w:rPr>
        <w:t>.</w:t>
      </w:r>
      <w:r w:rsidR="00854D46">
        <w:rPr>
          <w:sz w:val="28"/>
          <w:szCs w:val="28"/>
        </w:rPr>
        <w:t>8</w:t>
      </w:r>
    </w:p>
    <w:p w:rsidR="00BD6FD1" w:rsidRDefault="00665B76" w:rsidP="00BD6FD1">
      <w:pPr>
        <w:pStyle w:val="a3"/>
        <w:numPr>
          <w:ilvl w:val="0"/>
          <w:numId w:val="1"/>
        </w:numPr>
        <w:spacing w:line="360" w:lineRule="auto"/>
        <w:ind w:left="0" w:firstLine="0"/>
        <w:rPr>
          <w:sz w:val="28"/>
          <w:szCs w:val="28"/>
        </w:rPr>
      </w:pPr>
      <w:r w:rsidRPr="0020186A">
        <w:rPr>
          <w:sz w:val="28"/>
          <w:szCs w:val="28"/>
        </w:rPr>
        <w:t>Аналитический обзор существующих систем</w:t>
      </w:r>
      <w:r>
        <w:rPr>
          <w:sz w:val="28"/>
          <w:szCs w:val="28"/>
        </w:rPr>
        <w:t xml:space="preserve"> …</w:t>
      </w:r>
      <w:r w:rsidR="006450B2">
        <w:rPr>
          <w:sz w:val="28"/>
          <w:szCs w:val="28"/>
        </w:rPr>
        <w:t>…………………</w:t>
      </w:r>
      <w:r w:rsidR="00854D46">
        <w:rPr>
          <w:sz w:val="28"/>
          <w:szCs w:val="28"/>
        </w:rPr>
        <w:t>.....</w:t>
      </w:r>
      <w:r w:rsidR="006450B2">
        <w:rPr>
          <w:sz w:val="28"/>
          <w:szCs w:val="28"/>
        </w:rPr>
        <w:t>.</w:t>
      </w:r>
      <w:r w:rsidR="00854D46">
        <w:rPr>
          <w:sz w:val="28"/>
          <w:szCs w:val="28"/>
        </w:rPr>
        <w:t>10</w:t>
      </w:r>
    </w:p>
    <w:p w:rsidR="00BD6FD1" w:rsidRDefault="00BD6FD1" w:rsidP="00BD6FD1">
      <w:pPr>
        <w:pStyle w:val="a3"/>
        <w:numPr>
          <w:ilvl w:val="0"/>
          <w:numId w:val="1"/>
        </w:numPr>
        <w:spacing w:line="360" w:lineRule="auto"/>
        <w:ind w:left="0" w:firstLine="0"/>
        <w:rPr>
          <w:sz w:val="28"/>
          <w:szCs w:val="28"/>
        </w:rPr>
      </w:pPr>
      <w:r>
        <w:rPr>
          <w:sz w:val="28"/>
          <w:szCs w:val="28"/>
        </w:rPr>
        <w:t>Технические тр</w:t>
      </w:r>
      <w:r w:rsidR="006450B2">
        <w:rPr>
          <w:sz w:val="28"/>
          <w:szCs w:val="28"/>
        </w:rPr>
        <w:t>ебова</w:t>
      </w:r>
      <w:r w:rsidR="00665B76">
        <w:rPr>
          <w:sz w:val="28"/>
          <w:szCs w:val="28"/>
        </w:rPr>
        <w:t>ние ……….</w:t>
      </w:r>
      <w:r w:rsidR="006450B2">
        <w:rPr>
          <w:sz w:val="28"/>
          <w:szCs w:val="28"/>
        </w:rPr>
        <w:t>……………………………………</w:t>
      </w:r>
      <w:r w:rsidR="00854D46">
        <w:rPr>
          <w:sz w:val="28"/>
          <w:szCs w:val="28"/>
        </w:rPr>
        <w:t>.....11</w:t>
      </w:r>
    </w:p>
    <w:p w:rsidR="00BD6FD1" w:rsidRDefault="00BD6FD1" w:rsidP="00BD6FD1">
      <w:pPr>
        <w:pStyle w:val="a3"/>
        <w:numPr>
          <w:ilvl w:val="0"/>
          <w:numId w:val="1"/>
        </w:numPr>
        <w:spacing w:line="360" w:lineRule="auto"/>
        <w:ind w:left="0" w:firstLine="0"/>
        <w:rPr>
          <w:sz w:val="28"/>
          <w:szCs w:val="28"/>
        </w:rPr>
      </w:pPr>
      <w:r>
        <w:rPr>
          <w:sz w:val="28"/>
          <w:szCs w:val="28"/>
        </w:rPr>
        <w:t>Эксплуат</w:t>
      </w:r>
      <w:r w:rsidR="00665B76">
        <w:rPr>
          <w:sz w:val="28"/>
          <w:szCs w:val="28"/>
        </w:rPr>
        <w:t>ационный раздел</w:t>
      </w:r>
      <w:r w:rsidR="00854D46">
        <w:rPr>
          <w:sz w:val="28"/>
          <w:szCs w:val="28"/>
        </w:rPr>
        <w:t>………………………………………….......16</w:t>
      </w:r>
    </w:p>
    <w:p w:rsidR="00BD6FD1" w:rsidRDefault="00BD6FD1" w:rsidP="00BD6FD1">
      <w:pPr>
        <w:pStyle w:val="a3"/>
        <w:numPr>
          <w:ilvl w:val="1"/>
          <w:numId w:val="1"/>
        </w:numPr>
        <w:spacing w:line="360" w:lineRule="auto"/>
        <w:ind w:left="0" w:firstLine="0"/>
        <w:rPr>
          <w:sz w:val="28"/>
          <w:szCs w:val="28"/>
        </w:rPr>
      </w:pPr>
      <w:r>
        <w:rPr>
          <w:sz w:val="28"/>
          <w:szCs w:val="28"/>
        </w:rPr>
        <w:t>Однониточный план станции………………………………………</w:t>
      </w:r>
      <w:r w:rsidR="00854D46">
        <w:rPr>
          <w:sz w:val="28"/>
          <w:szCs w:val="28"/>
        </w:rPr>
        <w:t>....</w:t>
      </w:r>
      <w:r>
        <w:rPr>
          <w:sz w:val="28"/>
          <w:szCs w:val="28"/>
        </w:rPr>
        <w:t>.</w:t>
      </w:r>
      <w:r w:rsidR="00854D46">
        <w:rPr>
          <w:sz w:val="28"/>
          <w:szCs w:val="28"/>
        </w:rPr>
        <w:t>.16</w:t>
      </w:r>
    </w:p>
    <w:p w:rsidR="00BD6FD1" w:rsidRPr="00BD6FD1" w:rsidRDefault="00BD6FD1" w:rsidP="00BD6FD1">
      <w:pPr>
        <w:pStyle w:val="a3"/>
        <w:numPr>
          <w:ilvl w:val="1"/>
          <w:numId w:val="1"/>
        </w:numPr>
        <w:spacing w:line="360" w:lineRule="auto"/>
        <w:ind w:left="0" w:firstLine="0"/>
        <w:rPr>
          <w:sz w:val="28"/>
          <w:szCs w:val="28"/>
        </w:rPr>
      </w:pPr>
      <w:r>
        <w:rPr>
          <w:sz w:val="28"/>
          <w:szCs w:val="28"/>
        </w:rPr>
        <w:t>Назначение и выбор типа рельсовых цепей………………………</w:t>
      </w:r>
      <w:r w:rsidR="00854D46">
        <w:rPr>
          <w:sz w:val="28"/>
          <w:szCs w:val="28"/>
        </w:rPr>
        <w:t>..</w:t>
      </w:r>
      <w:r>
        <w:rPr>
          <w:sz w:val="28"/>
          <w:szCs w:val="28"/>
        </w:rPr>
        <w:t>.</w:t>
      </w:r>
      <w:r w:rsidR="00854D46">
        <w:rPr>
          <w:sz w:val="28"/>
          <w:szCs w:val="28"/>
        </w:rPr>
        <w:t>....18</w:t>
      </w:r>
    </w:p>
    <w:p w:rsidR="00BD6FD1" w:rsidRPr="00BD6FD1" w:rsidRDefault="00BD6FD1" w:rsidP="00BD6FD1">
      <w:pPr>
        <w:pStyle w:val="a3"/>
        <w:numPr>
          <w:ilvl w:val="1"/>
          <w:numId w:val="1"/>
        </w:numPr>
        <w:spacing w:line="360" w:lineRule="auto"/>
        <w:ind w:left="0" w:firstLine="0"/>
        <w:rPr>
          <w:sz w:val="28"/>
          <w:szCs w:val="28"/>
        </w:rPr>
      </w:pPr>
      <w:r>
        <w:rPr>
          <w:sz w:val="28"/>
          <w:szCs w:val="28"/>
        </w:rPr>
        <w:t>Двухниточный план станции………………………………………</w:t>
      </w:r>
      <w:r w:rsidR="00854D46">
        <w:rPr>
          <w:sz w:val="28"/>
          <w:szCs w:val="28"/>
        </w:rPr>
        <w:t>..</w:t>
      </w:r>
      <w:r>
        <w:rPr>
          <w:sz w:val="28"/>
          <w:szCs w:val="28"/>
        </w:rPr>
        <w:t>.</w:t>
      </w:r>
      <w:r w:rsidR="00854D46">
        <w:rPr>
          <w:sz w:val="28"/>
          <w:szCs w:val="28"/>
        </w:rPr>
        <w:t>....19</w:t>
      </w:r>
    </w:p>
    <w:p w:rsidR="00BD6FD1" w:rsidRDefault="00665B76" w:rsidP="00BD6FD1">
      <w:pPr>
        <w:pStyle w:val="a3"/>
        <w:numPr>
          <w:ilvl w:val="0"/>
          <w:numId w:val="1"/>
        </w:numPr>
        <w:spacing w:line="360" w:lineRule="auto"/>
        <w:ind w:left="0" w:firstLine="0"/>
        <w:rPr>
          <w:sz w:val="28"/>
          <w:szCs w:val="28"/>
        </w:rPr>
      </w:pPr>
      <w:r>
        <w:rPr>
          <w:sz w:val="28"/>
          <w:szCs w:val="28"/>
        </w:rPr>
        <w:t>Технический раздел</w:t>
      </w:r>
      <w:r w:rsidR="00BD6FD1">
        <w:rPr>
          <w:sz w:val="28"/>
          <w:szCs w:val="28"/>
        </w:rPr>
        <w:t>……</w:t>
      </w:r>
      <w:r w:rsidR="00854D46">
        <w:rPr>
          <w:sz w:val="28"/>
          <w:szCs w:val="28"/>
        </w:rPr>
        <w:t>………………………………………….…......21</w:t>
      </w:r>
    </w:p>
    <w:p w:rsidR="00BD6FD1" w:rsidRDefault="00BD6FD1" w:rsidP="00BD6FD1">
      <w:pPr>
        <w:pStyle w:val="a3"/>
        <w:numPr>
          <w:ilvl w:val="1"/>
          <w:numId w:val="1"/>
        </w:numPr>
        <w:spacing w:line="360" w:lineRule="auto"/>
        <w:ind w:left="0" w:firstLine="0"/>
        <w:rPr>
          <w:sz w:val="28"/>
          <w:szCs w:val="28"/>
        </w:rPr>
      </w:pPr>
      <w:r>
        <w:rPr>
          <w:sz w:val="28"/>
          <w:szCs w:val="28"/>
        </w:rPr>
        <w:t>Функциональная схема…………………………………………….</w:t>
      </w:r>
      <w:r w:rsidR="00854D46">
        <w:rPr>
          <w:sz w:val="28"/>
          <w:szCs w:val="28"/>
        </w:rPr>
        <w:t>.</w:t>
      </w:r>
      <w:r>
        <w:rPr>
          <w:sz w:val="28"/>
          <w:szCs w:val="28"/>
        </w:rPr>
        <w:t>..</w:t>
      </w:r>
      <w:r w:rsidR="00854D46">
        <w:rPr>
          <w:sz w:val="28"/>
          <w:szCs w:val="28"/>
        </w:rPr>
        <w:t>......21</w:t>
      </w:r>
    </w:p>
    <w:p w:rsidR="00BD6FD1" w:rsidRDefault="00BD6FD1" w:rsidP="00BD6FD1">
      <w:pPr>
        <w:pStyle w:val="a3"/>
        <w:numPr>
          <w:ilvl w:val="1"/>
          <w:numId w:val="1"/>
        </w:numPr>
        <w:spacing w:line="360" w:lineRule="auto"/>
        <w:ind w:left="0" w:firstLine="0"/>
        <w:rPr>
          <w:sz w:val="28"/>
          <w:szCs w:val="28"/>
        </w:rPr>
      </w:pPr>
      <w:r>
        <w:rPr>
          <w:sz w:val="28"/>
          <w:szCs w:val="28"/>
        </w:rPr>
        <w:t>Принципиальные схемы…………………………………………….</w:t>
      </w:r>
      <w:r w:rsidR="00854D46">
        <w:rPr>
          <w:sz w:val="28"/>
          <w:szCs w:val="28"/>
        </w:rPr>
        <w:t>......24</w:t>
      </w:r>
    </w:p>
    <w:p w:rsidR="00BD6FD1" w:rsidRDefault="00BD6FD1" w:rsidP="00BD6FD1">
      <w:pPr>
        <w:pStyle w:val="a3"/>
        <w:numPr>
          <w:ilvl w:val="2"/>
          <w:numId w:val="1"/>
        </w:numPr>
        <w:spacing w:line="360" w:lineRule="auto"/>
        <w:ind w:left="0" w:firstLine="0"/>
        <w:rPr>
          <w:sz w:val="28"/>
          <w:szCs w:val="28"/>
        </w:rPr>
      </w:pPr>
      <w:r>
        <w:rPr>
          <w:sz w:val="28"/>
          <w:szCs w:val="28"/>
        </w:rPr>
        <w:t>Схема кнопочных реле, реле направлений………………………</w:t>
      </w:r>
      <w:r w:rsidR="00854D46">
        <w:rPr>
          <w:sz w:val="28"/>
          <w:szCs w:val="28"/>
        </w:rPr>
        <w:t>....</w:t>
      </w:r>
      <w:r>
        <w:rPr>
          <w:sz w:val="28"/>
          <w:szCs w:val="28"/>
        </w:rPr>
        <w:t>…</w:t>
      </w:r>
      <w:r w:rsidR="00854D46">
        <w:rPr>
          <w:sz w:val="28"/>
          <w:szCs w:val="28"/>
        </w:rPr>
        <w:t>.24</w:t>
      </w:r>
    </w:p>
    <w:p w:rsidR="00BD6FD1" w:rsidRDefault="00BD6FD1" w:rsidP="00BD6FD1">
      <w:pPr>
        <w:pStyle w:val="a3"/>
        <w:numPr>
          <w:ilvl w:val="2"/>
          <w:numId w:val="1"/>
        </w:numPr>
        <w:spacing w:line="360" w:lineRule="auto"/>
        <w:ind w:left="0" w:firstLine="0"/>
        <w:rPr>
          <w:sz w:val="28"/>
          <w:szCs w:val="28"/>
        </w:rPr>
      </w:pPr>
      <w:r>
        <w:rPr>
          <w:sz w:val="28"/>
          <w:szCs w:val="28"/>
        </w:rPr>
        <w:t>Схема противоповторных реле…………………………………….</w:t>
      </w:r>
      <w:r w:rsidR="00854D46">
        <w:rPr>
          <w:sz w:val="28"/>
          <w:szCs w:val="28"/>
        </w:rPr>
        <w:t>....</w:t>
      </w:r>
      <w:r>
        <w:rPr>
          <w:sz w:val="28"/>
          <w:szCs w:val="28"/>
        </w:rPr>
        <w:t>.</w:t>
      </w:r>
      <w:r w:rsidR="00854D46">
        <w:rPr>
          <w:sz w:val="28"/>
          <w:szCs w:val="28"/>
        </w:rPr>
        <w:t>..25</w:t>
      </w:r>
    </w:p>
    <w:p w:rsidR="00BD6FD1" w:rsidRDefault="00BD6FD1" w:rsidP="00BD6FD1">
      <w:pPr>
        <w:pStyle w:val="a3"/>
        <w:numPr>
          <w:ilvl w:val="2"/>
          <w:numId w:val="1"/>
        </w:numPr>
        <w:spacing w:line="360" w:lineRule="auto"/>
        <w:ind w:left="0" w:firstLine="0"/>
        <w:rPr>
          <w:sz w:val="28"/>
          <w:szCs w:val="28"/>
        </w:rPr>
      </w:pPr>
      <w:r>
        <w:rPr>
          <w:sz w:val="28"/>
          <w:szCs w:val="28"/>
        </w:rPr>
        <w:t>Схема контрольно- секционных реле………………………………</w:t>
      </w:r>
      <w:r w:rsidR="00854D46">
        <w:rPr>
          <w:sz w:val="28"/>
          <w:szCs w:val="28"/>
        </w:rPr>
        <w:t>.....26</w:t>
      </w:r>
    </w:p>
    <w:p w:rsidR="00BD6FD1" w:rsidRDefault="00BD6FD1" w:rsidP="00BD6FD1">
      <w:pPr>
        <w:pStyle w:val="a3"/>
        <w:numPr>
          <w:ilvl w:val="2"/>
          <w:numId w:val="1"/>
        </w:numPr>
        <w:spacing w:line="360" w:lineRule="auto"/>
        <w:ind w:left="0" w:firstLine="0"/>
        <w:rPr>
          <w:sz w:val="28"/>
          <w:szCs w:val="28"/>
        </w:rPr>
      </w:pPr>
      <w:r>
        <w:rPr>
          <w:sz w:val="28"/>
          <w:szCs w:val="28"/>
        </w:rPr>
        <w:t>Сигнальные реле…………………………………………………….</w:t>
      </w:r>
      <w:r w:rsidR="00854D46">
        <w:rPr>
          <w:sz w:val="28"/>
          <w:szCs w:val="28"/>
        </w:rPr>
        <w:t>...</w:t>
      </w:r>
      <w:r>
        <w:rPr>
          <w:sz w:val="28"/>
          <w:szCs w:val="28"/>
        </w:rPr>
        <w:t>.</w:t>
      </w:r>
      <w:r w:rsidR="00854D46">
        <w:rPr>
          <w:sz w:val="28"/>
          <w:szCs w:val="28"/>
        </w:rPr>
        <w:t>...28</w:t>
      </w:r>
    </w:p>
    <w:p w:rsidR="00BD6FD1" w:rsidRDefault="00BD6FD1" w:rsidP="00BD6FD1">
      <w:pPr>
        <w:pStyle w:val="a3"/>
        <w:numPr>
          <w:ilvl w:val="2"/>
          <w:numId w:val="1"/>
        </w:numPr>
        <w:spacing w:line="360" w:lineRule="auto"/>
        <w:ind w:left="0" w:firstLine="0"/>
        <w:rPr>
          <w:sz w:val="28"/>
          <w:szCs w:val="28"/>
        </w:rPr>
      </w:pPr>
      <w:r>
        <w:rPr>
          <w:sz w:val="28"/>
          <w:szCs w:val="28"/>
        </w:rPr>
        <w:t>Схема маршрутных и замыкающих реле…………………………</w:t>
      </w:r>
      <w:r w:rsidR="006450B2">
        <w:rPr>
          <w:sz w:val="28"/>
          <w:szCs w:val="28"/>
        </w:rPr>
        <w:t>…</w:t>
      </w:r>
      <w:r w:rsidR="00854D46">
        <w:rPr>
          <w:sz w:val="28"/>
          <w:szCs w:val="28"/>
        </w:rPr>
        <w:t>...</w:t>
      </w:r>
      <w:r w:rsidR="006450B2">
        <w:rPr>
          <w:sz w:val="28"/>
          <w:szCs w:val="28"/>
        </w:rPr>
        <w:t>.</w:t>
      </w:r>
      <w:r w:rsidR="00854D46">
        <w:rPr>
          <w:sz w:val="28"/>
          <w:szCs w:val="28"/>
        </w:rPr>
        <w:t>29</w:t>
      </w:r>
    </w:p>
    <w:p w:rsidR="00BD6FD1" w:rsidRDefault="00BD6FD1" w:rsidP="00BD6FD1">
      <w:pPr>
        <w:pStyle w:val="a3"/>
        <w:numPr>
          <w:ilvl w:val="2"/>
          <w:numId w:val="1"/>
        </w:numPr>
        <w:spacing w:line="360" w:lineRule="auto"/>
        <w:ind w:left="0" w:firstLine="0"/>
        <w:rPr>
          <w:sz w:val="28"/>
          <w:szCs w:val="28"/>
        </w:rPr>
      </w:pPr>
      <w:r>
        <w:rPr>
          <w:sz w:val="28"/>
          <w:szCs w:val="28"/>
        </w:rPr>
        <w:t>Схема отмена маршрута……………………………………………</w:t>
      </w:r>
      <w:r w:rsidR="00854D46">
        <w:rPr>
          <w:sz w:val="28"/>
          <w:szCs w:val="28"/>
        </w:rPr>
        <w:t>…...31</w:t>
      </w:r>
    </w:p>
    <w:p w:rsidR="007961F5" w:rsidRDefault="00BD6FD1" w:rsidP="007961F5">
      <w:pPr>
        <w:pStyle w:val="a3"/>
        <w:numPr>
          <w:ilvl w:val="2"/>
          <w:numId w:val="1"/>
        </w:numPr>
        <w:spacing w:line="360" w:lineRule="auto"/>
        <w:ind w:left="0" w:firstLine="0"/>
        <w:rPr>
          <w:sz w:val="28"/>
          <w:szCs w:val="28"/>
        </w:rPr>
      </w:pPr>
      <w:r>
        <w:rPr>
          <w:sz w:val="28"/>
          <w:szCs w:val="28"/>
        </w:rPr>
        <w:t>Схема индикация……………………………………………………</w:t>
      </w:r>
      <w:r w:rsidR="00854D46">
        <w:rPr>
          <w:sz w:val="28"/>
          <w:szCs w:val="28"/>
        </w:rPr>
        <w:t>.......32</w:t>
      </w:r>
    </w:p>
    <w:p w:rsidR="007961F5" w:rsidRDefault="007961F5" w:rsidP="007961F5">
      <w:pPr>
        <w:pStyle w:val="a3"/>
        <w:spacing w:line="360" w:lineRule="auto"/>
        <w:ind w:left="0"/>
        <w:rPr>
          <w:sz w:val="28"/>
          <w:szCs w:val="28"/>
          <w:lang w:val="en-US"/>
        </w:rPr>
      </w:pPr>
      <w:r>
        <w:rPr>
          <w:sz w:val="28"/>
          <w:szCs w:val="28"/>
        </w:rPr>
        <w:t>4.3</w:t>
      </w:r>
      <w:r w:rsidR="00AC772B">
        <w:rPr>
          <w:sz w:val="28"/>
          <w:szCs w:val="28"/>
        </w:rPr>
        <w:t xml:space="preserve">.    </w:t>
      </w:r>
      <w:r w:rsidR="00AC772B" w:rsidRPr="00AC772B">
        <w:rPr>
          <w:sz w:val="28"/>
          <w:szCs w:val="28"/>
        </w:rPr>
        <w:t>Пульт управления</w:t>
      </w:r>
      <w:r w:rsidR="00854D46">
        <w:rPr>
          <w:sz w:val="28"/>
          <w:szCs w:val="28"/>
        </w:rPr>
        <w:t>……………………………………………………......33</w:t>
      </w:r>
    </w:p>
    <w:p w:rsidR="00197C7A" w:rsidRPr="00197C7A" w:rsidRDefault="00197C7A" w:rsidP="00197C7A">
      <w:pPr>
        <w:spacing w:line="360" w:lineRule="auto"/>
        <w:outlineLvl w:val="0"/>
        <w:rPr>
          <w:color w:val="000000"/>
          <w:sz w:val="28"/>
          <w:szCs w:val="28"/>
        </w:rPr>
      </w:pPr>
      <w:r>
        <w:rPr>
          <w:sz w:val="28"/>
          <w:szCs w:val="28"/>
        </w:rPr>
        <w:t xml:space="preserve">5.      </w:t>
      </w:r>
      <w:r w:rsidRPr="00197C7A">
        <w:rPr>
          <w:sz w:val="28"/>
          <w:szCs w:val="28"/>
        </w:rPr>
        <w:t xml:space="preserve"> </w:t>
      </w:r>
      <w:r>
        <w:rPr>
          <w:color w:val="000000"/>
          <w:sz w:val="28"/>
          <w:szCs w:val="28"/>
        </w:rPr>
        <w:t>Измерительный</w:t>
      </w:r>
      <w:r w:rsidRPr="00197C7A">
        <w:rPr>
          <w:color w:val="000000"/>
          <w:sz w:val="28"/>
          <w:szCs w:val="28"/>
        </w:rPr>
        <w:t xml:space="preserve"> </w:t>
      </w:r>
      <w:r>
        <w:rPr>
          <w:color w:val="000000"/>
          <w:sz w:val="28"/>
          <w:szCs w:val="28"/>
        </w:rPr>
        <w:t>переходник</w:t>
      </w:r>
      <w:r w:rsidRPr="00197C7A">
        <w:rPr>
          <w:color w:val="000000"/>
          <w:sz w:val="28"/>
          <w:szCs w:val="28"/>
        </w:rPr>
        <w:t xml:space="preserve"> </w:t>
      </w:r>
      <w:r>
        <w:rPr>
          <w:color w:val="000000"/>
          <w:sz w:val="28"/>
          <w:szCs w:val="28"/>
        </w:rPr>
        <w:t>для</w:t>
      </w:r>
      <w:r w:rsidRPr="00197C7A">
        <w:rPr>
          <w:color w:val="000000"/>
          <w:sz w:val="28"/>
          <w:szCs w:val="28"/>
        </w:rPr>
        <w:t xml:space="preserve"> ШВЗУ-М</w:t>
      </w:r>
      <w:r w:rsidR="00854D46">
        <w:rPr>
          <w:color w:val="000000"/>
          <w:sz w:val="28"/>
          <w:szCs w:val="28"/>
        </w:rPr>
        <w:t>..............................................37</w:t>
      </w:r>
    </w:p>
    <w:p w:rsidR="00BD6FD1" w:rsidRPr="00197C7A" w:rsidRDefault="00197C7A" w:rsidP="00197C7A">
      <w:pPr>
        <w:spacing w:line="360" w:lineRule="auto"/>
        <w:rPr>
          <w:sz w:val="28"/>
          <w:szCs w:val="28"/>
        </w:rPr>
      </w:pPr>
      <w:r>
        <w:rPr>
          <w:sz w:val="28"/>
          <w:szCs w:val="28"/>
        </w:rPr>
        <w:t xml:space="preserve">6.       </w:t>
      </w:r>
      <w:r w:rsidR="00114099" w:rsidRPr="00197C7A">
        <w:rPr>
          <w:sz w:val="28"/>
          <w:szCs w:val="28"/>
        </w:rPr>
        <w:t xml:space="preserve">Эксплуатационная надежность и безопасность </w:t>
      </w:r>
      <w:r w:rsidR="00BD6FD1" w:rsidRPr="00197C7A">
        <w:rPr>
          <w:sz w:val="28"/>
          <w:szCs w:val="28"/>
        </w:rPr>
        <w:t xml:space="preserve">   </w:t>
      </w:r>
      <w:r w:rsidR="00114099" w:rsidRPr="00197C7A">
        <w:rPr>
          <w:sz w:val="28"/>
          <w:szCs w:val="28"/>
        </w:rPr>
        <w:t xml:space="preserve">движения </w:t>
      </w:r>
      <w:r w:rsidR="00854D46">
        <w:rPr>
          <w:sz w:val="28"/>
          <w:szCs w:val="28"/>
        </w:rPr>
        <w:t>………....39</w:t>
      </w:r>
    </w:p>
    <w:p w:rsidR="00BD6FD1" w:rsidRPr="00197C7A" w:rsidRDefault="00197C7A" w:rsidP="00197C7A">
      <w:pPr>
        <w:spacing w:line="360" w:lineRule="auto"/>
        <w:rPr>
          <w:sz w:val="28"/>
          <w:szCs w:val="28"/>
        </w:rPr>
      </w:pPr>
      <w:r>
        <w:rPr>
          <w:sz w:val="28"/>
          <w:szCs w:val="28"/>
        </w:rPr>
        <w:t xml:space="preserve">7.       </w:t>
      </w:r>
      <w:r w:rsidR="00BD6FD1" w:rsidRPr="00197C7A">
        <w:rPr>
          <w:sz w:val="28"/>
          <w:szCs w:val="28"/>
        </w:rPr>
        <w:t>Охран</w:t>
      </w:r>
      <w:r w:rsidR="00854D46">
        <w:rPr>
          <w:sz w:val="28"/>
          <w:szCs w:val="28"/>
        </w:rPr>
        <w:t>а труда…………………………………………………………......43</w:t>
      </w:r>
    </w:p>
    <w:p w:rsidR="00BD6FD1" w:rsidRDefault="00BD6FD1" w:rsidP="00BD6FD1">
      <w:pPr>
        <w:spacing w:line="360" w:lineRule="auto"/>
        <w:rPr>
          <w:sz w:val="28"/>
          <w:szCs w:val="28"/>
        </w:rPr>
      </w:pPr>
      <w:r>
        <w:rPr>
          <w:sz w:val="28"/>
          <w:szCs w:val="28"/>
        </w:rPr>
        <w:t>Заключение…………………………………………………………………</w:t>
      </w:r>
      <w:r w:rsidR="00854D46">
        <w:rPr>
          <w:sz w:val="28"/>
          <w:szCs w:val="28"/>
        </w:rPr>
        <w:t>...…52</w:t>
      </w:r>
    </w:p>
    <w:p w:rsidR="00BD6FD1" w:rsidRPr="00B644B3" w:rsidRDefault="00BD6FD1" w:rsidP="00BD6FD1">
      <w:pPr>
        <w:spacing w:line="360" w:lineRule="auto"/>
        <w:rPr>
          <w:sz w:val="28"/>
          <w:szCs w:val="28"/>
        </w:rPr>
      </w:pPr>
      <w:r>
        <w:rPr>
          <w:sz w:val="28"/>
          <w:szCs w:val="28"/>
        </w:rPr>
        <w:t>Использованные литературы………………………………………………</w:t>
      </w:r>
      <w:r w:rsidR="00854D46">
        <w:rPr>
          <w:sz w:val="28"/>
          <w:szCs w:val="28"/>
        </w:rPr>
        <w:t>......53</w:t>
      </w:r>
    </w:p>
    <w:p w:rsidR="00BD6FD1" w:rsidRDefault="00BD6FD1"/>
    <w:p w:rsidR="00BD6FD1" w:rsidRDefault="00BD6FD1"/>
    <w:p w:rsidR="00BD6FD1" w:rsidRDefault="00BD6FD1"/>
    <w:p w:rsidR="00BD6FD1" w:rsidRDefault="00BD6FD1"/>
    <w:p w:rsidR="00BD6FD1" w:rsidRDefault="00BD6FD1"/>
    <w:p w:rsidR="00BD6FD1" w:rsidRDefault="00BD6FD1"/>
    <w:p w:rsidR="00BD6FD1" w:rsidRDefault="00BD6FD1"/>
    <w:p w:rsidR="0054328F" w:rsidRDefault="0054328F"/>
    <w:p w:rsidR="00BD6FD1" w:rsidRDefault="00BD6FD1"/>
    <w:p w:rsidR="00114099" w:rsidRPr="00197C7A" w:rsidRDefault="00114099" w:rsidP="0053429D">
      <w:pPr>
        <w:rPr>
          <w:b/>
          <w:sz w:val="28"/>
          <w:szCs w:val="28"/>
        </w:rPr>
      </w:pPr>
    </w:p>
    <w:p w:rsidR="00205F4B" w:rsidRDefault="00205F4B" w:rsidP="00205F4B">
      <w:pPr>
        <w:jc w:val="center"/>
        <w:rPr>
          <w:b/>
          <w:sz w:val="28"/>
          <w:szCs w:val="28"/>
        </w:rPr>
      </w:pPr>
      <w:r w:rsidRPr="00205F4B">
        <w:rPr>
          <w:b/>
          <w:sz w:val="28"/>
          <w:szCs w:val="28"/>
        </w:rPr>
        <w:lastRenderedPageBreak/>
        <w:t>Введение</w:t>
      </w:r>
    </w:p>
    <w:p w:rsidR="00205F4B" w:rsidRDefault="00205F4B" w:rsidP="00205F4B">
      <w:pPr>
        <w:jc w:val="center"/>
        <w:rPr>
          <w:b/>
          <w:sz w:val="28"/>
          <w:szCs w:val="28"/>
        </w:rPr>
      </w:pPr>
    </w:p>
    <w:p w:rsidR="00205F4B" w:rsidRPr="00205F4B" w:rsidRDefault="00205F4B" w:rsidP="00205F4B">
      <w:pPr>
        <w:jc w:val="center"/>
        <w:rPr>
          <w:b/>
          <w:sz w:val="28"/>
          <w:szCs w:val="28"/>
        </w:rPr>
      </w:pPr>
    </w:p>
    <w:p w:rsidR="00205F4B" w:rsidRPr="00F36A7C" w:rsidRDefault="00205F4B" w:rsidP="00F36A7C">
      <w:pPr>
        <w:spacing w:line="360" w:lineRule="auto"/>
        <w:rPr>
          <w:sz w:val="28"/>
          <w:szCs w:val="28"/>
        </w:rPr>
      </w:pPr>
      <w:r w:rsidRPr="00F36A7C">
        <w:rPr>
          <w:color w:val="000000"/>
          <w:sz w:val="28"/>
          <w:szCs w:val="28"/>
          <w:lang w:eastAsia="en-US"/>
        </w:rPr>
        <w:t xml:space="preserve">    “</w:t>
      </w:r>
      <w:r w:rsidRPr="00F36A7C">
        <w:rPr>
          <w:color w:val="000000"/>
          <w:sz w:val="28"/>
          <w:szCs w:val="28"/>
          <w:lang w:val="en-US" w:eastAsia="en-US"/>
        </w:rPr>
        <w:t>Bugungi</w:t>
      </w:r>
      <w:r w:rsidRPr="00F36A7C">
        <w:rPr>
          <w:color w:val="000000"/>
          <w:sz w:val="28"/>
          <w:szCs w:val="28"/>
          <w:lang w:eastAsia="en-US"/>
        </w:rPr>
        <w:t xml:space="preserve"> </w:t>
      </w:r>
      <w:r w:rsidRPr="00F36A7C">
        <w:rPr>
          <w:color w:val="000000"/>
          <w:sz w:val="28"/>
          <w:szCs w:val="28"/>
          <w:lang w:val="en-US" w:eastAsia="en-US"/>
        </w:rPr>
        <w:t>kunning</w:t>
      </w:r>
      <w:r w:rsidRPr="00F36A7C">
        <w:rPr>
          <w:color w:val="000000"/>
          <w:sz w:val="28"/>
          <w:szCs w:val="28"/>
          <w:lang w:eastAsia="en-US"/>
        </w:rPr>
        <w:t xml:space="preserve"> </w:t>
      </w:r>
      <w:r w:rsidRPr="00F36A7C">
        <w:rPr>
          <w:color w:val="000000"/>
          <w:sz w:val="28"/>
          <w:szCs w:val="28"/>
          <w:lang w:val="en-US" w:eastAsia="en-US"/>
        </w:rPr>
        <w:t>eng</w:t>
      </w:r>
      <w:r w:rsidRPr="00F36A7C">
        <w:rPr>
          <w:color w:val="000000"/>
          <w:sz w:val="28"/>
          <w:szCs w:val="28"/>
          <w:lang w:eastAsia="en-US"/>
        </w:rPr>
        <w:t xml:space="preserve"> </w:t>
      </w:r>
      <w:r w:rsidRPr="00F36A7C">
        <w:rPr>
          <w:color w:val="000000"/>
          <w:sz w:val="28"/>
          <w:szCs w:val="28"/>
          <w:lang w:val="en-US" w:eastAsia="en-US"/>
        </w:rPr>
        <w:t>muhim</w:t>
      </w:r>
      <w:r w:rsidRPr="00F36A7C">
        <w:rPr>
          <w:color w:val="000000"/>
          <w:sz w:val="28"/>
          <w:szCs w:val="28"/>
          <w:lang w:eastAsia="en-US"/>
        </w:rPr>
        <w:t xml:space="preserve"> </w:t>
      </w:r>
      <w:r w:rsidRPr="00F36A7C">
        <w:rPr>
          <w:color w:val="000000"/>
          <w:sz w:val="28"/>
          <w:szCs w:val="28"/>
          <w:lang w:val="en-US" w:eastAsia="en-US"/>
        </w:rPr>
        <w:t>vazifasi</w:t>
      </w:r>
      <w:r w:rsidRPr="00F36A7C">
        <w:rPr>
          <w:color w:val="000000"/>
          <w:sz w:val="28"/>
          <w:szCs w:val="28"/>
          <w:lang w:eastAsia="en-US"/>
        </w:rPr>
        <w:t xml:space="preserve"> - </w:t>
      </w:r>
      <w:r w:rsidRPr="00F36A7C">
        <w:rPr>
          <w:color w:val="000000"/>
          <w:sz w:val="28"/>
          <w:szCs w:val="28"/>
          <w:lang w:val="en-US" w:eastAsia="en-US"/>
        </w:rPr>
        <w:t>hayotimizning</w:t>
      </w:r>
      <w:r w:rsidRPr="00F36A7C">
        <w:rPr>
          <w:color w:val="000000"/>
          <w:sz w:val="28"/>
          <w:szCs w:val="28"/>
          <w:lang w:eastAsia="en-US"/>
        </w:rPr>
        <w:t xml:space="preserve"> </w:t>
      </w:r>
      <w:r w:rsidRPr="00F36A7C">
        <w:rPr>
          <w:color w:val="000000"/>
          <w:sz w:val="28"/>
          <w:szCs w:val="28"/>
          <w:lang w:val="en-US" w:eastAsia="en-US"/>
        </w:rPr>
        <w:t>barcha</w:t>
      </w:r>
      <w:r w:rsidRPr="00F36A7C">
        <w:rPr>
          <w:color w:val="000000"/>
          <w:sz w:val="28"/>
          <w:szCs w:val="28"/>
          <w:lang w:eastAsia="en-US"/>
        </w:rPr>
        <w:t xml:space="preserve"> </w:t>
      </w:r>
      <w:r w:rsidRPr="00F36A7C">
        <w:rPr>
          <w:color w:val="000000"/>
          <w:sz w:val="28"/>
          <w:szCs w:val="28"/>
          <w:lang w:val="en-US" w:eastAsia="en-US"/>
        </w:rPr>
        <w:t>sohalarida</w:t>
      </w:r>
      <w:r w:rsidRPr="00F36A7C">
        <w:rPr>
          <w:color w:val="000000"/>
          <w:sz w:val="28"/>
          <w:szCs w:val="28"/>
          <w:lang w:eastAsia="en-US"/>
        </w:rPr>
        <w:t xml:space="preserve">, </w:t>
      </w:r>
      <w:r w:rsidRPr="00F36A7C">
        <w:rPr>
          <w:color w:val="000000"/>
          <w:sz w:val="28"/>
          <w:szCs w:val="28"/>
          <w:lang w:val="en-US" w:eastAsia="en-US"/>
        </w:rPr>
        <w:t>ayniqsa</w:t>
      </w:r>
      <w:r w:rsidRPr="00F36A7C">
        <w:rPr>
          <w:color w:val="000000"/>
          <w:sz w:val="28"/>
          <w:szCs w:val="28"/>
          <w:lang w:eastAsia="en-US"/>
        </w:rPr>
        <w:t xml:space="preserve">, </w:t>
      </w:r>
      <w:r w:rsidRPr="00F36A7C">
        <w:rPr>
          <w:color w:val="000000"/>
          <w:sz w:val="28"/>
          <w:szCs w:val="28"/>
          <w:lang w:val="en-US" w:eastAsia="en-US"/>
        </w:rPr>
        <w:t>boshqaruvida</w:t>
      </w:r>
      <w:r w:rsidRPr="00F36A7C">
        <w:rPr>
          <w:color w:val="000000"/>
          <w:sz w:val="28"/>
          <w:szCs w:val="28"/>
          <w:lang w:eastAsia="en-US"/>
        </w:rPr>
        <w:t xml:space="preserve">, </w:t>
      </w:r>
      <w:r w:rsidRPr="00F36A7C">
        <w:rPr>
          <w:color w:val="000000"/>
          <w:sz w:val="28"/>
          <w:szCs w:val="28"/>
          <w:lang w:val="en-US" w:eastAsia="en-US"/>
        </w:rPr>
        <w:t>respublika</w:t>
      </w:r>
      <w:r w:rsidRPr="00F36A7C">
        <w:rPr>
          <w:color w:val="000000"/>
          <w:sz w:val="28"/>
          <w:szCs w:val="28"/>
          <w:lang w:eastAsia="en-US"/>
        </w:rPr>
        <w:t xml:space="preserve"> </w:t>
      </w:r>
      <w:r w:rsidRPr="00F36A7C">
        <w:rPr>
          <w:color w:val="000000"/>
          <w:sz w:val="28"/>
          <w:szCs w:val="28"/>
          <w:lang w:val="en-US" w:eastAsia="en-US"/>
        </w:rPr>
        <w:t>miqyosida</w:t>
      </w:r>
      <w:r w:rsidRPr="00F36A7C">
        <w:rPr>
          <w:color w:val="000000"/>
          <w:sz w:val="28"/>
          <w:szCs w:val="28"/>
          <w:lang w:eastAsia="en-US"/>
        </w:rPr>
        <w:t xml:space="preserve">, </w:t>
      </w:r>
      <w:r w:rsidRPr="00F36A7C">
        <w:rPr>
          <w:color w:val="000000"/>
          <w:sz w:val="28"/>
          <w:szCs w:val="28"/>
          <w:lang w:val="en-US" w:eastAsia="en-US"/>
        </w:rPr>
        <w:t>viloyat</w:t>
      </w:r>
      <w:r w:rsidRPr="00F36A7C">
        <w:rPr>
          <w:color w:val="000000"/>
          <w:sz w:val="28"/>
          <w:szCs w:val="28"/>
          <w:lang w:eastAsia="en-US"/>
        </w:rPr>
        <w:t xml:space="preserve">, </w:t>
      </w:r>
      <w:r w:rsidRPr="00F36A7C">
        <w:rPr>
          <w:color w:val="000000"/>
          <w:sz w:val="28"/>
          <w:szCs w:val="28"/>
          <w:lang w:val="en-US" w:eastAsia="en-US"/>
        </w:rPr>
        <w:t>shahar</w:t>
      </w:r>
      <w:r w:rsidRPr="00F36A7C">
        <w:rPr>
          <w:color w:val="000000"/>
          <w:sz w:val="28"/>
          <w:szCs w:val="28"/>
          <w:lang w:eastAsia="en-US"/>
        </w:rPr>
        <w:t xml:space="preserve">, </w:t>
      </w:r>
      <w:r w:rsidRPr="00F36A7C">
        <w:rPr>
          <w:color w:val="000000"/>
          <w:sz w:val="28"/>
          <w:szCs w:val="28"/>
          <w:lang w:val="en-US" w:eastAsia="en-US"/>
        </w:rPr>
        <w:t>tuman</w:t>
      </w:r>
      <w:r w:rsidRPr="00F36A7C">
        <w:rPr>
          <w:color w:val="000000"/>
          <w:sz w:val="28"/>
          <w:szCs w:val="28"/>
          <w:lang w:eastAsia="en-US"/>
        </w:rPr>
        <w:t xml:space="preserve">, </w:t>
      </w:r>
      <w:r w:rsidRPr="00F36A7C">
        <w:rPr>
          <w:color w:val="000000"/>
          <w:sz w:val="28"/>
          <w:szCs w:val="28"/>
          <w:lang w:val="en-US" w:eastAsia="en-US"/>
        </w:rPr>
        <w:t>qishloq</w:t>
      </w:r>
      <w:r w:rsidRPr="00F36A7C">
        <w:rPr>
          <w:color w:val="000000"/>
          <w:sz w:val="28"/>
          <w:szCs w:val="28"/>
          <w:lang w:eastAsia="en-US"/>
        </w:rPr>
        <w:t xml:space="preserve"> </w:t>
      </w:r>
      <w:r w:rsidRPr="00F36A7C">
        <w:rPr>
          <w:color w:val="000000"/>
          <w:sz w:val="28"/>
          <w:szCs w:val="28"/>
          <w:lang w:val="en-US" w:eastAsia="en-US"/>
        </w:rPr>
        <w:t>va</w:t>
      </w:r>
      <w:r w:rsidRPr="00F36A7C">
        <w:rPr>
          <w:color w:val="000000"/>
          <w:sz w:val="28"/>
          <w:szCs w:val="28"/>
          <w:lang w:eastAsia="en-US"/>
        </w:rPr>
        <w:t xml:space="preserve"> </w:t>
      </w:r>
      <w:r w:rsidRPr="00F36A7C">
        <w:rPr>
          <w:color w:val="000000"/>
          <w:sz w:val="28"/>
          <w:szCs w:val="28"/>
          <w:lang w:val="en-US" w:eastAsia="en-US"/>
        </w:rPr>
        <w:t>mahallalami</w:t>
      </w:r>
      <w:r w:rsidRPr="00F36A7C">
        <w:rPr>
          <w:color w:val="000000"/>
          <w:sz w:val="28"/>
          <w:szCs w:val="28"/>
          <w:lang w:eastAsia="en-US"/>
        </w:rPr>
        <w:t xml:space="preserve"> </w:t>
      </w:r>
      <w:r w:rsidRPr="00F36A7C">
        <w:rPr>
          <w:color w:val="000000"/>
          <w:sz w:val="28"/>
          <w:szCs w:val="28"/>
          <w:lang w:val="en-US" w:eastAsia="en-US"/>
        </w:rPr>
        <w:t>boshqarishda</w:t>
      </w:r>
      <w:r w:rsidRPr="00F36A7C">
        <w:rPr>
          <w:color w:val="000000"/>
          <w:sz w:val="28"/>
          <w:szCs w:val="28"/>
          <w:lang w:eastAsia="en-US"/>
        </w:rPr>
        <w:t xml:space="preserve">. </w:t>
      </w:r>
      <w:r w:rsidRPr="00F36A7C">
        <w:rPr>
          <w:color w:val="000000"/>
          <w:sz w:val="28"/>
          <w:szCs w:val="28"/>
          <w:lang w:val="en-US" w:eastAsia="en-US"/>
        </w:rPr>
        <w:t>tarmoq</w:t>
      </w:r>
      <w:r w:rsidRPr="00F36A7C">
        <w:rPr>
          <w:color w:val="000000"/>
          <w:sz w:val="28"/>
          <w:szCs w:val="28"/>
          <w:lang w:eastAsia="en-US"/>
        </w:rPr>
        <w:t xml:space="preserve"> </w:t>
      </w:r>
      <w:r w:rsidRPr="00F36A7C">
        <w:rPr>
          <w:color w:val="000000"/>
          <w:sz w:val="28"/>
          <w:szCs w:val="28"/>
          <w:lang w:val="en-US" w:eastAsia="en-US"/>
        </w:rPr>
        <w:t>bo</w:t>
      </w:r>
      <w:r w:rsidRPr="00F36A7C">
        <w:rPr>
          <w:color w:val="000000"/>
          <w:sz w:val="28"/>
          <w:szCs w:val="28"/>
          <w:lang w:eastAsia="en-US"/>
        </w:rPr>
        <w:t>’</w:t>
      </w:r>
      <w:r w:rsidRPr="00F36A7C">
        <w:rPr>
          <w:color w:val="000000"/>
          <w:sz w:val="28"/>
          <w:szCs w:val="28"/>
          <w:lang w:val="en-US" w:eastAsia="en-US"/>
        </w:rPr>
        <w:t>g</w:t>
      </w:r>
      <w:r w:rsidRPr="00F36A7C">
        <w:rPr>
          <w:color w:val="000000"/>
          <w:sz w:val="28"/>
          <w:szCs w:val="28"/>
          <w:lang w:eastAsia="en-US"/>
        </w:rPr>
        <w:t>’</w:t>
      </w:r>
      <w:r w:rsidRPr="00F36A7C">
        <w:rPr>
          <w:color w:val="000000"/>
          <w:sz w:val="28"/>
          <w:szCs w:val="28"/>
          <w:lang w:val="en-US" w:eastAsia="en-US"/>
        </w:rPr>
        <w:t>inlarini</w:t>
      </w:r>
      <w:r w:rsidRPr="00F36A7C">
        <w:rPr>
          <w:color w:val="000000"/>
          <w:sz w:val="28"/>
          <w:szCs w:val="28"/>
          <w:lang w:eastAsia="en-US"/>
        </w:rPr>
        <w:t xml:space="preserve"> </w:t>
      </w:r>
      <w:r w:rsidRPr="00F36A7C">
        <w:rPr>
          <w:color w:val="000000"/>
          <w:sz w:val="28"/>
          <w:szCs w:val="28"/>
          <w:lang w:val="en-US" w:eastAsia="en-US"/>
        </w:rPr>
        <w:t>idora</w:t>
      </w:r>
      <w:r w:rsidRPr="00F36A7C">
        <w:rPr>
          <w:color w:val="000000"/>
          <w:sz w:val="28"/>
          <w:szCs w:val="28"/>
          <w:lang w:eastAsia="en-US"/>
        </w:rPr>
        <w:t xml:space="preserve"> </w:t>
      </w:r>
      <w:r w:rsidRPr="00F36A7C">
        <w:rPr>
          <w:color w:val="000000"/>
          <w:sz w:val="28"/>
          <w:szCs w:val="28"/>
          <w:lang w:val="en-US" w:eastAsia="en-US"/>
        </w:rPr>
        <w:t>etishda</w:t>
      </w:r>
      <w:r w:rsidRPr="00F36A7C">
        <w:rPr>
          <w:color w:val="000000"/>
          <w:sz w:val="28"/>
          <w:szCs w:val="28"/>
          <w:lang w:eastAsia="en-US"/>
        </w:rPr>
        <w:t xml:space="preserve"> </w:t>
      </w:r>
      <w:r w:rsidRPr="00F36A7C">
        <w:rPr>
          <w:color w:val="000000"/>
          <w:sz w:val="28"/>
          <w:szCs w:val="28"/>
          <w:lang w:val="en-US" w:eastAsia="en-US"/>
        </w:rPr>
        <w:t>yangicha</w:t>
      </w:r>
      <w:r w:rsidRPr="00F36A7C">
        <w:rPr>
          <w:color w:val="000000"/>
          <w:sz w:val="28"/>
          <w:szCs w:val="28"/>
          <w:lang w:eastAsia="en-US"/>
        </w:rPr>
        <w:t xml:space="preserve"> </w:t>
      </w:r>
      <w:r w:rsidRPr="00F36A7C">
        <w:rPr>
          <w:color w:val="000000"/>
          <w:sz w:val="28"/>
          <w:szCs w:val="28"/>
          <w:lang w:val="en-US" w:eastAsia="en-US"/>
        </w:rPr>
        <w:t>fikrlaydigan</w:t>
      </w:r>
      <w:r w:rsidRPr="00F36A7C">
        <w:rPr>
          <w:color w:val="000000"/>
          <w:sz w:val="28"/>
          <w:szCs w:val="28"/>
          <w:lang w:eastAsia="en-US"/>
        </w:rPr>
        <w:t>.</w:t>
      </w:r>
      <w:r w:rsidRPr="00F36A7C">
        <w:rPr>
          <w:color w:val="000000"/>
          <w:sz w:val="28"/>
          <w:szCs w:val="28"/>
          <w:lang w:val="en-US" w:eastAsia="en-US"/>
        </w:rPr>
        <w:t>qiyin</w:t>
      </w:r>
      <w:r w:rsidRPr="00F36A7C">
        <w:rPr>
          <w:color w:val="000000"/>
          <w:sz w:val="28"/>
          <w:szCs w:val="28"/>
          <w:lang w:eastAsia="en-US"/>
        </w:rPr>
        <w:t xml:space="preserve"> </w:t>
      </w:r>
      <w:r w:rsidRPr="00F36A7C">
        <w:rPr>
          <w:color w:val="000000"/>
          <w:sz w:val="28"/>
          <w:szCs w:val="28"/>
          <w:lang w:val="en-US" w:eastAsia="en-US"/>
        </w:rPr>
        <w:t>damlarda</w:t>
      </w:r>
      <w:r w:rsidRPr="00F36A7C">
        <w:rPr>
          <w:color w:val="000000"/>
          <w:sz w:val="28"/>
          <w:szCs w:val="28"/>
          <w:lang w:eastAsia="en-US"/>
        </w:rPr>
        <w:t xml:space="preserve"> </w:t>
      </w:r>
      <w:r w:rsidRPr="00F36A7C">
        <w:rPr>
          <w:color w:val="000000"/>
          <w:sz w:val="28"/>
          <w:szCs w:val="28"/>
          <w:lang w:val="en-US" w:eastAsia="en-US"/>
        </w:rPr>
        <w:t>ma</w:t>
      </w:r>
      <w:r w:rsidRPr="00F36A7C">
        <w:rPr>
          <w:color w:val="000000"/>
          <w:sz w:val="28"/>
          <w:szCs w:val="28"/>
          <w:lang w:eastAsia="en-US"/>
        </w:rPr>
        <w:t>’</w:t>
      </w:r>
      <w:r w:rsidRPr="00F36A7C">
        <w:rPr>
          <w:color w:val="000000"/>
          <w:sz w:val="28"/>
          <w:szCs w:val="28"/>
          <w:lang w:val="en-US" w:eastAsia="en-US"/>
        </w:rPr>
        <w:t>suliyatni</w:t>
      </w:r>
      <w:r w:rsidRPr="00F36A7C">
        <w:rPr>
          <w:color w:val="000000"/>
          <w:sz w:val="28"/>
          <w:szCs w:val="28"/>
          <w:lang w:eastAsia="en-US"/>
        </w:rPr>
        <w:t xml:space="preserve"> </w:t>
      </w:r>
      <w:r w:rsidRPr="00F36A7C">
        <w:rPr>
          <w:color w:val="000000"/>
          <w:sz w:val="28"/>
          <w:szCs w:val="28"/>
          <w:lang w:val="en-US" w:eastAsia="en-US"/>
        </w:rPr>
        <w:t>o</w:t>
      </w:r>
      <w:r w:rsidRPr="00F36A7C">
        <w:rPr>
          <w:color w:val="000000"/>
          <w:sz w:val="28"/>
          <w:szCs w:val="28"/>
          <w:lang w:eastAsia="en-US"/>
        </w:rPr>
        <w:t>’</w:t>
      </w:r>
      <w:r w:rsidRPr="00F36A7C">
        <w:rPr>
          <w:color w:val="000000"/>
          <w:sz w:val="28"/>
          <w:szCs w:val="28"/>
          <w:lang w:val="en-US" w:eastAsia="en-US"/>
        </w:rPr>
        <w:t>z</w:t>
      </w:r>
      <w:r w:rsidRPr="00F36A7C">
        <w:rPr>
          <w:color w:val="000000"/>
          <w:sz w:val="28"/>
          <w:szCs w:val="28"/>
          <w:lang w:eastAsia="en-US"/>
        </w:rPr>
        <w:t xml:space="preserve"> </w:t>
      </w:r>
      <w:r w:rsidRPr="00F36A7C">
        <w:rPr>
          <w:color w:val="000000"/>
          <w:sz w:val="28"/>
          <w:szCs w:val="28"/>
          <w:lang w:val="en-US" w:eastAsia="en-US"/>
        </w:rPr>
        <w:t>zimmasiga</w:t>
      </w:r>
      <w:r w:rsidRPr="00F36A7C">
        <w:rPr>
          <w:color w:val="000000"/>
          <w:sz w:val="28"/>
          <w:szCs w:val="28"/>
          <w:lang w:eastAsia="en-US"/>
        </w:rPr>
        <w:t xml:space="preserve"> </w:t>
      </w:r>
      <w:r w:rsidRPr="00F36A7C">
        <w:rPr>
          <w:color w:val="000000"/>
          <w:sz w:val="28"/>
          <w:szCs w:val="28"/>
          <w:lang w:val="en-US" w:eastAsia="en-US"/>
        </w:rPr>
        <w:t>ola</w:t>
      </w:r>
      <w:r w:rsidRPr="00F36A7C">
        <w:rPr>
          <w:color w:val="000000"/>
          <w:sz w:val="28"/>
          <w:szCs w:val="28"/>
          <w:lang w:eastAsia="en-US"/>
        </w:rPr>
        <w:t xml:space="preserve"> </w:t>
      </w:r>
      <w:r w:rsidRPr="00F36A7C">
        <w:rPr>
          <w:color w:val="000000"/>
          <w:sz w:val="28"/>
          <w:szCs w:val="28"/>
          <w:lang w:val="en-US" w:eastAsia="en-US"/>
        </w:rPr>
        <w:t>biladigan</w:t>
      </w:r>
      <w:r w:rsidRPr="00F36A7C">
        <w:rPr>
          <w:color w:val="000000"/>
          <w:sz w:val="28"/>
          <w:szCs w:val="28"/>
          <w:lang w:eastAsia="en-US"/>
        </w:rPr>
        <w:t xml:space="preserve">. </w:t>
      </w:r>
      <w:r w:rsidRPr="00F36A7C">
        <w:rPr>
          <w:color w:val="000000"/>
          <w:sz w:val="28"/>
          <w:szCs w:val="28"/>
          <w:lang w:val="en-US" w:eastAsia="en-US"/>
        </w:rPr>
        <w:t>hayot</w:t>
      </w:r>
      <w:r w:rsidRPr="00F36A7C">
        <w:rPr>
          <w:color w:val="000000"/>
          <w:sz w:val="28"/>
          <w:szCs w:val="28"/>
          <w:lang w:eastAsia="en-US"/>
        </w:rPr>
        <w:t xml:space="preserve"> </w:t>
      </w:r>
      <w:r w:rsidRPr="00F36A7C">
        <w:rPr>
          <w:color w:val="000000"/>
          <w:sz w:val="28"/>
          <w:szCs w:val="28"/>
          <w:lang w:val="en-US" w:eastAsia="en-US"/>
        </w:rPr>
        <w:t>bilan</w:t>
      </w:r>
      <w:r w:rsidRPr="00F36A7C">
        <w:rPr>
          <w:color w:val="000000"/>
          <w:sz w:val="28"/>
          <w:szCs w:val="28"/>
          <w:lang w:eastAsia="en-US"/>
        </w:rPr>
        <w:t xml:space="preserve"> </w:t>
      </w:r>
      <w:r w:rsidRPr="00F36A7C">
        <w:rPr>
          <w:color w:val="000000"/>
          <w:sz w:val="28"/>
          <w:szCs w:val="28"/>
          <w:lang w:val="en-US" w:eastAsia="en-US"/>
        </w:rPr>
        <w:t>hamqadam</w:t>
      </w:r>
      <w:r w:rsidRPr="00F36A7C">
        <w:rPr>
          <w:color w:val="000000"/>
          <w:sz w:val="28"/>
          <w:szCs w:val="28"/>
          <w:lang w:eastAsia="en-US"/>
        </w:rPr>
        <w:t xml:space="preserve"> </w:t>
      </w:r>
      <w:r w:rsidRPr="00F36A7C">
        <w:rPr>
          <w:color w:val="000000"/>
          <w:sz w:val="28"/>
          <w:szCs w:val="28"/>
          <w:lang w:val="en-US" w:eastAsia="en-US"/>
        </w:rPr>
        <w:t>yurishga</w:t>
      </w:r>
      <w:r w:rsidRPr="00F36A7C">
        <w:rPr>
          <w:color w:val="000000"/>
          <w:sz w:val="28"/>
          <w:szCs w:val="28"/>
          <w:lang w:eastAsia="en-US"/>
        </w:rPr>
        <w:t xml:space="preserve"> </w:t>
      </w:r>
      <w:r w:rsidRPr="00F36A7C">
        <w:rPr>
          <w:color w:val="000000"/>
          <w:sz w:val="28"/>
          <w:szCs w:val="28"/>
          <w:lang w:val="en-US" w:eastAsia="en-US"/>
        </w:rPr>
        <w:t>qodir</w:t>
      </w:r>
      <w:r w:rsidRPr="00F36A7C">
        <w:rPr>
          <w:color w:val="000000"/>
          <w:sz w:val="28"/>
          <w:szCs w:val="28"/>
          <w:lang w:eastAsia="en-US"/>
        </w:rPr>
        <w:t xml:space="preserve">, </w:t>
      </w:r>
      <w:r w:rsidRPr="00F36A7C">
        <w:rPr>
          <w:color w:val="000000"/>
          <w:sz w:val="28"/>
          <w:szCs w:val="28"/>
          <w:lang w:val="en-US" w:eastAsia="en-US"/>
        </w:rPr>
        <w:t>imoni</w:t>
      </w:r>
      <w:r w:rsidRPr="00F36A7C">
        <w:rPr>
          <w:color w:val="000000"/>
          <w:sz w:val="28"/>
          <w:szCs w:val="28"/>
          <w:lang w:eastAsia="en-US"/>
        </w:rPr>
        <w:t xml:space="preserve"> </w:t>
      </w:r>
      <w:r w:rsidRPr="00F36A7C">
        <w:rPr>
          <w:color w:val="000000"/>
          <w:sz w:val="28"/>
          <w:szCs w:val="28"/>
          <w:lang w:val="en-US" w:eastAsia="en-US"/>
        </w:rPr>
        <w:t>pok</w:t>
      </w:r>
      <w:r w:rsidRPr="00F36A7C">
        <w:rPr>
          <w:color w:val="000000"/>
          <w:sz w:val="28"/>
          <w:szCs w:val="28"/>
          <w:lang w:eastAsia="en-US"/>
        </w:rPr>
        <w:t xml:space="preserve">. </w:t>
      </w:r>
      <w:r w:rsidRPr="00F36A7C">
        <w:rPr>
          <w:color w:val="000000"/>
          <w:sz w:val="28"/>
          <w:szCs w:val="28"/>
          <w:lang w:val="en-US" w:eastAsia="en-US"/>
        </w:rPr>
        <w:t>bilimdon</w:t>
      </w:r>
      <w:r w:rsidRPr="00F36A7C">
        <w:rPr>
          <w:color w:val="000000"/>
          <w:sz w:val="28"/>
          <w:szCs w:val="28"/>
          <w:lang w:eastAsia="en-US"/>
        </w:rPr>
        <w:t xml:space="preserve">, </w:t>
      </w:r>
      <w:r w:rsidRPr="00F36A7C">
        <w:rPr>
          <w:color w:val="000000"/>
          <w:sz w:val="28"/>
          <w:szCs w:val="28"/>
          <w:lang w:val="en-US" w:eastAsia="en-US"/>
        </w:rPr>
        <w:t>ishbilarmon</w:t>
      </w:r>
      <w:r w:rsidRPr="00F36A7C">
        <w:rPr>
          <w:color w:val="000000"/>
          <w:sz w:val="28"/>
          <w:szCs w:val="28"/>
          <w:lang w:eastAsia="en-US"/>
        </w:rPr>
        <w:t xml:space="preserve"> </w:t>
      </w:r>
      <w:r w:rsidRPr="00F36A7C">
        <w:rPr>
          <w:color w:val="000000"/>
          <w:sz w:val="28"/>
          <w:szCs w:val="28"/>
          <w:lang w:val="en-US" w:eastAsia="en-US"/>
        </w:rPr>
        <w:t>odamlami</w:t>
      </w:r>
      <w:r w:rsidRPr="00F36A7C">
        <w:rPr>
          <w:color w:val="000000"/>
          <w:sz w:val="28"/>
          <w:szCs w:val="28"/>
          <w:lang w:eastAsia="en-US"/>
        </w:rPr>
        <w:t xml:space="preserve"> </w:t>
      </w:r>
      <w:r w:rsidRPr="00F36A7C">
        <w:rPr>
          <w:color w:val="000000"/>
          <w:sz w:val="28"/>
          <w:szCs w:val="28"/>
          <w:lang w:val="en-US" w:eastAsia="en-US"/>
        </w:rPr>
        <w:t>topish</w:t>
      </w:r>
      <w:r w:rsidRPr="00F36A7C">
        <w:rPr>
          <w:color w:val="000000"/>
          <w:sz w:val="28"/>
          <w:szCs w:val="28"/>
          <w:lang w:eastAsia="en-US"/>
        </w:rPr>
        <w:t xml:space="preserve">, </w:t>
      </w:r>
      <w:r w:rsidRPr="00F36A7C">
        <w:rPr>
          <w:color w:val="000000"/>
          <w:sz w:val="28"/>
          <w:szCs w:val="28"/>
          <w:lang w:val="en-US" w:eastAsia="en-US"/>
        </w:rPr>
        <w:t>ularga</w:t>
      </w:r>
      <w:r w:rsidRPr="00F36A7C">
        <w:rPr>
          <w:color w:val="000000"/>
          <w:sz w:val="28"/>
          <w:szCs w:val="28"/>
          <w:lang w:eastAsia="en-US"/>
        </w:rPr>
        <w:t xml:space="preserve"> </w:t>
      </w:r>
      <w:r w:rsidRPr="00F36A7C">
        <w:rPr>
          <w:color w:val="000000"/>
          <w:sz w:val="28"/>
          <w:szCs w:val="28"/>
          <w:lang w:val="en-US" w:eastAsia="en-US"/>
        </w:rPr>
        <w:t>ishonch</w:t>
      </w:r>
      <w:r w:rsidRPr="00F36A7C">
        <w:rPr>
          <w:color w:val="000000"/>
          <w:sz w:val="28"/>
          <w:szCs w:val="28"/>
          <w:lang w:eastAsia="en-US"/>
        </w:rPr>
        <w:t xml:space="preserve"> </w:t>
      </w:r>
      <w:r w:rsidRPr="00F36A7C">
        <w:rPr>
          <w:color w:val="000000"/>
          <w:sz w:val="28"/>
          <w:szCs w:val="28"/>
          <w:lang w:val="en-US" w:eastAsia="en-US"/>
        </w:rPr>
        <w:t>bildirishdan</w:t>
      </w:r>
      <w:r w:rsidRPr="00F36A7C">
        <w:rPr>
          <w:color w:val="000000"/>
          <w:sz w:val="28"/>
          <w:szCs w:val="28"/>
          <w:lang w:eastAsia="en-US"/>
        </w:rPr>
        <w:t xml:space="preserve"> </w:t>
      </w:r>
      <w:r w:rsidRPr="00F36A7C">
        <w:rPr>
          <w:color w:val="000000"/>
          <w:sz w:val="28"/>
          <w:szCs w:val="28"/>
          <w:lang w:val="en-US" w:eastAsia="en-US"/>
        </w:rPr>
        <w:t>iboratdir</w:t>
      </w:r>
      <w:r w:rsidRPr="00F36A7C">
        <w:rPr>
          <w:color w:val="000000"/>
          <w:sz w:val="28"/>
          <w:szCs w:val="28"/>
          <w:lang w:eastAsia="en-US"/>
        </w:rPr>
        <w:t>".</w:t>
      </w:r>
    </w:p>
    <w:p w:rsidR="00205F4B" w:rsidRPr="00F36A7C" w:rsidRDefault="00205F4B" w:rsidP="00F36A7C">
      <w:pPr>
        <w:tabs>
          <w:tab w:val="left" w:pos="2280"/>
        </w:tabs>
        <w:spacing w:line="360" w:lineRule="auto"/>
        <w:ind w:firstLineChars="2550" w:firstLine="7168"/>
        <w:jc w:val="both"/>
        <w:rPr>
          <w:b/>
          <w:sz w:val="28"/>
          <w:szCs w:val="28"/>
        </w:rPr>
      </w:pPr>
      <w:r w:rsidRPr="00F36A7C">
        <w:rPr>
          <w:b/>
          <w:sz w:val="28"/>
          <w:szCs w:val="28"/>
          <w:lang w:val="en-US"/>
        </w:rPr>
        <w:t>I</w:t>
      </w:r>
      <w:r w:rsidRPr="00F36A7C">
        <w:rPr>
          <w:b/>
          <w:sz w:val="28"/>
          <w:szCs w:val="28"/>
        </w:rPr>
        <w:t>.</w:t>
      </w:r>
      <w:r w:rsidRPr="00F36A7C">
        <w:rPr>
          <w:b/>
          <w:sz w:val="28"/>
          <w:szCs w:val="28"/>
          <w:lang w:val="en-US"/>
        </w:rPr>
        <w:t>A</w:t>
      </w:r>
      <w:r w:rsidRPr="00F36A7C">
        <w:rPr>
          <w:b/>
          <w:sz w:val="28"/>
          <w:szCs w:val="28"/>
        </w:rPr>
        <w:t>.</w:t>
      </w:r>
      <w:r w:rsidRPr="00F36A7C">
        <w:rPr>
          <w:b/>
          <w:sz w:val="28"/>
          <w:szCs w:val="28"/>
          <w:lang w:val="en-US"/>
        </w:rPr>
        <w:t>Karimov</w:t>
      </w:r>
      <w:r w:rsidRPr="00F36A7C">
        <w:rPr>
          <w:b/>
          <w:sz w:val="28"/>
          <w:szCs w:val="28"/>
        </w:rPr>
        <w:t>.</w:t>
      </w:r>
    </w:p>
    <w:p w:rsidR="00205F4B" w:rsidRPr="00F36A7C" w:rsidRDefault="00205F4B" w:rsidP="00F36A7C">
      <w:pPr>
        <w:spacing w:line="360" w:lineRule="auto"/>
        <w:rPr>
          <w:sz w:val="28"/>
          <w:szCs w:val="28"/>
        </w:rPr>
      </w:pPr>
    </w:p>
    <w:p w:rsidR="00F22817" w:rsidRPr="00F36A7C" w:rsidRDefault="00F22817" w:rsidP="00F36A7C">
      <w:pPr>
        <w:spacing w:line="360" w:lineRule="auto"/>
        <w:rPr>
          <w:sz w:val="28"/>
          <w:szCs w:val="28"/>
        </w:rPr>
      </w:pPr>
    </w:p>
    <w:p w:rsidR="00F22817" w:rsidRPr="00F36A7C" w:rsidRDefault="00F22817" w:rsidP="00F36A7C">
      <w:pPr>
        <w:spacing w:line="360" w:lineRule="auto"/>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F22817" w:rsidRDefault="00F22817" w:rsidP="00205F4B">
      <w:pPr>
        <w:rPr>
          <w:sz w:val="28"/>
          <w:szCs w:val="28"/>
        </w:rPr>
      </w:pPr>
    </w:p>
    <w:p w:rsidR="00821DD0" w:rsidRPr="0078469C" w:rsidRDefault="00821DD0" w:rsidP="00821DD0">
      <w:pPr>
        <w:spacing w:line="360" w:lineRule="auto"/>
        <w:ind w:left="-17" w:firstLine="833"/>
        <w:jc w:val="both"/>
        <w:rPr>
          <w:sz w:val="28"/>
          <w:szCs w:val="28"/>
        </w:rPr>
      </w:pPr>
      <w:r w:rsidRPr="0078469C">
        <w:rPr>
          <w:sz w:val="28"/>
          <w:szCs w:val="28"/>
        </w:rPr>
        <w:lastRenderedPageBreak/>
        <w:t>Электрическая централизаци</w:t>
      </w:r>
      <w:r w:rsidR="009E6258">
        <w:rPr>
          <w:sz w:val="28"/>
          <w:szCs w:val="28"/>
        </w:rPr>
        <w:t xml:space="preserve">я системы ЭЦ-9 применяется на </w:t>
      </w:r>
      <w:r w:rsidRPr="0078469C">
        <w:rPr>
          <w:sz w:val="28"/>
          <w:szCs w:val="28"/>
        </w:rPr>
        <w:t xml:space="preserve"> станциях, имеющих от 15 до 30 стрелок. Она предусматривает маршрутизацию не только поездных, но и маневровых маршрутов, секционное размыкание марш</w:t>
      </w:r>
      <w:r>
        <w:rPr>
          <w:sz w:val="28"/>
          <w:szCs w:val="28"/>
        </w:rPr>
        <w:t xml:space="preserve">рутов, использование блоков БЭЦ </w:t>
      </w:r>
      <w:r w:rsidRPr="0078469C">
        <w:rPr>
          <w:sz w:val="28"/>
          <w:szCs w:val="28"/>
        </w:rPr>
        <w:t xml:space="preserve"> для замыкания и размыкания маршрутов. При этом используется раздельное управление стрелками и светофорами, что значительно удешевляет систему электрической централизации.  </w:t>
      </w:r>
    </w:p>
    <w:p w:rsidR="00821DD0" w:rsidRPr="0078469C" w:rsidRDefault="00821DD0" w:rsidP="00821DD0">
      <w:pPr>
        <w:spacing w:line="360" w:lineRule="auto"/>
        <w:ind w:left="-17" w:firstLine="833"/>
        <w:jc w:val="both"/>
        <w:rPr>
          <w:sz w:val="28"/>
          <w:szCs w:val="28"/>
        </w:rPr>
      </w:pPr>
      <w:r w:rsidRPr="0078469C">
        <w:rPr>
          <w:sz w:val="28"/>
          <w:szCs w:val="28"/>
        </w:rPr>
        <w:t>В настоящее время альбом ЭЦ-9 дополнен новыми решениями, например, схемы, позволяющие переключать выходные и маршрутные светофоры на более запрещающее показание при перегорании лампы зеленого огня; новая номенклатура питания, учитывающая программу составления монтажных схем на ЭВМ. В схему управления электроприводом введен монтаж и приборы, позволяющие применять блок-макеты выключения стрелки из зависимости типов МПСП. Пульт-табло применяется со светосхемой желобкового типа.</w:t>
      </w:r>
    </w:p>
    <w:p w:rsidR="00821DD0" w:rsidRPr="0078469C" w:rsidRDefault="00821DD0" w:rsidP="00821DD0">
      <w:pPr>
        <w:spacing w:line="360" w:lineRule="auto"/>
        <w:ind w:left="-17" w:firstLine="833"/>
        <w:jc w:val="both"/>
        <w:rPr>
          <w:sz w:val="28"/>
          <w:szCs w:val="28"/>
        </w:rPr>
      </w:pPr>
      <w:r w:rsidRPr="0078469C">
        <w:rPr>
          <w:sz w:val="28"/>
          <w:szCs w:val="28"/>
        </w:rPr>
        <w:t xml:space="preserve">Программой технического и технологического перевооружения хозяйства СЦБ определены следующие основные направления </w:t>
      </w:r>
      <w:r>
        <w:rPr>
          <w:sz w:val="28"/>
          <w:szCs w:val="28"/>
        </w:rPr>
        <w:t xml:space="preserve">дальнейшего </w:t>
      </w:r>
      <w:r w:rsidRPr="0078469C">
        <w:rPr>
          <w:sz w:val="28"/>
          <w:szCs w:val="28"/>
        </w:rPr>
        <w:t>развития хозяйства:</w:t>
      </w:r>
    </w:p>
    <w:p w:rsidR="00821DD0" w:rsidRPr="0078469C" w:rsidRDefault="00821DD0" w:rsidP="00821DD0">
      <w:pPr>
        <w:spacing w:line="360" w:lineRule="auto"/>
        <w:ind w:left="-18"/>
        <w:jc w:val="both"/>
        <w:rPr>
          <w:sz w:val="28"/>
          <w:szCs w:val="28"/>
        </w:rPr>
      </w:pPr>
      <w:r>
        <w:rPr>
          <w:sz w:val="28"/>
          <w:szCs w:val="28"/>
        </w:rPr>
        <w:t>- ш</w:t>
      </w:r>
      <w:r w:rsidRPr="0078469C">
        <w:rPr>
          <w:sz w:val="28"/>
          <w:szCs w:val="28"/>
        </w:rPr>
        <w:t xml:space="preserve">ирокое внедрение микропроцессорных средств железнодорожной автоматики с централизованным размещением оборудования и встроенными средствами диагностики; </w:t>
      </w:r>
    </w:p>
    <w:p w:rsidR="00821DD0" w:rsidRPr="0078469C" w:rsidRDefault="00821DD0" w:rsidP="00821DD0">
      <w:pPr>
        <w:spacing w:line="360" w:lineRule="auto"/>
        <w:ind w:left="-18"/>
        <w:jc w:val="both"/>
        <w:rPr>
          <w:sz w:val="28"/>
          <w:szCs w:val="28"/>
        </w:rPr>
      </w:pPr>
      <w:r>
        <w:rPr>
          <w:sz w:val="28"/>
          <w:szCs w:val="28"/>
        </w:rPr>
        <w:t>- и</w:t>
      </w:r>
      <w:r w:rsidRPr="0078469C">
        <w:rPr>
          <w:sz w:val="28"/>
          <w:szCs w:val="28"/>
        </w:rPr>
        <w:t xml:space="preserve">зменение структуры технологии обслуживания устройств с частичным сохранением на первом этапе планово-предупредительного метода в сочетании с сервисным обслуживанием и переходом (на втором этапе) к обслуживанию устройств по состоянию с одновременным расширением фирменного и сервисного обслуживания; </w:t>
      </w:r>
    </w:p>
    <w:p w:rsidR="00821DD0" w:rsidRPr="0078469C" w:rsidRDefault="00821DD0" w:rsidP="00821DD0">
      <w:pPr>
        <w:spacing w:line="360" w:lineRule="auto"/>
        <w:ind w:left="-18"/>
        <w:jc w:val="both"/>
        <w:rPr>
          <w:sz w:val="28"/>
          <w:szCs w:val="28"/>
        </w:rPr>
      </w:pPr>
      <w:r>
        <w:rPr>
          <w:sz w:val="28"/>
          <w:szCs w:val="28"/>
        </w:rPr>
        <w:t>- с</w:t>
      </w:r>
      <w:r w:rsidRPr="0078469C">
        <w:rPr>
          <w:sz w:val="28"/>
          <w:szCs w:val="28"/>
        </w:rPr>
        <w:t>оздание гибкой интегрированной системы управления маршрутами для участков железных дорог с различной конфигурацией и интенсивностью движения</w:t>
      </w:r>
      <w:r>
        <w:rPr>
          <w:sz w:val="28"/>
          <w:szCs w:val="28"/>
        </w:rPr>
        <w:t>.</w:t>
      </w:r>
    </w:p>
    <w:p w:rsidR="009E6258" w:rsidRPr="00BF5801" w:rsidRDefault="0053429D" w:rsidP="0053429D">
      <w:pPr>
        <w:pStyle w:val="a4"/>
        <w:spacing w:before="0" w:beforeAutospacing="0" w:after="0" w:afterAutospacing="0" w:line="360" w:lineRule="auto"/>
        <w:jc w:val="both"/>
        <w:rPr>
          <w:sz w:val="28"/>
          <w:szCs w:val="28"/>
        </w:rPr>
      </w:pPr>
      <w:r>
        <w:rPr>
          <w:sz w:val="28"/>
          <w:szCs w:val="28"/>
        </w:rPr>
        <w:t xml:space="preserve">        </w:t>
      </w:r>
      <w:r w:rsidR="00205F4B">
        <w:rPr>
          <w:sz w:val="28"/>
          <w:szCs w:val="28"/>
        </w:rPr>
        <w:t xml:space="preserve">  </w:t>
      </w:r>
      <w:r w:rsidR="009E6258" w:rsidRPr="00BF5801">
        <w:rPr>
          <w:sz w:val="28"/>
          <w:szCs w:val="28"/>
        </w:rPr>
        <w:t xml:space="preserve">Обеспечение высокой пропускной и провозной способности, безопасности движения поездов на железнодорожных линиях, увеличение </w:t>
      </w:r>
      <w:r w:rsidR="009E6258" w:rsidRPr="00BF5801">
        <w:rPr>
          <w:sz w:val="28"/>
          <w:szCs w:val="28"/>
        </w:rPr>
        <w:lastRenderedPageBreak/>
        <w:t>перерабатывающей способности станций, а также повышение производительности и улучшения условий труда железнодорожников используют средства автоматики и телемеханики.</w:t>
      </w:r>
    </w:p>
    <w:p w:rsidR="009E6258" w:rsidRPr="00BF5801" w:rsidRDefault="009E6258" w:rsidP="009E6258">
      <w:pPr>
        <w:pStyle w:val="a4"/>
        <w:spacing w:before="0" w:beforeAutospacing="0" w:after="0" w:afterAutospacing="0" w:line="360" w:lineRule="auto"/>
        <w:ind w:firstLine="720"/>
        <w:jc w:val="both"/>
        <w:rPr>
          <w:sz w:val="28"/>
          <w:szCs w:val="28"/>
        </w:rPr>
      </w:pPr>
      <w:r w:rsidRPr="00BF5801">
        <w:rPr>
          <w:sz w:val="28"/>
          <w:szCs w:val="28"/>
        </w:rPr>
        <w:t>Внедрение автоблокировки на двухпутных линиях повышает их пропускную способность в 2–3 раза по сравнению с полуавтоматической блокировкой. Автоблокировка совместно с диспетчерской централизацией повышает пропускную способность однопутных линий на 40–50%. При этом на каждые 100 км линий высвобождается 60–70 человек эксплуатационного штата. Внедрение устройств электрической централизации позволяет в 1,5–2 раза повысить пропускную способность станций, сократить штат дежурных стрелочных постов и других дежурных в среднем по 35 человек на каждые 100 централизованных стрелок.</w:t>
      </w:r>
    </w:p>
    <w:p w:rsidR="009E6258" w:rsidRDefault="009E6258" w:rsidP="00114099">
      <w:pPr>
        <w:shd w:val="clear" w:color="auto" w:fill="FFFFFF"/>
        <w:autoSpaceDE w:val="0"/>
        <w:autoSpaceDN w:val="0"/>
        <w:adjustRightInd w:val="0"/>
        <w:spacing w:line="360" w:lineRule="auto"/>
        <w:jc w:val="both"/>
        <w:rPr>
          <w:sz w:val="28"/>
          <w:szCs w:val="28"/>
        </w:rPr>
      </w:pPr>
      <w:r w:rsidRPr="00BF5801">
        <w:rPr>
          <w:sz w:val="28"/>
          <w:szCs w:val="28"/>
        </w:rPr>
        <w:tab/>
        <w:t>Основным видом используемой в настоящее время электрической централизации является релейная централизация стрелок и сигналов, в которой для управления применяют релейную аппаратуру с высокой надежностью, обеспечивающую требования по безопасности движения поездов.</w:t>
      </w:r>
    </w:p>
    <w:p w:rsidR="009E6258" w:rsidRDefault="009E6258" w:rsidP="00205F4B">
      <w:pPr>
        <w:rPr>
          <w:sz w:val="28"/>
          <w:szCs w:val="28"/>
        </w:rPr>
      </w:pPr>
    </w:p>
    <w:p w:rsidR="009E6258" w:rsidRDefault="009E6258" w:rsidP="00580778">
      <w:pPr>
        <w:pStyle w:val="a3"/>
        <w:numPr>
          <w:ilvl w:val="0"/>
          <w:numId w:val="2"/>
        </w:numPr>
        <w:ind w:left="0" w:firstLine="0"/>
        <w:rPr>
          <w:b/>
          <w:sz w:val="28"/>
          <w:szCs w:val="28"/>
        </w:rPr>
      </w:pPr>
      <w:r w:rsidRPr="009E6258">
        <w:rPr>
          <w:b/>
          <w:sz w:val="28"/>
          <w:szCs w:val="28"/>
        </w:rPr>
        <w:t>Аналитический обзор существующих систем</w:t>
      </w:r>
    </w:p>
    <w:p w:rsidR="009E6258" w:rsidRDefault="009E6258" w:rsidP="009E6258">
      <w:pPr>
        <w:pStyle w:val="a3"/>
        <w:rPr>
          <w:sz w:val="28"/>
          <w:szCs w:val="28"/>
        </w:rPr>
      </w:pPr>
    </w:p>
    <w:p w:rsidR="009E6258" w:rsidRPr="009E6258" w:rsidRDefault="009E6258" w:rsidP="009E6258">
      <w:pPr>
        <w:spacing w:line="360" w:lineRule="auto"/>
        <w:ind w:firstLine="717"/>
        <w:jc w:val="both"/>
        <w:rPr>
          <w:sz w:val="28"/>
          <w:szCs w:val="28"/>
        </w:rPr>
      </w:pPr>
      <w:r w:rsidRPr="009E6258">
        <w:rPr>
          <w:sz w:val="28"/>
          <w:szCs w:val="28"/>
        </w:rPr>
        <w:t>В связи с ростом грузовой работы и движения поездов, предъявляются более жесткие требования  к надежности устройств СЦБ на станциях, так как отказы  устройств приводят к нарушению графика движения поездов, уменьшения пропускной способности, в итоге – к экономическим потерям.</w:t>
      </w:r>
    </w:p>
    <w:p w:rsidR="009E6258" w:rsidRPr="009E6258" w:rsidRDefault="009E6258" w:rsidP="009E6258">
      <w:pPr>
        <w:spacing w:line="360" w:lineRule="auto"/>
        <w:ind w:firstLine="397"/>
        <w:jc w:val="both"/>
        <w:rPr>
          <w:b/>
          <w:sz w:val="28"/>
          <w:szCs w:val="28"/>
        </w:rPr>
      </w:pPr>
      <w:r w:rsidRPr="009E6258">
        <w:rPr>
          <w:sz w:val="28"/>
          <w:szCs w:val="28"/>
        </w:rPr>
        <w:t>Судьба независимости, суверенитета неразрывно связана с научно-техническим прогрессом, то мы не можем равнодушно смотреть на состояние науки и ее будущее. С учетом мощного научного и технического потенциала нашей Республики требуется еще яснее определить научные направления, связанные со всем</w:t>
      </w:r>
      <w:r>
        <w:rPr>
          <w:sz w:val="28"/>
          <w:szCs w:val="28"/>
        </w:rPr>
        <w:t>и отраслями народного хозяйства</w:t>
      </w:r>
      <w:r w:rsidRPr="009E6258">
        <w:rPr>
          <w:sz w:val="28"/>
          <w:szCs w:val="28"/>
        </w:rPr>
        <w:t>.</w:t>
      </w:r>
    </w:p>
    <w:p w:rsidR="009E6258" w:rsidRPr="009E6258" w:rsidRDefault="009E6258" w:rsidP="009E6258">
      <w:pPr>
        <w:spacing w:line="360" w:lineRule="auto"/>
        <w:ind w:firstLine="717"/>
        <w:jc w:val="both"/>
        <w:rPr>
          <w:sz w:val="28"/>
          <w:szCs w:val="28"/>
        </w:rPr>
      </w:pPr>
      <w:r w:rsidRPr="009E6258">
        <w:rPr>
          <w:sz w:val="28"/>
          <w:szCs w:val="28"/>
        </w:rPr>
        <w:t xml:space="preserve">Старые системы управления не нашли широкого применения на железных дорогах Узбекистане из-за своих недостатков. Самая первая система механической централизации имела громоздкую аппаратуру управления и на </w:t>
      </w:r>
      <w:r w:rsidRPr="009E6258">
        <w:rPr>
          <w:sz w:val="28"/>
          <w:szCs w:val="28"/>
        </w:rPr>
        <w:lastRenderedPageBreak/>
        <w:t>подготовку маршрутов уходило от 5 до 15 мин., управление стрелками и семафорами осуществлялось механически с помощью рычагов и стальных гибких тяг. Релейная централизация не была быстродействующей, стрелки и сигналы управлялись с использованием громоздкого пульта-табло, при установке маршрутов выполнялось много действий, и не было эффективно, то есть, стрелки для всех маршрутов переводились раздельно, последовательно в отличие от БЭЦ в которой при установке маршрута стрелки в маршруте переводятся одновременно (все стрелки, которые входят в маршрут). Системы микропроцессорные или микропроцессорно-</w:t>
      </w:r>
      <w:r w:rsidR="00F36A7C">
        <w:rPr>
          <w:sz w:val="28"/>
          <w:szCs w:val="28"/>
        </w:rPr>
        <w:t xml:space="preserve"> </w:t>
      </w:r>
      <w:r w:rsidRPr="009E6258">
        <w:rPr>
          <w:sz w:val="28"/>
          <w:szCs w:val="28"/>
        </w:rPr>
        <w:t>релейные не проверены временем, не считаются надежными, потому при оборудовании станции целесообразно выбрать систему БЭЦ которая стоит на большинстве больших станций Узбекистане, и ее аппаратура является унифицированной. Система БЭЦ позволяет ускорить проектирование и строительство устройств централизации благодаря изготовлению на заводе типовых  блоков с законченным монтажом, который сокращает количество ошибок в монтаже электрических схем.</w:t>
      </w:r>
    </w:p>
    <w:p w:rsidR="009E6258" w:rsidRDefault="009E6258" w:rsidP="00114099">
      <w:pPr>
        <w:spacing w:line="360" w:lineRule="auto"/>
        <w:ind w:firstLine="717"/>
        <w:jc w:val="both"/>
        <w:rPr>
          <w:sz w:val="28"/>
          <w:szCs w:val="28"/>
        </w:rPr>
      </w:pPr>
      <w:r w:rsidRPr="009E6258">
        <w:rPr>
          <w:sz w:val="28"/>
          <w:szCs w:val="28"/>
        </w:rPr>
        <w:t>В системе БЭЦ используется посекционный способ размыкания маршрута, сравнительно с маршрутным размыканием, поэтому при проектировании выбираем  систему БЭЦ</w:t>
      </w:r>
      <w:r w:rsidR="00114099">
        <w:rPr>
          <w:sz w:val="28"/>
          <w:szCs w:val="28"/>
        </w:rPr>
        <w:t>.</w:t>
      </w:r>
    </w:p>
    <w:p w:rsidR="0053429D" w:rsidRPr="00114099" w:rsidRDefault="0053429D" w:rsidP="00114099">
      <w:pPr>
        <w:spacing w:line="360" w:lineRule="auto"/>
        <w:ind w:firstLine="717"/>
        <w:jc w:val="both"/>
        <w:rPr>
          <w:sz w:val="28"/>
          <w:szCs w:val="28"/>
        </w:rPr>
      </w:pPr>
    </w:p>
    <w:p w:rsidR="009E6258" w:rsidRDefault="009E6258" w:rsidP="009E6258">
      <w:pPr>
        <w:rPr>
          <w:sz w:val="28"/>
          <w:szCs w:val="28"/>
        </w:rPr>
      </w:pPr>
    </w:p>
    <w:p w:rsidR="009E6258" w:rsidRDefault="009E6258" w:rsidP="00854D46">
      <w:pPr>
        <w:pStyle w:val="a3"/>
        <w:numPr>
          <w:ilvl w:val="0"/>
          <w:numId w:val="2"/>
        </w:numPr>
        <w:ind w:left="0" w:firstLine="0"/>
        <w:jc w:val="center"/>
        <w:rPr>
          <w:b/>
          <w:sz w:val="28"/>
          <w:szCs w:val="28"/>
        </w:rPr>
      </w:pPr>
      <w:r w:rsidRPr="009E6258">
        <w:rPr>
          <w:b/>
          <w:sz w:val="28"/>
          <w:szCs w:val="28"/>
        </w:rPr>
        <w:t>Технические требование</w:t>
      </w:r>
    </w:p>
    <w:p w:rsidR="009E6258" w:rsidRDefault="009E6258" w:rsidP="009E6258">
      <w:pPr>
        <w:pStyle w:val="a3"/>
        <w:rPr>
          <w:b/>
          <w:sz w:val="28"/>
          <w:szCs w:val="28"/>
        </w:rPr>
      </w:pPr>
    </w:p>
    <w:p w:rsidR="009E6258" w:rsidRDefault="009E6258" w:rsidP="009E6258">
      <w:pPr>
        <w:spacing w:line="360" w:lineRule="auto"/>
        <w:ind w:firstLine="851"/>
        <w:jc w:val="both"/>
        <w:rPr>
          <w:sz w:val="28"/>
          <w:szCs w:val="28"/>
        </w:rPr>
      </w:pPr>
      <w:r>
        <w:rPr>
          <w:sz w:val="28"/>
          <w:szCs w:val="28"/>
        </w:rPr>
        <w:t>Правила технические эксплуатация (ПТЭ) на ЖД транспорте являются главным законам. При этом составляются все документы, строится все новые проекты и остальные. В системах автоматики и телемеханики то же надо все работы сделать по ПТЭ.</w:t>
      </w:r>
    </w:p>
    <w:p w:rsidR="009E6258" w:rsidRDefault="009E6258" w:rsidP="009E6258">
      <w:pPr>
        <w:spacing w:line="360" w:lineRule="auto"/>
        <w:ind w:firstLine="851"/>
        <w:rPr>
          <w:color w:val="000000"/>
          <w:sz w:val="28"/>
          <w:szCs w:val="28"/>
        </w:rPr>
      </w:pPr>
      <w:r w:rsidRPr="0052783A">
        <w:rPr>
          <w:color w:val="000000"/>
          <w:sz w:val="28"/>
          <w:szCs w:val="28"/>
        </w:rPr>
        <w:t>Сигналы служат для обеспечения безопасности движения, а также для четкой организации движения поездов и маневровой работы.</w:t>
      </w:r>
    </w:p>
    <w:p w:rsidR="009E6258" w:rsidRPr="0052783A" w:rsidRDefault="009E6258" w:rsidP="009E6258">
      <w:pPr>
        <w:shd w:val="clear" w:color="auto" w:fill="FFFFFF"/>
        <w:spacing w:before="19" w:line="360" w:lineRule="auto"/>
        <w:ind w:firstLine="851"/>
        <w:jc w:val="both"/>
        <w:rPr>
          <w:color w:val="000000"/>
          <w:sz w:val="28"/>
          <w:szCs w:val="28"/>
        </w:rPr>
      </w:pPr>
      <w:r w:rsidRPr="0052783A">
        <w:rPr>
          <w:color w:val="000000"/>
          <w:sz w:val="28"/>
          <w:szCs w:val="28"/>
        </w:rPr>
        <w:t>Сигнал является приказом и подлежит безусловному выполнению. Работники железнодорожного транспорта должны использовать все возможные средства для выполнения требования сигнала.</w:t>
      </w:r>
    </w:p>
    <w:p w:rsidR="009E6258" w:rsidRDefault="009E6258" w:rsidP="009E6258">
      <w:pPr>
        <w:shd w:val="clear" w:color="auto" w:fill="FFFFFF"/>
        <w:spacing w:before="19" w:line="360" w:lineRule="auto"/>
        <w:ind w:firstLine="851"/>
        <w:jc w:val="both"/>
        <w:rPr>
          <w:color w:val="000000"/>
          <w:sz w:val="28"/>
          <w:szCs w:val="28"/>
        </w:rPr>
      </w:pPr>
      <w:r>
        <w:rPr>
          <w:color w:val="000000"/>
          <w:sz w:val="28"/>
          <w:szCs w:val="28"/>
        </w:rPr>
        <w:lastRenderedPageBreak/>
        <w:t xml:space="preserve">     </w:t>
      </w:r>
      <w:r w:rsidRPr="0052783A">
        <w:rPr>
          <w:color w:val="000000"/>
          <w:sz w:val="28"/>
          <w:szCs w:val="28"/>
        </w:rPr>
        <w:t>Проезд закрытого светофора  не допускается.</w:t>
      </w:r>
      <w:r>
        <w:rPr>
          <w:color w:val="000000"/>
          <w:sz w:val="28"/>
          <w:szCs w:val="28"/>
        </w:rPr>
        <w:t xml:space="preserve"> </w:t>
      </w:r>
      <w:r w:rsidRPr="0052783A">
        <w:rPr>
          <w:color w:val="000000"/>
          <w:sz w:val="28"/>
          <w:szCs w:val="28"/>
        </w:rPr>
        <w:t>Погасшие сигнальные</w:t>
      </w:r>
      <w:r>
        <w:rPr>
          <w:color w:val="000000"/>
          <w:sz w:val="28"/>
          <w:szCs w:val="28"/>
        </w:rPr>
        <w:t xml:space="preserve">  </w:t>
      </w:r>
      <w:r w:rsidRPr="0052783A">
        <w:rPr>
          <w:color w:val="000000"/>
          <w:sz w:val="28"/>
          <w:szCs w:val="28"/>
        </w:rPr>
        <w:t>огни светофоров (кроме, пр</w:t>
      </w:r>
      <w:r>
        <w:rPr>
          <w:color w:val="000000"/>
          <w:sz w:val="28"/>
          <w:szCs w:val="28"/>
        </w:rPr>
        <w:t>едупредительных на участках, не</w:t>
      </w:r>
      <w:r w:rsidRPr="0052783A">
        <w:rPr>
          <w:color w:val="000000"/>
          <w:sz w:val="28"/>
          <w:szCs w:val="28"/>
        </w:rPr>
        <w:t>оборудованных автоматической блокировкой, заградительных и повторительных), непонятное их показание, а также непонятная подача сигналов другими приборами требуют остановки.</w:t>
      </w:r>
      <w:r>
        <w:rPr>
          <w:color w:val="000000"/>
          <w:sz w:val="28"/>
          <w:szCs w:val="28"/>
        </w:rPr>
        <w:t xml:space="preserve">  </w:t>
      </w:r>
      <w:r w:rsidRPr="0052783A">
        <w:rPr>
          <w:color w:val="000000"/>
          <w:sz w:val="28"/>
          <w:szCs w:val="28"/>
        </w:rPr>
        <w:t>В исключительных, особо предусмотренных случаях проследование закрытого (с непонятным показанием или погасшего) светофора допускается в соответствии с порядком, установленным настоящими Правилами и Инструкцией по движению поездов и маневровой работе.В сигнализации, связанной с движением поездов, применяются следующие основные сигнальные цвета:</w:t>
      </w:r>
    </w:p>
    <w:p w:rsidR="009E6258" w:rsidRPr="0052783A" w:rsidRDefault="009E6258" w:rsidP="009E6258">
      <w:pPr>
        <w:shd w:val="clear" w:color="auto" w:fill="FFFFFF"/>
        <w:spacing w:before="19" w:line="360" w:lineRule="auto"/>
        <w:ind w:left="-1134" w:firstLine="18"/>
        <w:rPr>
          <w:color w:val="000000"/>
          <w:sz w:val="28"/>
          <w:szCs w:val="28"/>
        </w:rPr>
      </w:pPr>
      <w:r>
        <w:rPr>
          <w:color w:val="000000"/>
          <w:sz w:val="28"/>
          <w:szCs w:val="28"/>
        </w:rPr>
        <w:t xml:space="preserve">                 </w:t>
      </w:r>
      <w:r w:rsidRPr="0052783A">
        <w:rPr>
          <w:color w:val="000000"/>
          <w:sz w:val="28"/>
          <w:szCs w:val="28"/>
        </w:rPr>
        <w:t>зеленый, разрешающий движение с установленной скоростью;</w:t>
      </w:r>
    </w:p>
    <w:p w:rsidR="009E6258" w:rsidRDefault="009E6258" w:rsidP="009E6258">
      <w:pPr>
        <w:spacing w:line="360" w:lineRule="auto"/>
        <w:rPr>
          <w:color w:val="000000"/>
          <w:sz w:val="28"/>
          <w:szCs w:val="28"/>
        </w:rPr>
      </w:pPr>
      <w:r w:rsidRPr="0052783A">
        <w:rPr>
          <w:color w:val="000000"/>
          <w:sz w:val="28"/>
          <w:szCs w:val="28"/>
        </w:rPr>
        <w:t>желтый, разрешающий движение и требующий уменьшения скорости; красный, требующий остановки.</w:t>
      </w:r>
    </w:p>
    <w:p w:rsidR="009E6258" w:rsidRDefault="009E6258" w:rsidP="009E6258">
      <w:pPr>
        <w:spacing w:line="360" w:lineRule="auto"/>
        <w:rPr>
          <w:color w:val="000000"/>
          <w:sz w:val="28"/>
          <w:szCs w:val="28"/>
        </w:rPr>
      </w:pPr>
      <w:r w:rsidRPr="0052783A">
        <w:rPr>
          <w:color w:val="000000"/>
          <w:sz w:val="28"/>
          <w:szCs w:val="28"/>
        </w:rPr>
        <w:t>В сигнализации при маневровой работе применяются, кроме того, следующие цвета:</w:t>
      </w:r>
    </w:p>
    <w:p w:rsidR="009E6258" w:rsidRDefault="009E6258" w:rsidP="009E6258">
      <w:pPr>
        <w:spacing w:line="360" w:lineRule="auto"/>
        <w:rPr>
          <w:color w:val="000000"/>
          <w:sz w:val="28"/>
          <w:szCs w:val="28"/>
        </w:rPr>
      </w:pPr>
      <w:r w:rsidRPr="0052783A">
        <w:rPr>
          <w:color w:val="000000"/>
          <w:sz w:val="28"/>
          <w:szCs w:val="28"/>
        </w:rPr>
        <w:t>лунно-белый - разрешающий маневры;</w:t>
      </w:r>
    </w:p>
    <w:p w:rsidR="009E6258" w:rsidRDefault="009E6258" w:rsidP="009E6258">
      <w:pPr>
        <w:spacing w:line="360" w:lineRule="auto"/>
        <w:rPr>
          <w:color w:val="000000"/>
          <w:sz w:val="28"/>
          <w:szCs w:val="28"/>
        </w:rPr>
      </w:pPr>
      <w:r w:rsidRPr="0052783A">
        <w:rPr>
          <w:color w:val="000000"/>
          <w:sz w:val="28"/>
          <w:szCs w:val="28"/>
        </w:rPr>
        <w:t>синий - запрещающий маневры.</w:t>
      </w:r>
    </w:p>
    <w:p w:rsidR="009E6258" w:rsidRDefault="009E6258" w:rsidP="009E6258">
      <w:pPr>
        <w:spacing w:line="360" w:lineRule="auto"/>
        <w:ind w:firstLine="851"/>
        <w:jc w:val="both"/>
        <w:rPr>
          <w:color w:val="000000"/>
          <w:sz w:val="28"/>
          <w:szCs w:val="28"/>
        </w:rPr>
      </w:pPr>
      <w:r>
        <w:rPr>
          <w:color w:val="000000"/>
          <w:sz w:val="28"/>
          <w:szCs w:val="28"/>
        </w:rPr>
        <w:t xml:space="preserve">  </w:t>
      </w:r>
      <w:r w:rsidRPr="0052783A">
        <w:rPr>
          <w:color w:val="000000"/>
          <w:sz w:val="28"/>
          <w:szCs w:val="28"/>
        </w:rPr>
        <w:t>На железнодорожном транспорте, учитывая его международное значение,</w:t>
      </w:r>
      <w:r w:rsidR="00F36A7C">
        <w:rPr>
          <w:color w:val="000000"/>
          <w:sz w:val="28"/>
          <w:szCs w:val="28"/>
        </w:rPr>
        <w:t xml:space="preserve"> </w:t>
      </w:r>
      <w:r w:rsidRPr="0052783A">
        <w:rPr>
          <w:color w:val="000000"/>
          <w:sz w:val="28"/>
          <w:szCs w:val="28"/>
        </w:rPr>
        <w:t>применяются</w:t>
      </w:r>
      <w:r>
        <w:rPr>
          <w:color w:val="000000"/>
          <w:sz w:val="28"/>
          <w:szCs w:val="28"/>
        </w:rPr>
        <w:t xml:space="preserve"> </w:t>
      </w:r>
      <w:r w:rsidRPr="0052783A">
        <w:rPr>
          <w:color w:val="000000"/>
          <w:sz w:val="28"/>
          <w:szCs w:val="28"/>
        </w:rPr>
        <w:t>только си</w:t>
      </w:r>
      <w:r>
        <w:rPr>
          <w:color w:val="000000"/>
          <w:sz w:val="28"/>
          <w:szCs w:val="28"/>
        </w:rPr>
        <w:t xml:space="preserve">гналы, утвержденные начальником </w:t>
      </w:r>
      <w:r w:rsidRPr="0052783A">
        <w:rPr>
          <w:color w:val="000000"/>
          <w:sz w:val="28"/>
          <w:szCs w:val="28"/>
        </w:rPr>
        <w:t>«Узгосжелдорна</w:t>
      </w:r>
      <w:r w:rsidR="00F36A7C">
        <w:rPr>
          <w:color w:val="000000"/>
          <w:sz w:val="28"/>
          <w:szCs w:val="28"/>
        </w:rPr>
        <w:t>д</w:t>
      </w:r>
      <w:r w:rsidRPr="0052783A">
        <w:rPr>
          <w:color w:val="000000"/>
          <w:sz w:val="28"/>
          <w:szCs w:val="28"/>
        </w:rPr>
        <w:t>зора». Сигнальные приборы должны быть утвержденного «Узгосжелдорнадзором» типа. Цвет сигнальных стекол и линз должен соответствовать установленным стандартам.</w:t>
      </w:r>
    </w:p>
    <w:p w:rsidR="009E6258" w:rsidRDefault="009E6258" w:rsidP="009E6258">
      <w:pPr>
        <w:shd w:val="clear" w:color="auto" w:fill="FFFFFF"/>
        <w:spacing w:before="19" w:line="360" w:lineRule="auto"/>
        <w:ind w:right="-1" w:firstLine="851"/>
        <w:jc w:val="both"/>
        <w:rPr>
          <w:color w:val="000000"/>
          <w:sz w:val="28"/>
          <w:szCs w:val="28"/>
        </w:rPr>
      </w:pPr>
      <w:r>
        <w:rPr>
          <w:color w:val="000000"/>
          <w:sz w:val="28"/>
          <w:szCs w:val="28"/>
        </w:rPr>
        <w:t xml:space="preserve"> </w:t>
      </w:r>
      <w:r w:rsidRPr="0052783A">
        <w:rPr>
          <w:color w:val="000000"/>
          <w:sz w:val="28"/>
          <w:szCs w:val="28"/>
        </w:rPr>
        <w:t xml:space="preserve">На железных дорогах в качестве постоянных сигнальных приборов применяются </w:t>
      </w:r>
      <w:r>
        <w:rPr>
          <w:color w:val="000000"/>
          <w:sz w:val="28"/>
          <w:szCs w:val="28"/>
        </w:rPr>
        <w:t xml:space="preserve"> </w:t>
      </w:r>
      <w:r w:rsidRPr="0052783A">
        <w:rPr>
          <w:color w:val="000000"/>
          <w:sz w:val="28"/>
          <w:szCs w:val="28"/>
        </w:rPr>
        <w:t>светофоры.</w:t>
      </w:r>
      <w:r>
        <w:rPr>
          <w:color w:val="000000"/>
          <w:sz w:val="28"/>
          <w:szCs w:val="28"/>
        </w:rPr>
        <w:t xml:space="preserve"> </w:t>
      </w:r>
      <w:r w:rsidRPr="0052783A">
        <w:rPr>
          <w:color w:val="000000"/>
          <w:sz w:val="28"/>
          <w:szCs w:val="28"/>
        </w:rPr>
        <w:t xml:space="preserve">Красные, желтые и зеленые сигнальные огни светофоров входных, предупредительных, проходных, заградительных и прикрытия на прямых участках пути должны быть днем и ночью отчетливо различимы из кабины управления локомотива приближающего поезда на расстоянии не менее </w:t>
      </w:r>
      <w:smartTag w:uri="urn:schemas-microsoft-com:office:smarttags" w:element="metricconverter">
        <w:smartTagPr>
          <w:attr w:name="ProductID" w:val="1000 м"/>
        </w:smartTagPr>
        <w:r w:rsidRPr="0052783A">
          <w:rPr>
            <w:color w:val="000000"/>
            <w:sz w:val="28"/>
            <w:szCs w:val="28"/>
          </w:rPr>
          <w:t>1000 м</w:t>
        </w:r>
      </w:smartTag>
      <w:r w:rsidRPr="0052783A">
        <w:rPr>
          <w:color w:val="000000"/>
          <w:sz w:val="28"/>
          <w:szCs w:val="28"/>
        </w:rPr>
        <w:t>.</w:t>
      </w:r>
    </w:p>
    <w:p w:rsidR="009E6258" w:rsidRDefault="009E6258" w:rsidP="009E6258">
      <w:pPr>
        <w:shd w:val="clear" w:color="auto" w:fill="FFFFFF"/>
        <w:spacing w:before="19" w:line="360" w:lineRule="auto"/>
        <w:ind w:right="-1" w:firstLine="851"/>
        <w:jc w:val="both"/>
        <w:rPr>
          <w:color w:val="000000"/>
          <w:sz w:val="28"/>
          <w:szCs w:val="28"/>
        </w:rPr>
      </w:pPr>
      <w:r>
        <w:rPr>
          <w:color w:val="000000"/>
          <w:sz w:val="28"/>
          <w:szCs w:val="28"/>
        </w:rPr>
        <w:t xml:space="preserve">     </w:t>
      </w:r>
      <w:r w:rsidRPr="0052783A">
        <w:rPr>
          <w:color w:val="000000"/>
          <w:sz w:val="28"/>
          <w:szCs w:val="28"/>
        </w:rPr>
        <w:t xml:space="preserve">Показания выходных и маршрутных светофоров главных путей должны быть отчетливо различимы на расстоянии не менее </w:t>
      </w:r>
      <w:smartTag w:uri="urn:schemas-microsoft-com:office:smarttags" w:element="metricconverter">
        <w:smartTagPr>
          <w:attr w:name="ProductID" w:val="400 м"/>
        </w:smartTagPr>
        <w:r w:rsidRPr="0052783A">
          <w:rPr>
            <w:color w:val="000000"/>
            <w:sz w:val="28"/>
            <w:szCs w:val="28"/>
          </w:rPr>
          <w:t>400 м</w:t>
        </w:r>
      </w:smartTag>
      <w:r w:rsidRPr="0052783A">
        <w:rPr>
          <w:color w:val="000000"/>
          <w:sz w:val="28"/>
          <w:szCs w:val="28"/>
        </w:rPr>
        <w:t xml:space="preserve">, выходных и </w:t>
      </w:r>
      <w:r w:rsidRPr="0052783A">
        <w:rPr>
          <w:color w:val="000000"/>
          <w:sz w:val="28"/>
          <w:szCs w:val="28"/>
        </w:rPr>
        <w:lastRenderedPageBreak/>
        <w:t xml:space="preserve">маршрутных светофоров боковых путей, а также пригласительных сигналов и маневровых светофоров - на расстоянии не менее </w:t>
      </w:r>
      <w:smartTag w:uri="urn:schemas-microsoft-com:office:smarttags" w:element="metricconverter">
        <w:smartTagPr>
          <w:attr w:name="ProductID" w:val="200 м"/>
        </w:smartTagPr>
        <w:r w:rsidRPr="0052783A">
          <w:rPr>
            <w:color w:val="000000"/>
            <w:sz w:val="28"/>
            <w:szCs w:val="28"/>
          </w:rPr>
          <w:t>200 м</w:t>
        </w:r>
      </w:smartTag>
      <w:r w:rsidRPr="0052783A">
        <w:rPr>
          <w:color w:val="000000"/>
          <w:sz w:val="28"/>
          <w:szCs w:val="28"/>
        </w:rPr>
        <w:t>.</w:t>
      </w:r>
    </w:p>
    <w:p w:rsidR="009E6258" w:rsidRPr="0052783A" w:rsidRDefault="009E6258" w:rsidP="009E6258">
      <w:pPr>
        <w:shd w:val="clear" w:color="auto" w:fill="FFFFFF"/>
        <w:spacing w:before="19" w:line="360" w:lineRule="auto"/>
        <w:ind w:firstLine="851"/>
        <w:jc w:val="both"/>
        <w:rPr>
          <w:color w:val="000000"/>
          <w:sz w:val="28"/>
          <w:szCs w:val="28"/>
        </w:rPr>
      </w:pPr>
      <w:r w:rsidRPr="0052783A">
        <w:rPr>
          <w:color w:val="000000"/>
          <w:sz w:val="28"/>
          <w:szCs w:val="28"/>
        </w:rPr>
        <w:t>Перед всеми входными и проходными светофорами прикрытия должны устанавливаться предупредительные светофоры. На участках, оборудованных автоблокировкой, каждый проходной светофор является предупредительным по отношению к следующему светофору.</w:t>
      </w:r>
    </w:p>
    <w:p w:rsidR="009E6258" w:rsidRPr="0052783A" w:rsidRDefault="009E6258" w:rsidP="009E6258">
      <w:pPr>
        <w:shd w:val="clear" w:color="auto" w:fill="FFFFFF"/>
        <w:spacing w:before="19" w:line="360" w:lineRule="auto"/>
        <w:ind w:firstLine="18"/>
        <w:jc w:val="both"/>
        <w:rPr>
          <w:color w:val="000000"/>
          <w:sz w:val="28"/>
          <w:szCs w:val="28"/>
        </w:rPr>
      </w:pPr>
      <w:r w:rsidRPr="0052783A">
        <w:rPr>
          <w:color w:val="000000"/>
          <w:sz w:val="28"/>
          <w:szCs w:val="28"/>
        </w:rPr>
        <w:t>Светофоры устанавливаются с правой стороны по направлению движения или над осью ограждаемого ими пути.</w:t>
      </w:r>
      <w:r>
        <w:rPr>
          <w:color w:val="000000"/>
          <w:sz w:val="28"/>
          <w:szCs w:val="28"/>
        </w:rPr>
        <w:t xml:space="preserve"> </w:t>
      </w:r>
      <w:r w:rsidRPr="0052783A">
        <w:rPr>
          <w:color w:val="000000"/>
          <w:sz w:val="28"/>
          <w:szCs w:val="28"/>
        </w:rPr>
        <w:t>Заградительные светофоры и предупредительные к ним, устанавливаемые на перегонах перед переездами для поездов, следующих по неправильному пути, могут располагаться и с левой стороны по направлению движения.</w:t>
      </w:r>
      <w:r>
        <w:rPr>
          <w:color w:val="000000"/>
          <w:sz w:val="28"/>
          <w:szCs w:val="28"/>
        </w:rPr>
        <w:t xml:space="preserve"> </w:t>
      </w:r>
      <w:r w:rsidRPr="0052783A">
        <w:rPr>
          <w:color w:val="000000"/>
          <w:sz w:val="28"/>
          <w:szCs w:val="28"/>
        </w:rPr>
        <w:t>Светофоры должны устанавливаться так, чтобы подаваемые ими сигналы нельзя было принимать с поезда за сигналы, относящиеся к смежным путям.</w:t>
      </w:r>
      <w:r>
        <w:rPr>
          <w:color w:val="000000"/>
          <w:sz w:val="28"/>
          <w:szCs w:val="28"/>
        </w:rPr>
        <w:t xml:space="preserve"> </w:t>
      </w:r>
      <w:r w:rsidRPr="0052783A">
        <w:rPr>
          <w:color w:val="000000"/>
          <w:sz w:val="28"/>
          <w:szCs w:val="28"/>
        </w:rPr>
        <w:t>В случаях отсутствия габарита для установки светофоров с правой стороны с разрешения председателя правления  ГАЖК допускается располагать с левой стороны:</w:t>
      </w:r>
    </w:p>
    <w:p w:rsidR="009E6258" w:rsidRPr="0052783A" w:rsidRDefault="009E6258" w:rsidP="009E6258">
      <w:pPr>
        <w:shd w:val="clear" w:color="auto" w:fill="FFFFFF"/>
        <w:spacing w:before="19" w:line="360" w:lineRule="auto"/>
        <w:jc w:val="both"/>
        <w:rPr>
          <w:color w:val="000000"/>
          <w:sz w:val="28"/>
          <w:szCs w:val="28"/>
        </w:rPr>
      </w:pPr>
      <w:r>
        <w:rPr>
          <w:color w:val="000000"/>
          <w:sz w:val="28"/>
          <w:szCs w:val="28"/>
        </w:rPr>
        <w:t xml:space="preserve">    </w:t>
      </w:r>
      <w:r w:rsidRPr="0052783A">
        <w:rPr>
          <w:color w:val="000000"/>
          <w:sz w:val="28"/>
          <w:szCs w:val="28"/>
        </w:rPr>
        <w:t>входные и предупредительные к ним светофоры, устанавливаемые для приема на станцию поездов, следующих по неправильному пути. а также подталкивающих локомотивов и хозяйственных поездов, возвращающихся с перегона по неправильному пути;</w:t>
      </w:r>
    </w:p>
    <w:p w:rsidR="009E6258" w:rsidRDefault="009E6258" w:rsidP="009E6258">
      <w:pPr>
        <w:shd w:val="clear" w:color="auto" w:fill="FFFFFF"/>
        <w:spacing w:before="19" w:line="360" w:lineRule="auto"/>
        <w:ind w:right="-143" w:firstLine="18"/>
        <w:jc w:val="both"/>
        <w:rPr>
          <w:color w:val="000000"/>
          <w:sz w:val="28"/>
          <w:szCs w:val="28"/>
        </w:rPr>
      </w:pPr>
      <w:r w:rsidRPr="0052783A">
        <w:rPr>
          <w:color w:val="000000"/>
          <w:sz w:val="28"/>
          <w:szCs w:val="28"/>
        </w:rPr>
        <w:t>входные и проходные светофоры, устанавливаемые временно на период строительства вторых путей.</w:t>
      </w:r>
    </w:p>
    <w:p w:rsidR="009E6258" w:rsidRDefault="009E6258" w:rsidP="009E6258">
      <w:pPr>
        <w:shd w:val="clear" w:color="auto" w:fill="FFFFFF"/>
        <w:spacing w:before="19" w:line="360" w:lineRule="auto"/>
        <w:ind w:right="-1" w:firstLine="18"/>
        <w:jc w:val="both"/>
        <w:rPr>
          <w:color w:val="000000"/>
          <w:sz w:val="28"/>
          <w:szCs w:val="28"/>
        </w:rPr>
      </w:pPr>
      <w:r w:rsidRPr="0052783A">
        <w:rPr>
          <w:color w:val="000000"/>
          <w:sz w:val="28"/>
          <w:szCs w:val="28"/>
        </w:rPr>
        <w:t>С разрешения председателя правления ГАЖК на отдельных станциях допускается установка с левой стороны горочных светофоров, где это вызывается условиями технологии маневровой работы.</w:t>
      </w:r>
    </w:p>
    <w:p w:rsidR="009E6258" w:rsidRDefault="009E6258" w:rsidP="009E6258">
      <w:pPr>
        <w:shd w:val="clear" w:color="auto" w:fill="FFFFFF"/>
        <w:spacing w:before="19" w:line="360" w:lineRule="auto"/>
        <w:jc w:val="both"/>
        <w:rPr>
          <w:color w:val="000000"/>
          <w:sz w:val="28"/>
          <w:szCs w:val="28"/>
        </w:rPr>
      </w:pPr>
      <w:r w:rsidRPr="0052783A">
        <w:rPr>
          <w:color w:val="000000"/>
          <w:sz w:val="28"/>
          <w:szCs w:val="28"/>
        </w:rPr>
        <w:t>Светофоры применяются, как правило, с нормально горящими сигнальными огнями.</w:t>
      </w:r>
      <w:r>
        <w:rPr>
          <w:color w:val="000000"/>
          <w:sz w:val="28"/>
          <w:szCs w:val="28"/>
        </w:rPr>
        <w:t xml:space="preserve"> </w:t>
      </w:r>
      <w:r w:rsidRPr="0052783A">
        <w:rPr>
          <w:color w:val="000000"/>
          <w:sz w:val="28"/>
          <w:szCs w:val="28"/>
        </w:rPr>
        <w:t>При возникновении неисправности устройств светофоры должны автоматически принимать запрещающее показание, а предупредительные светофоры - показание, соответствующему показанию связанных с ними основных светофоров.</w:t>
      </w:r>
      <w:r>
        <w:rPr>
          <w:color w:val="000000"/>
          <w:sz w:val="28"/>
          <w:szCs w:val="28"/>
        </w:rPr>
        <w:t xml:space="preserve"> </w:t>
      </w:r>
      <w:r w:rsidRPr="0052783A">
        <w:rPr>
          <w:color w:val="000000"/>
          <w:sz w:val="28"/>
          <w:szCs w:val="28"/>
        </w:rPr>
        <w:t xml:space="preserve">Входные светофоры должны быть установлены от первого входного стрелочного перевода на расстоянии не ближе </w:t>
      </w:r>
      <w:smartTag w:uri="urn:schemas-microsoft-com:office:smarttags" w:element="metricconverter">
        <w:smartTagPr>
          <w:attr w:name="ProductID" w:val="50 м"/>
        </w:smartTagPr>
        <w:r w:rsidRPr="0052783A">
          <w:rPr>
            <w:color w:val="000000"/>
            <w:sz w:val="28"/>
            <w:szCs w:val="28"/>
          </w:rPr>
          <w:t>50 м</w:t>
        </w:r>
      </w:smartTag>
      <w:r w:rsidRPr="0052783A">
        <w:rPr>
          <w:color w:val="000000"/>
          <w:sz w:val="28"/>
          <w:szCs w:val="28"/>
        </w:rPr>
        <w:t xml:space="preserve">, считая от </w:t>
      </w:r>
      <w:r w:rsidRPr="0052783A">
        <w:rPr>
          <w:color w:val="000000"/>
          <w:sz w:val="28"/>
          <w:szCs w:val="28"/>
        </w:rPr>
        <w:lastRenderedPageBreak/>
        <w:t>остряка противошерстного или предельного столбика пошерстного стрелочного перевода.</w:t>
      </w:r>
      <w:r>
        <w:rPr>
          <w:color w:val="000000"/>
          <w:sz w:val="28"/>
          <w:szCs w:val="28"/>
        </w:rPr>
        <w:t xml:space="preserve"> </w:t>
      </w:r>
      <w:r w:rsidRPr="0052783A">
        <w:rPr>
          <w:color w:val="000000"/>
          <w:sz w:val="28"/>
          <w:szCs w:val="28"/>
        </w:rPr>
        <w:t xml:space="preserve">Входные светофоры, ранее установленные на расстоянии менее </w:t>
      </w:r>
      <w:smartTag w:uri="urn:schemas-microsoft-com:office:smarttags" w:element="metricconverter">
        <w:smartTagPr>
          <w:attr w:name="ProductID" w:val="50 м"/>
        </w:smartTagPr>
        <w:r w:rsidRPr="0052783A">
          <w:rPr>
            <w:color w:val="000000"/>
            <w:sz w:val="28"/>
            <w:szCs w:val="28"/>
          </w:rPr>
          <w:t>50 м</w:t>
        </w:r>
      </w:smartTag>
      <w:r w:rsidRPr="0052783A">
        <w:rPr>
          <w:color w:val="000000"/>
          <w:sz w:val="28"/>
          <w:szCs w:val="28"/>
        </w:rPr>
        <w:t xml:space="preserve">, но не ближе </w:t>
      </w:r>
      <w:smartTag w:uri="urn:schemas-microsoft-com:office:smarttags" w:element="metricconverter">
        <w:smartTagPr>
          <w:attr w:name="ProductID" w:val="15 м"/>
        </w:smartTagPr>
        <w:r w:rsidRPr="0052783A">
          <w:rPr>
            <w:color w:val="000000"/>
            <w:sz w:val="28"/>
            <w:szCs w:val="28"/>
          </w:rPr>
          <w:t>15 м</w:t>
        </w:r>
      </w:smartTag>
      <w:r w:rsidRPr="0052783A">
        <w:rPr>
          <w:color w:val="000000"/>
          <w:sz w:val="28"/>
          <w:szCs w:val="28"/>
        </w:rPr>
        <w:t xml:space="preserve"> от стрелочного перевода, могут не переставляться.</w:t>
      </w:r>
      <w:r>
        <w:rPr>
          <w:color w:val="000000"/>
          <w:sz w:val="28"/>
          <w:szCs w:val="28"/>
        </w:rPr>
        <w:t xml:space="preserve"> </w:t>
      </w:r>
      <w:r w:rsidRPr="0052783A">
        <w:rPr>
          <w:color w:val="000000"/>
          <w:sz w:val="28"/>
          <w:szCs w:val="28"/>
        </w:rPr>
        <w:t>На электрифицированных участках входные светофоры, а также сигнальные знаки "Граница станции" должны устанавливаться перед воздушными промежутками (со стороны перегона), отделяющими контактную сеть перегонов от контактной сети станции.</w:t>
      </w:r>
      <w:r>
        <w:rPr>
          <w:color w:val="000000"/>
          <w:sz w:val="28"/>
          <w:szCs w:val="28"/>
        </w:rPr>
        <w:t xml:space="preserve"> </w:t>
      </w:r>
      <w:r w:rsidRPr="0052783A">
        <w:rPr>
          <w:color w:val="000000"/>
          <w:sz w:val="28"/>
          <w:szCs w:val="28"/>
        </w:rPr>
        <w:t>Выходные светофоры должны устанавливаться для каждого отправочного пути впереди места, предназначенного для стоянки локомотива отправляющегося поезда.</w:t>
      </w:r>
      <w:r>
        <w:rPr>
          <w:color w:val="000000"/>
          <w:sz w:val="28"/>
          <w:szCs w:val="28"/>
        </w:rPr>
        <w:t xml:space="preserve"> </w:t>
      </w:r>
      <w:r w:rsidRPr="0052783A">
        <w:rPr>
          <w:color w:val="000000"/>
          <w:sz w:val="28"/>
          <w:szCs w:val="28"/>
        </w:rPr>
        <w:t>На станциях при отправлении поездов с путей, не имеющих достаточной длины, когда голова поезда находится за выходным светофором, разрешается на обратной стороне его устанавливать повторительную головку светофора. Перечень станций, на которых необходимо устанавливать повторительную головку на выходных светофорах, и порядок применения сигналов в таких случаях устанавливаются председателем правления  ГАЖК.</w:t>
      </w:r>
    </w:p>
    <w:p w:rsidR="009E6258" w:rsidRDefault="009E6258" w:rsidP="009E6258">
      <w:pPr>
        <w:shd w:val="clear" w:color="auto" w:fill="FFFFFF"/>
        <w:spacing w:before="19" w:line="360" w:lineRule="auto"/>
        <w:ind w:firstLine="851"/>
        <w:jc w:val="both"/>
        <w:rPr>
          <w:color w:val="000000"/>
          <w:sz w:val="28"/>
          <w:szCs w:val="28"/>
        </w:rPr>
      </w:pPr>
      <w:r>
        <w:rPr>
          <w:color w:val="000000"/>
          <w:sz w:val="28"/>
          <w:szCs w:val="28"/>
        </w:rPr>
        <w:t xml:space="preserve">   </w:t>
      </w:r>
      <w:r w:rsidRPr="0052783A">
        <w:rPr>
          <w:color w:val="000000"/>
          <w:sz w:val="28"/>
          <w:szCs w:val="28"/>
        </w:rPr>
        <w:t>Допускается установка групповых выходных и маршрутных светофоров для группы</w:t>
      </w:r>
      <w:r>
        <w:rPr>
          <w:color w:val="000000"/>
          <w:sz w:val="28"/>
          <w:szCs w:val="28"/>
        </w:rPr>
        <w:t xml:space="preserve"> </w:t>
      </w:r>
      <w:r w:rsidRPr="0052783A">
        <w:rPr>
          <w:color w:val="000000"/>
          <w:sz w:val="28"/>
          <w:szCs w:val="28"/>
        </w:rPr>
        <w:t xml:space="preserve"> путей, кроме тех, по которым производится безостановочный пропуск поездов. Групповые выходные и маршрутные светофоры должны дополняться маршрутными указателями, показывающими номер пути, с которого разрешается отправление поезда.</w:t>
      </w:r>
      <w:r>
        <w:rPr>
          <w:color w:val="000000"/>
          <w:sz w:val="28"/>
          <w:szCs w:val="28"/>
        </w:rPr>
        <w:t xml:space="preserve"> </w:t>
      </w:r>
      <w:r w:rsidRPr="0052783A">
        <w:rPr>
          <w:color w:val="000000"/>
          <w:sz w:val="28"/>
          <w:szCs w:val="28"/>
        </w:rPr>
        <w:t>На станциях стрелки, входящие в маршруты приема и отправления поездов, должны иметь взаимозависимость с входными, выходными и маршрутными светофорами.</w:t>
      </w:r>
    </w:p>
    <w:p w:rsidR="009E6258" w:rsidRPr="0052783A" w:rsidRDefault="009E6258" w:rsidP="009E6258">
      <w:pPr>
        <w:shd w:val="clear" w:color="auto" w:fill="FFFFFF"/>
        <w:spacing w:before="19" w:line="360" w:lineRule="auto"/>
        <w:jc w:val="both"/>
        <w:rPr>
          <w:color w:val="000000"/>
          <w:sz w:val="28"/>
          <w:szCs w:val="28"/>
        </w:rPr>
      </w:pPr>
      <w:r w:rsidRPr="0052783A">
        <w:rPr>
          <w:color w:val="000000"/>
          <w:sz w:val="28"/>
          <w:szCs w:val="28"/>
        </w:rPr>
        <w:t>Стрелки ответвлений от главного пути на перегонах при наличии устройств путевой</w:t>
      </w:r>
      <w:r>
        <w:rPr>
          <w:color w:val="000000"/>
          <w:sz w:val="28"/>
          <w:szCs w:val="28"/>
        </w:rPr>
        <w:t xml:space="preserve"> </w:t>
      </w:r>
      <w:r w:rsidRPr="0052783A">
        <w:rPr>
          <w:color w:val="000000"/>
          <w:sz w:val="28"/>
          <w:szCs w:val="28"/>
        </w:rPr>
        <w:t xml:space="preserve"> блокировки или электрожезловой системы должны быть связаны с этими устройствами таким образом, чтобы открытие ближайшего проходного или выходного светофора или изъятие жезла было возможно только при нормальном положении стрелки по главному пути.</w:t>
      </w:r>
    </w:p>
    <w:p w:rsidR="009E6258" w:rsidRPr="0052783A" w:rsidRDefault="009E6258" w:rsidP="009E6258">
      <w:pPr>
        <w:shd w:val="clear" w:color="auto" w:fill="FFFFFF"/>
        <w:spacing w:before="19" w:line="360" w:lineRule="auto"/>
        <w:jc w:val="both"/>
        <w:rPr>
          <w:color w:val="000000"/>
          <w:sz w:val="28"/>
          <w:szCs w:val="28"/>
        </w:rPr>
      </w:pPr>
      <w:r w:rsidRPr="0052783A">
        <w:rPr>
          <w:color w:val="000000"/>
          <w:sz w:val="28"/>
          <w:szCs w:val="28"/>
        </w:rPr>
        <w:t>Пересечения в одном уровне и сплетения линий, а также разводные мосты должны</w:t>
      </w:r>
      <w:r>
        <w:rPr>
          <w:color w:val="000000"/>
          <w:sz w:val="28"/>
          <w:szCs w:val="28"/>
        </w:rPr>
        <w:t xml:space="preserve"> </w:t>
      </w:r>
      <w:r w:rsidRPr="0052783A">
        <w:rPr>
          <w:color w:val="000000"/>
          <w:sz w:val="28"/>
          <w:szCs w:val="28"/>
        </w:rPr>
        <w:t xml:space="preserve"> ограждаться светофорами прикрытия, установленными с обеих сторон на расстоянии не ближе </w:t>
      </w:r>
      <w:smartTag w:uri="urn:schemas-microsoft-com:office:smarttags" w:element="metricconverter">
        <w:smartTagPr>
          <w:attr w:name="ProductID" w:val="50 м"/>
        </w:smartTagPr>
        <w:r w:rsidRPr="0052783A">
          <w:rPr>
            <w:color w:val="000000"/>
            <w:sz w:val="28"/>
            <w:szCs w:val="28"/>
          </w:rPr>
          <w:t>50 м</w:t>
        </w:r>
      </w:smartTag>
      <w:r w:rsidRPr="0052783A">
        <w:rPr>
          <w:color w:val="000000"/>
          <w:sz w:val="28"/>
          <w:szCs w:val="28"/>
        </w:rPr>
        <w:t xml:space="preserve"> соответственно от предельных столбиков или </w:t>
      </w:r>
      <w:r w:rsidRPr="0052783A">
        <w:rPr>
          <w:color w:val="000000"/>
          <w:sz w:val="28"/>
          <w:szCs w:val="28"/>
        </w:rPr>
        <w:lastRenderedPageBreak/>
        <w:t>начала моста.При пересечении в одном уровне и сплетениях линий светофоры прикрытия должны иметь такую взаимозависимость, при которой открытие одного из них было бы возможно только при запрещающих показаниях светофоров враждебных маршрутов.</w:t>
      </w:r>
    </w:p>
    <w:p w:rsidR="009E6258" w:rsidRPr="0052783A" w:rsidRDefault="009E6258" w:rsidP="009E6258">
      <w:pPr>
        <w:shd w:val="clear" w:color="auto" w:fill="FFFFFF"/>
        <w:spacing w:before="19" w:line="360" w:lineRule="auto"/>
        <w:jc w:val="both"/>
        <w:rPr>
          <w:color w:val="000000"/>
          <w:sz w:val="28"/>
          <w:szCs w:val="28"/>
        </w:rPr>
      </w:pPr>
      <w:r w:rsidRPr="0052783A">
        <w:rPr>
          <w:color w:val="000000"/>
          <w:sz w:val="28"/>
          <w:szCs w:val="28"/>
        </w:rPr>
        <w:t>На разводных мостах открытие светофоров прикрытия должно быть возможно только при наведенном положении моста.</w:t>
      </w:r>
    </w:p>
    <w:p w:rsidR="009E6258" w:rsidRDefault="009E6258" w:rsidP="009E6258">
      <w:pPr>
        <w:shd w:val="clear" w:color="auto" w:fill="FFFFFF"/>
        <w:spacing w:before="19" w:line="360" w:lineRule="auto"/>
        <w:jc w:val="both"/>
        <w:rPr>
          <w:color w:val="000000"/>
          <w:sz w:val="28"/>
          <w:szCs w:val="28"/>
        </w:rPr>
      </w:pPr>
      <w:r w:rsidRPr="0052783A">
        <w:rPr>
          <w:color w:val="000000"/>
          <w:sz w:val="28"/>
          <w:szCs w:val="28"/>
        </w:rPr>
        <w:t>На станциях, расположенных на участках с автоматической или полуавтоматической блокировкой, где предусматривается безостановочный пропуск поездов по главным и приемо-отправочным путям, на входных и маршрутных светофорах должна применяться сигнализация безостановочного пропуска поездов по этим путям.</w:t>
      </w:r>
      <w:r>
        <w:rPr>
          <w:color w:val="000000"/>
          <w:sz w:val="28"/>
          <w:szCs w:val="28"/>
        </w:rPr>
        <w:t xml:space="preserve"> </w:t>
      </w:r>
      <w:r w:rsidRPr="0052783A">
        <w:rPr>
          <w:color w:val="000000"/>
          <w:sz w:val="28"/>
          <w:szCs w:val="28"/>
        </w:rPr>
        <w:t>Схемы расстановки светофоров, а также таблицы взаимозависимости положения стрелок и сигнальных показаний светофоров в маршрутах на станциях утверждаются председателем правления ГАЖК.</w:t>
      </w:r>
      <w:r>
        <w:rPr>
          <w:color w:val="000000"/>
          <w:sz w:val="28"/>
          <w:szCs w:val="28"/>
        </w:rPr>
        <w:t xml:space="preserve"> </w:t>
      </w:r>
      <w:r w:rsidRPr="0052783A">
        <w:rPr>
          <w:color w:val="000000"/>
          <w:sz w:val="28"/>
          <w:szCs w:val="28"/>
        </w:rPr>
        <w:t>Места установки постоянных сигналов определяются комиссией, назначаемой  начальником регионального железнодорожного узла ГАЖК.</w:t>
      </w:r>
    </w:p>
    <w:p w:rsidR="009E6258" w:rsidRPr="0052783A" w:rsidRDefault="009E6258" w:rsidP="009E6258">
      <w:pPr>
        <w:shd w:val="clear" w:color="auto" w:fill="FFFFFF"/>
        <w:spacing w:before="19" w:line="360" w:lineRule="auto"/>
        <w:ind w:firstLine="851"/>
        <w:jc w:val="both"/>
        <w:rPr>
          <w:color w:val="000000"/>
          <w:sz w:val="28"/>
          <w:szCs w:val="28"/>
        </w:rPr>
      </w:pPr>
      <w:r w:rsidRPr="0052783A">
        <w:rPr>
          <w:color w:val="000000"/>
          <w:sz w:val="28"/>
          <w:szCs w:val="28"/>
        </w:rPr>
        <w:t>Устройства электрической централизации должны обеспечивать:</w:t>
      </w:r>
    </w:p>
    <w:p w:rsidR="0053429D" w:rsidRDefault="009E6258" w:rsidP="0053429D">
      <w:pPr>
        <w:shd w:val="clear" w:color="auto" w:fill="FFFFFF"/>
        <w:spacing w:before="19" w:line="360" w:lineRule="auto"/>
        <w:ind w:firstLine="18"/>
        <w:jc w:val="both"/>
        <w:rPr>
          <w:color w:val="000000"/>
          <w:sz w:val="28"/>
          <w:szCs w:val="28"/>
        </w:rPr>
      </w:pPr>
      <w:r>
        <w:rPr>
          <w:color w:val="000000"/>
          <w:sz w:val="28"/>
          <w:szCs w:val="28"/>
        </w:rPr>
        <w:t xml:space="preserve">  </w:t>
      </w:r>
      <w:r w:rsidRPr="0052783A">
        <w:rPr>
          <w:color w:val="000000"/>
          <w:sz w:val="28"/>
          <w:szCs w:val="28"/>
        </w:rPr>
        <w:t>1) взаимное замыкание стрелок и светофоров;</w:t>
      </w:r>
    </w:p>
    <w:p w:rsidR="009E6258" w:rsidRPr="0052783A" w:rsidRDefault="009E6258" w:rsidP="0053429D">
      <w:pPr>
        <w:shd w:val="clear" w:color="auto" w:fill="FFFFFF"/>
        <w:spacing w:before="19" w:line="360" w:lineRule="auto"/>
        <w:ind w:firstLine="18"/>
        <w:jc w:val="both"/>
        <w:rPr>
          <w:color w:val="000000"/>
          <w:sz w:val="28"/>
          <w:szCs w:val="28"/>
        </w:rPr>
      </w:pPr>
      <w:r w:rsidRPr="0052783A">
        <w:rPr>
          <w:color w:val="000000"/>
          <w:sz w:val="28"/>
          <w:szCs w:val="28"/>
        </w:rPr>
        <w:t>2)</w:t>
      </w:r>
      <w:r w:rsidR="0053429D">
        <w:rPr>
          <w:color w:val="000000"/>
          <w:sz w:val="28"/>
          <w:szCs w:val="28"/>
        </w:rPr>
        <w:t xml:space="preserve"> </w:t>
      </w:r>
      <w:r w:rsidRPr="0052783A">
        <w:rPr>
          <w:color w:val="000000"/>
          <w:sz w:val="28"/>
          <w:szCs w:val="28"/>
        </w:rPr>
        <w:t>контроль взреза стрелки с одновременным закрытием светофора, ограждающий данный маршрут;</w:t>
      </w:r>
    </w:p>
    <w:p w:rsidR="009E6258" w:rsidRPr="0052783A" w:rsidRDefault="009E6258" w:rsidP="0053429D">
      <w:pPr>
        <w:shd w:val="clear" w:color="auto" w:fill="FFFFFF"/>
        <w:spacing w:before="19" w:line="360" w:lineRule="auto"/>
        <w:ind w:firstLine="18"/>
        <w:jc w:val="both"/>
        <w:rPr>
          <w:color w:val="000000"/>
          <w:sz w:val="28"/>
          <w:szCs w:val="28"/>
        </w:rPr>
      </w:pPr>
      <w:r w:rsidRPr="0052783A">
        <w:rPr>
          <w:color w:val="000000"/>
          <w:sz w:val="28"/>
          <w:szCs w:val="28"/>
        </w:rPr>
        <w:t>3) контроль положения стрелок и занятости путей и стрелочных секций на аппарате управления;</w:t>
      </w:r>
    </w:p>
    <w:p w:rsidR="009E6258" w:rsidRPr="0052783A" w:rsidRDefault="009E6258" w:rsidP="0053429D">
      <w:pPr>
        <w:shd w:val="clear" w:color="auto" w:fill="FFFFFF"/>
        <w:spacing w:before="19" w:line="360" w:lineRule="auto"/>
        <w:jc w:val="both"/>
        <w:rPr>
          <w:color w:val="000000"/>
          <w:sz w:val="28"/>
          <w:szCs w:val="28"/>
        </w:rPr>
      </w:pPr>
      <w:r w:rsidRPr="0052783A">
        <w:rPr>
          <w:color w:val="000000"/>
          <w:sz w:val="28"/>
          <w:szCs w:val="28"/>
        </w:rPr>
        <w:t>4) возможность маршрутного или раздельного управления стрелками и светофорами, производство маневровых передвижений по показаниям маневровых светофоров; при необходимости передачу стрелок на местное управление.</w:t>
      </w:r>
    </w:p>
    <w:p w:rsidR="009E6258" w:rsidRPr="0052783A" w:rsidRDefault="009E6258" w:rsidP="0053429D">
      <w:pPr>
        <w:shd w:val="clear" w:color="auto" w:fill="FFFFFF"/>
        <w:spacing w:before="19" w:line="360" w:lineRule="auto"/>
        <w:ind w:firstLine="426"/>
        <w:jc w:val="both"/>
        <w:rPr>
          <w:color w:val="000000"/>
          <w:sz w:val="28"/>
          <w:szCs w:val="28"/>
        </w:rPr>
      </w:pPr>
      <w:r>
        <w:rPr>
          <w:color w:val="000000"/>
          <w:sz w:val="28"/>
          <w:szCs w:val="28"/>
        </w:rPr>
        <w:t xml:space="preserve">       </w:t>
      </w:r>
      <w:r w:rsidRPr="0052783A">
        <w:rPr>
          <w:color w:val="000000"/>
          <w:sz w:val="28"/>
          <w:szCs w:val="28"/>
        </w:rPr>
        <w:t>Устройства электрической централизации не должны допускать:</w:t>
      </w:r>
    </w:p>
    <w:p w:rsidR="009E6258" w:rsidRPr="0052783A" w:rsidRDefault="009E6258" w:rsidP="0053429D">
      <w:pPr>
        <w:shd w:val="clear" w:color="auto" w:fill="FFFFFF"/>
        <w:spacing w:before="19" w:line="360" w:lineRule="auto"/>
        <w:jc w:val="both"/>
        <w:rPr>
          <w:color w:val="000000"/>
          <w:sz w:val="28"/>
          <w:szCs w:val="28"/>
        </w:rPr>
      </w:pPr>
      <w:r w:rsidRPr="0052783A">
        <w:rPr>
          <w:color w:val="000000"/>
          <w:sz w:val="28"/>
          <w:szCs w:val="28"/>
        </w:rPr>
        <w:t>1) открытие входного светофора при маршруте, установленном на занятый путь;</w:t>
      </w:r>
    </w:p>
    <w:p w:rsidR="009E6258" w:rsidRPr="0052783A" w:rsidRDefault="009E6258" w:rsidP="0053429D">
      <w:pPr>
        <w:shd w:val="clear" w:color="auto" w:fill="FFFFFF"/>
        <w:spacing w:before="19" w:line="360" w:lineRule="auto"/>
        <w:ind w:right="-1148"/>
        <w:jc w:val="both"/>
        <w:rPr>
          <w:color w:val="000000"/>
          <w:sz w:val="28"/>
          <w:szCs w:val="28"/>
        </w:rPr>
      </w:pPr>
      <w:r w:rsidRPr="0052783A">
        <w:rPr>
          <w:color w:val="000000"/>
          <w:sz w:val="28"/>
          <w:szCs w:val="28"/>
        </w:rPr>
        <w:t>2) перевода стрелки под подвижным составом;</w:t>
      </w:r>
    </w:p>
    <w:p w:rsidR="009E6258" w:rsidRPr="0052783A" w:rsidRDefault="009E6258" w:rsidP="0053429D">
      <w:pPr>
        <w:shd w:val="clear" w:color="auto" w:fill="FFFFFF"/>
        <w:spacing w:before="19" w:line="360" w:lineRule="auto"/>
        <w:jc w:val="both"/>
        <w:rPr>
          <w:color w:val="000000"/>
          <w:sz w:val="28"/>
          <w:szCs w:val="28"/>
        </w:rPr>
      </w:pPr>
      <w:r w:rsidRPr="0052783A">
        <w:rPr>
          <w:color w:val="000000"/>
          <w:sz w:val="28"/>
          <w:szCs w:val="28"/>
        </w:rPr>
        <w:lastRenderedPageBreak/>
        <w:t>3) открытие светофоров, соответствующих данному маршруту, если стрелки не поставлены в данное положение;</w:t>
      </w:r>
    </w:p>
    <w:p w:rsidR="009E6258" w:rsidRPr="0052783A" w:rsidRDefault="009E6258" w:rsidP="0053429D">
      <w:pPr>
        <w:shd w:val="clear" w:color="auto" w:fill="FFFFFF"/>
        <w:spacing w:before="19" w:line="360" w:lineRule="auto"/>
        <w:ind w:firstLine="18"/>
        <w:jc w:val="both"/>
        <w:rPr>
          <w:color w:val="000000"/>
          <w:sz w:val="28"/>
          <w:szCs w:val="28"/>
        </w:rPr>
      </w:pPr>
      <w:r w:rsidRPr="0052783A">
        <w:rPr>
          <w:color w:val="000000"/>
          <w:sz w:val="28"/>
          <w:szCs w:val="28"/>
        </w:rPr>
        <w:t>4) перевода входящей в маршрут стрелки или открытие светофора враждебного маршрута при открытом светофоре, ограждающем установленный маршрут.</w:t>
      </w:r>
    </w:p>
    <w:p w:rsidR="009E6258" w:rsidRPr="0052783A" w:rsidRDefault="009E6258" w:rsidP="0053429D">
      <w:pPr>
        <w:shd w:val="clear" w:color="auto" w:fill="FFFFFF"/>
        <w:spacing w:before="19" w:line="360" w:lineRule="auto"/>
        <w:jc w:val="both"/>
        <w:rPr>
          <w:color w:val="000000"/>
          <w:sz w:val="28"/>
          <w:szCs w:val="28"/>
        </w:rPr>
      </w:pPr>
      <w:r w:rsidRPr="0052783A">
        <w:rPr>
          <w:color w:val="000000"/>
          <w:sz w:val="28"/>
          <w:szCs w:val="28"/>
        </w:rPr>
        <w:t>Приводы и замыкатели централизованных стрелок должны:</w:t>
      </w:r>
    </w:p>
    <w:p w:rsidR="009E6258" w:rsidRPr="0052783A" w:rsidRDefault="009E6258" w:rsidP="0053429D">
      <w:pPr>
        <w:shd w:val="clear" w:color="auto" w:fill="FFFFFF"/>
        <w:spacing w:before="19" w:line="360" w:lineRule="auto"/>
        <w:ind w:firstLine="18"/>
        <w:jc w:val="both"/>
        <w:rPr>
          <w:color w:val="000000"/>
          <w:sz w:val="28"/>
          <w:szCs w:val="28"/>
        </w:rPr>
      </w:pPr>
      <w:r w:rsidRPr="0052783A">
        <w:rPr>
          <w:color w:val="000000"/>
          <w:sz w:val="28"/>
          <w:szCs w:val="28"/>
        </w:rPr>
        <w:t>1) 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9E6258" w:rsidRPr="0052783A" w:rsidRDefault="009E6258" w:rsidP="0053429D">
      <w:pPr>
        <w:shd w:val="clear" w:color="auto" w:fill="FFFFFF"/>
        <w:spacing w:before="19" w:line="360" w:lineRule="auto"/>
        <w:jc w:val="both"/>
        <w:rPr>
          <w:color w:val="000000"/>
          <w:sz w:val="28"/>
          <w:szCs w:val="28"/>
        </w:rPr>
      </w:pPr>
      <w:r w:rsidRPr="0052783A">
        <w:rPr>
          <w:color w:val="000000"/>
          <w:sz w:val="28"/>
          <w:szCs w:val="28"/>
        </w:rPr>
        <w:t>2) не допускать замыкание остряков стрелки или подвижного сердечника крестовины при зазоре между прижатым остряком и рамным рельсом или подвижным сердечником и усовиком 4мм и более;</w:t>
      </w:r>
    </w:p>
    <w:p w:rsidR="009E6258" w:rsidRPr="0052783A" w:rsidRDefault="009E6258" w:rsidP="0053429D">
      <w:pPr>
        <w:shd w:val="clear" w:color="auto" w:fill="FFFFFF"/>
        <w:spacing w:before="19" w:line="360" w:lineRule="auto"/>
        <w:jc w:val="both"/>
        <w:rPr>
          <w:color w:val="000000"/>
          <w:sz w:val="28"/>
          <w:szCs w:val="28"/>
        </w:rPr>
      </w:pPr>
      <w:r w:rsidRPr="0052783A">
        <w:rPr>
          <w:color w:val="000000"/>
          <w:sz w:val="28"/>
          <w:szCs w:val="28"/>
        </w:rPr>
        <w:t>3) отводить другой остряк от рамного рельса на расстояние не менее 125мм.</w:t>
      </w:r>
    </w:p>
    <w:p w:rsidR="009E6258" w:rsidRDefault="009E6258" w:rsidP="00854D46">
      <w:pPr>
        <w:jc w:val="center"/>
        <w:rPr>
          <w:b/>
          <w:sz w:val="28"/>
          <w:szCs w:val="28"/>
        </w:rPr>
      </w:pPr>
    </w:p>
    <w:p w:rsidR="009E6258" w:rsidRDefault="009E6258" w:rsidP="00854D46">
      <w:pPr>
        <w:pStyle w:val="a3"/>
        <w:numPr>
          <w:ilvl w:val="0"/>
          <w:numId w:val="2"/>
        </w:numPr>
        <w:ind w:left="0" w:firstLine="0"/>
        <w:jc w:val="center"/>
        <w:rPr>
          <w:b/>
          <w:sz w:val="28"/>
          <w:szCs w:val="28"/>
        </w:rPr>
      </w:pPr>
      <w:r w:rsidRPr="009E6258">
        <w:rPr>
          <w:b/>
          <w:sz w:val="28"/>
          <w:szCs w:val="28"/>
        </w:rPr>
        <w:t>Эксплуатационный раздел</w:t>
      </w:r>
    </w:p>
    <w:p w:rsidR="009E6258" w:rsidRDefault="009E6258" w:rsidP="00854D46">
      <w:pPr>
        <w:pStyle w:val="a3"/>
        <w:jc w:val="center"/>
        <w:rPr>
          <w:b/>
          <w:sz w:val="28"/>
          <w:szCs w:val="28"/>
        </w:rPr>
      </w:pPr>
    </w:p>
    <w:p w:rsidR="009E6258" w:rsidRPr="00854D46" w:rsidRDefault="009E6258" w:rsidP="00854D46">
      <w:pPr>
        <w:pStyle w:val="a3"/>
        <w:numPr>
          <w:ilvl w:val="1"/>
          <w:numId w:val="2"/>
        </w:numPr>
        <w:ind w:left="0" w:firstLine="0"/>
        <w:jc w:val="center"/>
        <w:rPr>
          <w:b/>
          <w:sz w:val="28"/>
          <w:szCs w:val="28"/>
        </w:rPr>
      </w:pPr>
      <w:r w:rsidRPr="00854D46">
        <w:rPr>
          <w:b/>
          <w:sz w:val="28"/>
          <w:szCs w:val="28"/>
        </w:rPr>
        <w:t>Однониточный план станции</w:t>
      </w:r>
    </w:p>
    <w:p w:rsidR="009E6258" w:rsidRDefault="009E6258" w:rsidP="009E6258">
      <w:pPr>
        <w:rPr>
          <w:sz w:val="28"/>
          <w:szCs w:val="28"/>
        </w:rPr>
      </w:pPr>
    </w:p>
    <w:p w:rsidR="009E6258" w:rsidRPr="009E6258"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9E6258">
        <w:rPr>
          <w:color w:val="000000"/>
          <w:spacing w:val="-16"/>
          <w:sz w:val="28"/>
          <w:szCs w:val="28"/>
        </w:rPr>
        <w:t>Расстановка поездных и маневровых светофоров в каждом кон</w:t>
      </w:r>
      <w:r w:rsidRPr="009E6258">
        <w:rPr>
          <w:color w:val="000000"/>
          <w:spacing w:val="-19"/>
          <w:sz w:val="28"/>
          <w:szCs w:val="28"/>
        </w:rPr>
        <w:t xml:space="preserve">кретном случае определяется технологическим процессом работы </w:t>
      </w:r>
      <w:r w:rsidRPr="009E6258">
        <w:rPr>
          <w:color w:val="000000"/>
          <w:spacing w:val="-18"/>
          <w:sz w:val="28"/>
          <w:szCs w:val="28"/>
        </w:rPr>
        <w:t xml:space="preserve">станции. Этот процесс включает в себя операции по установлению поездных маршрутов приема и отправления поездов, маневровых </w:t>
      </w:r>
      <w:r w:rsidRPr="009E6258">
        <w:rPr>
          <w:color w:val="000000"/>
          <w:spacing w:val="-15"/>
          <w:sz w:val="28"/>
          <w:szCs w:val="28"/>
        </w:rPr>
        <w:t>маршрутов, маршрутов надвига составов из парка приема на сор</w:t>
      </w:r>
      <w:r w:rsidRPr="009E6258">
        <w:rPr>
          <w:color w:val="000000"/>
          <w:sz w:val="28"/>
          <w:szCs w:val="28"/>
        </w:rPr>
        <w:t>тировочные горки и т. д.</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pacing w:val="-11"/>
          <w:sz w:val="28"/>
          <w:szCs w:val="28"/>
        </w:rPr>
        <w:t xml:space="preserve"> На главных путях </w:t>
      </w:r>
      <w:r w:rsidR="00E17D43">
        <w:rPr>
          <w:color w:val="000000"/>
          <w:spacing w:val="-11"/>
          <w:sz w:val="28"/>
          <w:szCs w:val="28"/>
        </w:rPr>
        <w:t>5</w:t>
      </w:r>
      <w:r w:rsidRPr="005A6FE0">
        <w:rPr>
          <w:color w:val="000000"/>
          <w:spacing w:val="-11"/>
          <w:sz w:val="28"/>
          <w:szCs w:val="28"/>
        </w:rPr>
        <w:t xml:space="preserve">П, </w:t>
      </w:r>
      <w:r w:rsidR="00346347">
        <w:rPr>
          <w:color w:val="000000"/>
          <w:spacing w:val="-11"/>
          <w:sz w:val="28"/>
          <w:szCs w:val="28"/>
          <w:lang w:val="en-US"/>
        </w:rPr>
        <w:t>II</w:t>
      </w:r>
      <w:r w:rsidRPr="005A6FE0">
        <w:rPr>
          <w:color w:val="000000"/>
          <w:spacing w:val="-11"/>
          <w:sz w:val="28"/>
          <w:szCs w:val="28"/>
        </w:rPr>
        <w:t>П</w:t>
      </w:r>
      <w:r w:rsidR="00346347">
        <w:rPr>
          <w:color w:val="000000"/>
          <w:spacing w:val="-11"/>
          <w:sz w:val="28"/>
          <w:szCs w:val="28"/>
        </w:rPr>
        <w:t xml:space="preserve">, </w:t>
      </w:r>
      <w:r w:rsidR="00346347" w:rsidRPr="00346347">
        <w:rPr>
          <w:color w:val="000000"/>
          <w:spacing w:val="-11"/>
          <w:sz w:val="28"/>
          <w:szCs w:val="28"/>
        </w:rPr>
        <w:t>4</w:t>
      </w:r>
      <w:r w:rsidRPr="005A6FE0">
        <w:rPr>
          <w:color w:val="000000"/>
          <w:spacing w:val="-11"/>
          <w:sz w:val="28"/>
          <w:szCs w:val="28"/>
        </w:rPr>
        <w:t xml:space="preserve">П установлены выходные </w:t>
      </w:r>
      <w:r w:rsidRPr="005A6FE0">
        <w:rPr>
          <w:color w:val="000000"/>
          <w:spacing w:val="-7"/>
          <w:sz w:val="28"/>
          <w:szCs w:val="28"/>
        </w:rPr>
        <w:t xml:space="preserve">мачтовые светофоры </w:t>
      </w:r>
      <w:r w:rsidRPr="005A6FE0">
        <w:rPr>
          <w:color w:val="000000"/>
          <w:spacing w:val="-7"/>
          <w:sz w:val="28"/>
          <w:szCs w:val="28"/>
          <w:lang w:val="en-US"/>
        </w:rPr>
        <w:t>H</w:t>
      </w:r>
      <w:r w:rsidR="00346347" w:rsidRPr="00346347">
        <w:rPr>
          <w:color w:val="000000"/>
          <w:spacing w:val="-7"/>
          <w:sz w:val="28"/>
          <w:szCs w:val="28"/>
        </w:rPr>
        <w:t>5</w:t>
      </w:r>
      <w:r w:rsidRPr="00BF116E">
        <w:rPr>
          <w:color w:val="000000"/>
          <w:spacing w:val="-7"/>
          <w:sz w:val="28"/>
          <w:szCs w:val="28"/>
        </w:rPr>
        <w:t xml:space="preserve">, </w:t>
      </w:r>
      <w:r w:rsidR="00346347">
        <w:rPr>
          <w:color w:val="000000"/>
          <w:spacing w:val="-7"/>
          <w:sz w:val="28"/>
          <w:szCs w:val="28"/>
        </w:rPr>
        <w:t>Н</w:t>
      </w:r>
      <w:r w:rsidR="00346347">
        <w:rPr>
          <w:color w:val="000000"/>
          <w:spacing w:val="-7"/>
          <w:sz w:val="28"/>
          <w:szCs w:val="28"/>
          <w:lang w:val="en-US"/>
        </w:rPr>
        <w:t>II</w:t>
      </w:r>
      <w:r w:rsidRPr="005A6FE0">
        <w:rPr>
          <w:color w:val="000000"/>
          <w:spacing w:val="-7"/>
          <w:sz w:val="28"/>
          <w:szCs w:val="28"/>
        </w:rPr>
        <w:t xml:space="preserve"> и</w:t>
      </w:r>
      <w:r w:rsidRPr="00BF116E">
        <w:rPr>
          <w:color w:val="000000"/>
          <w:spacing w:val="-7"/>
          <w:sz w:val="28"/>
          <w:szCs w:val="28"/>
        </w:rPr>
        <w:t xml:space="preserve"> </w:t>
      </w:r>
      <w:r w:rsidRPr="005A6FE0">
        <w:rPr>
          <w:color w:val="000000"/>
          <w:spacing w:val="-7"/>
          <w:sz w:val="28"/>
          <w:szCs w:val="28"/>
        </w:rPr>
        <w:t>Н</w:t>
      </w:r>
      <w:r w:rsidR="00346347" w:rsidRPr="00346347">
        <w:rPr>
          <w:color w:val="000000"/>
          <w:spacing w:val="-7"/>
          <w:sz w:val="28"/>
          <w:szCs w:val="28"/>
        </w:rPr>
        <w:t>4</w:t>
      </w:r>
      <w:r w:rsidRPr="005A6FE0">
        <w:rPr>
          <w:color w:val="000000"/>
          <w:spacing w:val="-7"/>
          <w:sz w:val="28"/>
          <w:szCs w:val="28"/>
        </w:rPr>
        <w:t xml:space="preserve"> с пригласительным мигающим ог</w:t>
      </w:r>
      <w:r w:rsidRPr="005A6FE0">
        <w:rPr>
          <w:color w:val="000000"/>
          <w:spacing w:val="-18"/>
          <w:sz w:val="28"/>
          <w:szCs w:val="28"/>
        </w:rPr>
        <w:t>нем</w:t>
      </w:r>
      <w:r w:rsidR="00D76D69">
        <w:rPr>
          <w:color w:val="000000"/>
          <w:sz w:val="28"/>
          <w:szCs w:val="28"/>
        </w:rPr>
        <w:t>, выходные карликовые светофоры Н1, Н3, Н6, Н8, Н10.</w:t>
      </w:r>
      <w:r w:rsidRPr="005A6FE0">
        <w:rPr>
          <w:color w:val="000000"/>
          <w:sz w:val="28"/>
          <w:szCs w:val="28"/>
        </w:rPr>
        <w:t xml:space="preserve"> Мачтовыми светофорами являются </w:t>
      </w:r>
      <w:r w:rsidR="00346347">
        <w:rPr>
          <w:color w:val="000000"/>
          <w:spacing w:val="-7"/>
          <w:sz w:val="28"/>
          <w:szCs w:val="28"/>
        </w:rPr>
        <w:t>входной светофор Ч</w:t>
      </w:r>
      <w:r w:rsidRPr="005A6FE0">
        <w:rPr>
          <w:color w:val="000000"/>
          <w:spacing w:val="-7"/>
          <w:sz w:val="28"/>
          <w:szCs w:val="28"/>
        </w:rPr>
        <w:t xml:space="preserve">. </w:t>
      </w:r>
      <w:r w:rsidR="00346347">
        <w:rPr>
          <w:color w:val="000000"/>
          <w:spacing w:val="-2"/>
          <w:sz w:val="28"/>
          <w:szCs w:val="28"/>
        </w:rPr>
        <w:t>Входной светофор</w:t>
      </w:r>
      <w:r w:rsidRPr="005A6FE0">
        <w:rPr>
          <w:color w:val="000000"/>
          <w:spacing w:val="-2"/>
          <w:sz w:val="28"/>
          <w:szCs w:val="28"/>
        </w:rPr>
        <w:t xml:space="preserve"> </w:t>
      </w:r>
      <w:r w:rsidRPr="005A6FE0">
        <w:rPr>
          <w:color w:val="000000"/>
          <w:spacing w:val="-7"/>
          <w:sz w:val="28"/>
          <w:szCs w:val="28"/>
        </w:rPr>
        <w:t xml:space="preserve">Ч </w:t>
      </w:r>
      <w:r w:rsidRPr="005A6FE0">
        <w:rPr>
          <w:color w:val="000000"/>
          <w:sz w:val="28"/>
          <w:szCs w:val="28"/>
        </w:rPr>
        <w:t xml:space="preserve">устанавливаются через воздушный промежуток </w:t>
      </w:r>
      <w:r w:rsidRPr="005A6FE0">
        <w:rPr>
          <w:color w:val="000000"/>
          <w:spacing w:val="-7"/>
          <w:sz w:val="28"/>
          <w:szCs w:val="28"/>
        </w:rPr>
        <w:t>контактной сети на расстоянии не менее 300 м от первого стрелоч</w:t>
      </w:r>
      <w:r w:rsidRPr="005A6FE0">
        <w:rPr>
          <w:color w:val="000000"/>
          <w:spacing w:val="-6"/>
          <w:sz w:val="28"/>
          <w:szCs w:val="28"/>
        </w:rPr>
        <w:t>ного перевода, так как станция расположена на участке с электро</w:t>
      </w:r>
      <w:r w:rsidRPr="005A6FE0">
        <w:rPr>
          <w:color w:val="000000"/>
          <w:sz w:val="28"/>
          <w:szCs w:val="28"/>
        </w:rPr>
        <w:t>тягой.</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pacing w:val="-8"/>
          <w:sz w:val="28"/>
          <w:szCs w:val="28"/>
        </w:rPr>
        <w:t xml:space="preserve">Такая установка входных светофоров обеспечивает исключение </w:t>
      </w:r>
      <w:r w:rsidRPr="005A6FE0">
        <w:rPr>
          <w:color w:val="000000"/>
          <w:spacing w:val="-5"/>
          <w:sz w:val="28"/>
          <w:szCs w:val="28"/>
        </w:rPr>
        <w:t>перекрытия токоприемником электровоза перегонной и станцион</w:t>
      </w:r>
      <w:r w:rsidRPr="005A6FE0">
        <w:rPr>
          <w:color w:val="000000"/>
          <w:spacing w:val="-7"/>
          <w:sz w:val="28"/>
          <w:szCs w:val="28"/>
        </w:rPr>
        <w:t xml:space="preserve">ной контактной сети и подачи </w:t>
      </w:r>
      <w:r w:rsidRPr="005A6FE0">
        <w:rPr>
          <w:color w:val="000000"/>
          <w:spacing w:val="-7"/>
          <w:sz w:val="28"/>
          <w:szCs w:val="28"/>
        </w:rPr>
        <w:lastRenderedPageBreak/>
        <w:t xml:space="preserve">питания в станционные провода с </w:t>
      </w:r>
      <w:r w:rsidRPr="005A6FE0">
        <w:rPr>
          <w:color w:val="000000"/>
          <w:spacing w:val="-3"/>
          <w:sz w:val="28"/>
          <w:szCs w:val="28"/>
        </w:rPr>
        <w:t xml:space="preserve">перегона при производстве работ на станционной контактной сети </w:t>
      </w:r>
      <w:r w:rsidRPr="005A6FE0">
        <w:rPr>
          <w:color w:val="000000"/>
          <w:sz w:val="28"/>
          <w:szCs w:val="28"/>
        </w:rPr>
        <w:t>с отключением ее от источников питания.</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pacing w:val="-8"/>
          <w:sz w:val="28"/>
          <w:szCs w:val="28"/>
        </w:rPr>
        <w:t>На участках с автономной тягой входные светофоры устанав</w:t>
      </w:r>
      <w:r w:rsidRPr="005A6FE0">
        <w:rPr>
          <w:color w:val="000000"/>
          <w:sz w:val="28"/>
          <w:szCs w:val="28"/>
        </w:rPr>
        <w:t xml:space="preserve">ливаются у остряка первого стрелочного перевода не ближе 50 м </w:t>
      </w:r>
      <w:r w:rsidRPr="005A6FE0">
        <w:rPr>
          <w:color w:val="000000"/>
          <w:spacing w:val="-6"/>
          <w:sz w:val="28"/>
          <w:szCs w:val="28"/>
        </w:rPr>
        <w:t>от остряка противошерстного или предельного столбика пошерст</w:t>
      </w:r>
      <w:r w:rsidRPr="005A6FE0">
        <w:rPr>
          <w:color w:val="000000"/>
          <w:sz w:val="28"/>
          <w:szCs w:val="28"/>
        </w:rPr>
        <w:t>ного стрелочного перевода.</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pacing w:val="-7"/>
          <w:sz w:val="28"/>
          <w:szCs w:val="28"/>
        </w:rPr>
        <w:t>Маневровые светофоры</w:t>
      </w:r>
      <w:r w:rsidR="00346347">
        <w:rPr>
          <w:color w:val="000000"/>
          <w:spacing w:val="-7"/>
          <w:sz w:val="28"/>
          <w:szCs w:val="28"/>
        </w:rPr>
        <w:t xml:space="preserve"> М2,</w:t>
      </w:r>
      <w:r w:rsidRPr="005A6FE0">
        <w:rPr>
          <w:color w:val="000000"/>
          <w:spacing w:val="-7"/>
          <w:sz w:val="28"/>
          <w:szCs w:val="28"/>
        </w:rPr>
        <w:t xml:space="preserve"> </w:t>
      </w:r>
      <w:r w:rsidRPr="005A6FE0">
        <w:rPr>
          <w:color w:val="000000"/>
          <w:spacing w:val="-7"/>
          <w:sz w:val="28"/>
          <w:szCs w:val="28"/>
          <w:lang w:val="en-US"/>
        </w:rPr>
        <w:t>M</w:t>
      </w:r>
      <w:r w:rsidR="00346347">
        <w:rPr>
          <w:color w:val="000000"/>
          <w:spacing w:val="-7"/>
          <w:sz w:val="28"/>
          <w:szCs w:val="28"/>
        </w:rPr>
        <w:t>6</w:t>
      </w:r>
      <w:r w:rsidRPr="005A6FE0">
        <w:rPr>
          <w:color w:val="000000"/>
          <w:spacing w:val="-7"/>
          <w:sz w:val="28"/>
          <w:szCs w:val="28"/>
        </w:rPr>
        <w:t xml:space="preserve">, </w:t>
      </w:r>
      <w:r w:rsidRPr="005A6FE0">
        <w:rPr>
          <w:color w:val="000000"/>
          <w:spacing w:val="-7"/>
          <w:sz w:val="28"/>
          <w:szCs w:val="28"/>
          <w:lang w:val="en-US"/>
        </w:rPr>
        <w:t>M</w:t>
      </w:r>
      <w:r w:rsidR="00346347">
        <w:rPr>
          <w:color w:val="000000"/>
          <w:spacing w:val="-7"/>
          <w:sz w:val="28"/>
          <w:szCs w:val="28"/>
        </w:rPr>
        <w:t xml:space="preserve">8, </w:t>
      </w:r>
      <w:r>
        <w:rPr>
          <w:color w:val="000000"/>
          <w:spacing w:val="-7"/>
          <w:sz w:val="28"/>
          <w:szCs w:val="28"/>
          <w:lang w:val="en-US"/>
        </w:rPr>
        <w:t>M</w:t>
      </w:r>
      <w:r w:rsidR="00346347">
        <w:rPr>
          <w:color w:val="000000"/>
          <w:spacing w:val="-7"/>
          <w:sz w:val="28"/>
          <w:szCs w:val="28"/>
        </w:rPr>
        <w:t>10</w:t>
      </w:r>
      <w:r w:rsidRPr="005A6FE0">
        <w:rPr>
          <w:color w:val="000000"/>
          <w:spacing w:val="-7"/>
          <w:sz w:val="28"/>
          <w:szCs w:val="28"/>
        </w:rPr>
        <w:t xml:space="preserve"> и</w:t>
      </w:r>
      <w:r w:rsidRPr="005A6FE0">
        <w:rPr>
          <w:color w:val="000000"/>
          <w:spacing w:val="-7"/>
          <w:sz w:val="28"/>
          <w:szCs w:val="28"/>
          <w:vertAlign w:val="subscript"/>
        </w:rPr>
        <w:t xml:space="preserve"> </w:t>
      </w:r>
      <w:r w:rsidRPr="005A6FE0">
        <w:rPr>
          <w:color w:val="000000"/>
          <w:sz w:val="28"/>
          <w:szCs w:val="28"/>
        </w:rPr>
        <w:t>М</w:t>
      </w:r>
      <w:r w:rsidR="00346347">
        <w:rPr>
          <w:color w:val="000000"/>
          <w:sz w:val="28"/>
          <w:szCs w:val="28"/>
        </w:rPr>
        <w:t>12</w:t>
      </w:r>
      <w:r w:rsidRPr="005A6FE0">
        <w:rPr>
          <w:color w:val="000000"/>
          <w:sz w:val="28"/>
          <w:szCs w:val="28"/>
        </w:rPr>
        <w:t xml:space="preserve"> с бесстрелочных участко</w:t>
      </w:r>
      <w:r>
        <w:rPr>
          <w:color w:val="000000"/>
          <w:sz w:val="28"/>
          <w:szCs w:val="28"/>
        </w:rPr>
        <w:t>в и М</w:t>
      </w:r>
      <w:r w:rsidR="00346347">
        <w:rPr>
          <w:color w:val="000000"/>
          <w:sz w:val="28"/>
          <w:szCs w:val="28"/>
        </w:rPr>
        <w:t>4</w:t>
      </w:r>
      <w:r w:rsidRPr="005A6FE0">
        <w:rPr>
          <w:color w:val="000000"/>
          <w:sz w:val="28"/>
          <w:szCs w:val="28"/>
        </w:rPr>
        <w:t>,</w:t>
      </w:r>
      <w:r w:rsidR="00346347">
        <w:rPr>
          <w:color w:val="000000"/>
          <w:sz w:val="28"/>
          <w:szCs w:val="28"/>
        </w:rPr>
        <w:t xml:space="preserve"> М14 и</w:t>
      </w:r>
      <w:r w:rsidRPr="005A6FE0">
        <w:rPr>
          <w:color w:val="000000"/>
          <w:sz w:val="28"/>
          <w:szCs w:val="28"/>
        </w:rPr>
        <w:t xml:space="preserve"> </w:t>
      </w:r>
      <w:r w:rsidRPr="005A6FE0">
        <w:rPr>
          <w:color w:val="000000"/>
          <w:spacing w:val="-7"/>
          <w:sz w:val="28"/>
          <w:szCs w:val="28"/>
          <w:lang w:val="en-US"/>
        </w:rPr>
        <w:t>M</w:t>
      </w:r>
      <w:r>
        <w:rPr>
          <w:color w:val="000000"/>
          <w:spacing w:val="-7"/>
          <w:sz w:val="28"/>
          <w:szCs w:val="28"/>
        </w:rPr>
        <w:t>1</w:t>
      </w:r>
      <w:r w:rsidRPr="00CA00F4">
        <w:rPr>
          <w:color w:val="000000"/>
          <w:spacing w:val="-7"/>
          <w:sz w:val="28"/>
          <w:szCs w:val="28"/>
        </w:rPr>
        <w:t>6</w:t>
      </w:r>
      <w:r w:rsidRPr="005A6FE0">
        <w:rPr>
          <w:color w:val="000000"/>
          <w:spacing w:val="-7"/>
          <w:sz w:val="28"/>
          <w:szCs w:val="28"/>
        </w:rPr>
        <w:t xml:space="preserve"> </w:t>
      </w:r>
      <w:r w:rsidRPr="005A6FE0">
        <w:rPr>
          <w:color w:val="000000"/>
          <w:sz w:val="28"/>
          <w:szCs w:val="28"/>
        </w:rPr>
        <w:t xml:space="preserve"> из тупика служат </w:t>
      </w:r>
      <w:r w:rsidRPr="005A6FE0">
        <w:rPr>
          <w:color w:val="000000"/>
          <w:spacing w:val="-8"/>
          <w:sz w:val="28"/>
          <w:szCs w:val="28"/>
        </w:rPr>
        <w:t>для разрешения входа из нецентрализованной зоны станции в цент</w:t>
      </w:r>
      <w:r w:rsidRPr="005A6FE0">
        <w:rPr>
          <w:color w:val="000000"/>
          <w:spacing w:val="-7"/>
          <w:sz w:val="28"/>
          <w:szCs w:val="28"/>
        </w:rPr>
        <w:t xml:space="preserve">рализованную. Наиболее характерным условием для расстановки </w:t>
      </w:r>
      <w:r w:rsidRPr="005A6FE0">
        <w:rPr>
          <w:color w:val="000000"/>
          <w:spacing w:val="-8"/>
          <w:sz w:val="28"/>
          <w:szCs w:val="28"/>
        </w:rPr>
        <w:t>маневровых светофоров в стрелочной зоне станции является вы</w:t>
      </w:r>
      <w:r w:rsidRPr="005A6FE0">
        <w:rPr>
          <w:color w:val="000000"/>
          <w:spacing w:val="-11"/>
          <w:sz w:val="28"/>
          <w:szCs w:val="28"/>
        </w:rPr>
        <w:t xml:space="preserve">полнение маневровых передвижений с меньшими перепробегами и </w:t>
      </w:r>
      <w:r w:rsidRPr="005A6FE0">
        <w:rPr>
          <w:color w:val="000000"/>
          <w:spacing w:val="-8"/>
          <w:sz w:val="28"/>
          <w:szCs w:val="28"/>
        </w:rPr>
        <w:t xml:space="preserve">меньшей затратой времени на каждый маневровый рейс, для чего </w:t>
      </w:r>
      <w:r w:rsidRPr="005A6FE0">
        <w:rPr>
          <w:color w:val="000000"/>
          <w:spacing w:val="-7"/>
          <w:sz w:val="28"/>
          <w:szCs w:val="28"/>
        </w:rPr>
        <w:t>производится деление сложных маневровых маршрутов.</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pacing w:val="-1"/>
          <w:sz w:val="28"/>
          <w:szCs w:val="28"/>
        </w:rPr>
        <w:t>Изолирующие стыки устанавливаются в створе со светофора</w:t>
      </w:r>
      <w:r w:rsidRPr="005A6FE0">
        <w:rPr>
          <w:color w:val="000000"/>
          <w:spacing w:val="-8"/>
          <w:sz w:val="28"/>
          <w:szCs w:val="28"/>
        </w:rPr>
        <w:t xml:space="preserve">ми. Допускается сдвижка этих стыков у входных светофоров в обе </w:t>
      </w:r>
      <w:r w:rsidRPr="005A6FE0">
        <w:rPr>
          <w:color w:val="000000"/>
          <w:spacing w:val="-5"/>
          <w:sz w:val="28"/>
          <w:szCs w:val="28"/>
        </w:rPr>
        <w:t>стороны не более 2 м; у всех остальных светофоров, кроме выход</w:t>
      </w:r>
      <w:r w:rsidRPr="005A6FE0">
        <w:rPr>
          <w:color w:val="000000"/>
          <w:sz w:val="28"/>
          <w:szCs w:val="28"/>
        </w:rPr>
        <w:t xml:space="preserve">ных и маневровых для выезда с путей, до 10,5 м по направлению </w:t>
      </w:r>
      <w:r w:rsidRPr="005A6FE0">
        <w:rPr>
          <w:color w:val="000000"/>
          <w:spacing w:val="-6"/>
          <w:sz w:val="28"/>
          <w:szCs w:val="28"/>
        </w:rPr>
        <w:t>и до 2 м против направления движения. При маневровых пере</w:t>
      </w:r>
      <w:r w:rsidRPr="005A6FE0">
        <w:rPr>
          <w:color w:val="000000"/>
          <w:spacing w:val="-8"/>
          <w:sz w:val="28"/>
          <w:szCs w:val="28"/>
        </w:rPr>
        <w:t>движениях по замкнутым маршрутам изолирующие стыки устанав</w:t>
      </w:r>
      <w:r w:rsidRPr="005A6FE0">
        <w:rPr>
          <w:color w:val="000000"/>
          <w:sz w:val="28"/>
          <w:szCs w:val="28"/>
        </w:rPr>
        <w:t xml:space="preserve">ливаются у конца рамных рельсов стрелок (4,3 м) со стороны </w:t>
      </w:r>
      <w:r w:rsidRPr="005A6FE0">
        <w:rPr>
          <w:color w:val="000000"/>
          <w:spacing w:val="-9"/>
          <w:sz w:val="28"/>
          <w:szCs w:val="28"/>
        </w:rPr>
        <w:t>их остряков. При наличии на станции стрелок, участвующих в не</w:t>
      </w:r>
      <w:r w:rsidRPr="005A6FE0">
        <w:rPr>
          <w:color w:val="000000"/>
          <w:spacing w:val="-8"/>
          <w:sz w:val="28"/>
          <w:szCs w:val="28"/>
        </w:rPr>
        <w:t xml:space="preserve">маршрутизированных передвижениях, изолирующие стыки перед </w:t>
      </w:r>
      <w:r w:rsidRPr="005A6FE0">
        <w:rPr>
          <w:color w:val="000000"/>
          <w:spacing w:val="-3"/>
          <w:sz w:val="28"/>
          <w:szCs w:val="28"/>
        </w:rPr>
        <w:t>остряками устанавливаются на расстоянии, определяемом из ус</w:t>
      </w:r>
      <w:r w:rsidRPr="005A6FE0">
        <w:rPr>
          <w:color w:val="000000"/>
          <w:spacing w:val="-7"/>
          <w:sz w:val="28"/>
          <w:szCs w:val="28"/>
        </w:rPr>
        <w:t>ловий скорости маневровых передвижений 15 км/ч и времени пе</w:t>
      </w:r>
      <w:r w:rsidRPr="005A6FE0">
        <w:rPr>
          <w:color w:val="000000"/>
          <w:spacing w:val="-8"/>
          <w:sz w:val="28"/>
          <w:szCs w:val="28"/>
        </w:rPr>
        <w:t>ревода стрелки. Если время перевода не менее 2,5 с, то это расстоя</w:t>
      </w:r>
      <w:r w:rsidRPr="005A6FE0">
        <w:rPr>
          <w:color w:val="000000"/>
          <w:spacing w:val="-10"/>
          <w:sz w:val="28"/>
          <w:szCs w:val="28"/>
        </w:rPr>
        <w:t>ние не менее 12 м от остряков одиночной стрелки и первой из спа</w:t>
      </w:r>
      <w:r w:rsidRPr="005A6FE0">
        <w:rPr>
          <w:color w:val="000000"/>
          <w:spacing w:val="-1"/>
          <w:sz w:val="28"/>
          <w:szCs w:val="28"/>
        </w:rPr>
        <w:t>ренных и не менее 24 м от остряков второй спаренной стрелки.</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z w:val="28"/>
          <w:szCs w:val="28"/>
        </w:rPr>
        <w:t xml:space="preserve">Стрелка съезда </w:t>
      </w:r>
      <w:r w:rsidRPr="005A6FE0">
        <w:rPr>
          <w:color w:val="000000"/>
          <w:sz w:val="28"/>
          <w:szCs w:val="28"/>
          <w:lang w:val="uz-Cyrl-UZ"/>
        </w:rPr>
        <w:t>2</w:t>
      </w:r>
      <w:r w:rsidRPr="005A6FE0">
        <w:rPr>
          <w:color w:val="000000"/>
          <w:sz w:val="28"/>
          <w:szCs w:val="28"/>
        </w:rPr>
        <w:t>/</w:t>
      </w:r>
      <w:r>
        <w:rPr>
          <w:color w:val="000000"/>
          <w:sz w:val="28"/>
          <w:szCs w:val="28"/>
          <w:lang w:val="uz-Cyrl-UZ"/>
        </w:rPr>
        <w:t xml:space="preserve">4, </w:t>
      </w:r>
      <w:r w:rsidRPr="00F17BC2">
        <w:rPr>
          <w:color w:val="000000"/>
          <w:sz w:val="28"/>
          <w:szCs w:val="28"/>
        </w:rPr>
        <w:t>6</w:t>
      </w:r>
      <w:r w:rsidRPr="005A6FE0">
        <w:rPr>
          <w:color w:val="000000"/>
          <w:sz w:val="28"/>
          <w:szCs w:val="28"/>
        </w:rPr>
        <w:t>/</w:t>
      </w:r>
      <w:r w:rsidRPr="00F17BC2">
        <w:rPr>
          <w:color w:val="000000"/>
          <w:sz w:val="28"/>
          <w:szCs w:val="28"/>
        </w:rPr>
        <w:t>8</w:t>
      </w:r>
      <w:r w:rsidR="00346347">
        <w:rPr>
          <w:color w:val="000000"/>
          <w:sz w:val="28"/>
          <w:szCs w:val="28"/>
          <w:lang w:val="uz-Cyrl-UZ"/>
        </w:rPr>
        <w:t>,</w:t>
      </w:r>
      <w:r>
        <w:rPr>
          <w:color w:val="000000"/>
          <w:sz w:val="28"/>
          <w:szCs w:val="28"/>
        </w:rPr>
        <w:t xml:space="preserve"> </w:t>
      </w:r>
      <w:r w:rsidRPr="00F17BC2">
        <w:rPr>
          <w:color w:val="000000"/>
          <w:sz w:val="28"/>
          <w:szCs w:val="28"/>
        </w:rPr>
        <w:t>18/20,</w:t>
      </w:r>
      <w:r>
        <w:rPr>
          <w:color w:val="000000"/>
          <w:sz w:val="28"/>
          <w:szCs w:val="28"/>
        </w:rPr>
        <w:t xml:space="preserve"> </w:t>
      </w:r>
      <w:r w:rsidR="00346347">
        <w:rPr>
          <w:color w:val="000000"/>
          <w:sz w:val="28"/>
          <w:szCs w:val="28"/>
        </w:rPr>
        <w:t>22/24</w:t>
      </w:r>
      <w:r w:rsidRPr="005A6FE0">
        <w:rPr>
          <w:color w:val="000000"/>
          <w:sz w:val="28"/>
          <w:szCs w:val="28"/>
        </w:rPr>
        <w:t xml:space="preserve"> отделена изолирующим стыком, так как обе стрелки одновременно</w:t>
      </w:r>
      <w:r w:rsidR="00346347">
        <w:rPr>
          <w:color w:val="000000"/>
          <w:sz w:val="28"/>
          <w:szCs w:val="28"/>
        </w:rPr>
        <w:t xml:space="preserve"> не</w:t>
      </w:r>
      <w:r w:rsidRPr="005A6FE0">
        <w:rPr>
          <w:color w:val="000000"/>
          <w:sz w:val="28"/>
          <w:szCs w:val="28"/>
        </w:rPr>
        <w:t xml:space="preserve"> входят </w:t>
      </w:r>
      <w:r w:rsidRPr="005A6FE0">
        <w:rPr>
          <w:color w:val="000000"/>
          <w:spacing w:val="-9"/>
          <w:sz w:val="28"/>
          <w:szCs w:val="28"/>
        </w:rPr>
        <w:t xml:space="preserve">в поездной или маневровый маршрут. </w:t>
      </w:r>
    </w:p>
    <w:p w:rsidR="009E6258" w:rsidRPr="005A6FE0" w:rsidRDefault="009E6258" w:rsidP="009E6258">
      <w:pPr>
        <w:numPr>
          <w:ilvl w:val="0"/>
          <w:numId w:val="3"/>
        </w:numPr>
        <w:shd w:val="clear" w:color="auto" w:fill="FFFFFF"/>
        <w:tabs>
          <w:tab w:val="clear" w:pos="432"/>
          <w:tab w:val="num" w:pos="0"/>
        </w:tabs>
        <w:spacing w:line="360" w:lineRule="auto"/>
        <w:ind w:left="0" w:firstLine="454"/>
        <w:jc w:val="both"/>
        <w:rPr>
          <w:sz w:val="28"/>
          <w:szCs w:val="28"/>
        </w:rPr>
      </w:pPr>
      <w:r w:rsidRPr="005A6FE0">
        <w:rPr>
          <w:color w:val="000000"/>
          <w:sz w:val="28"/>
          <w:szCs w:val="28"/>
        </w:rPr>
        <w:t xml:space="preserve">Для определения ординат стрелок и светофоров необходимо </w:t>
      </w:r>
      <w:r w:rsidRPr="005A6FE0">
        <w:rPr>
          <w:color w:val="000000"/>
          <w:spacing w:val="-2"/>
          <w:sz w:val="28"/>
          <w:szCs w:val="28"/>
        </w:rPr>
        <w:t>знать полезную длину наиболее короткого приемо-</w:t>
      </w:r>
      <w:r w:rsidR="00F36A7C">
        <w:rPr>
          <w:color w:val="000000"/>
          <w:spacing w:val="-2"/>
          <w:sz w:val="28"/>
          <w:szCs w:val="28"/>
        </w:rPr>
        <w:t xml:space="preserve"> </w:t>
      </w:r>
      <w:r w:rsidRPr="005A6FE0">
        <w:rPr>
          <w:color w:val="000000"/>
          <w:spacing w:val="-2"/>
          <w:sz w:val="28"/>
          <w:szCs w:val="28"/>
        </w:rPr>
        <w:t xml:space="preserve">отправочного </w:t>
      </w:r>
      <w:r w:rsidRPr="005A6FE0">
        <w:rPr>
          <w:color w:val="000000"/>
          <w:spacing w:val="-6"/>
          <w:sz w:val="28"/>
          <w:szCs w:val="28"/>
        </w:rPr>
        <w:t>пути станции. Для грузового движения полезная длина</w:t>
      </w:r>
      <w:r w:rsidR="00F36A7C">
        <w:rPr>
          <w:color w:val="000000"/>
          <w:spacing w:val="-6"/>
          <w:sz w:val="28"/>
          <w:szCs w:val="28"/>
        </w:rPr>
        <w:t xml:space="preserve"> </w:t>
      </w:r>
      <w:r w:rsidRPr="005A6FE0">
        <w:rPr>
          <w:color w:val="000000"/>
          <w:spacing w:val="-6"/>
          <w:sz w:val="28"/>
          <w:szCs w:val="28"/>
        </w:rPr>
        <w:t xml:space="preserve"> приемо</w:t>
      </w:r>
      <w:r w:rsidR="00F36A7C">
        <w:rPr>
          <w:color w:val="000000"/>
          <w:spacing w:val="-6"/>
          <w:sz w:val="28"/>
          <w:szCs w:val="28"/>
        </w:rPr>
        <w:t xml:space="preserve"> </w:t>
      </w:r>
      <w:r w:rsidRPr="005A6FE0">
        <w:rPr>
          <w:color w:val="000000"/>
          <w:spacing w:val="-6"/>
          <w:sz w:val="28"/>
          <w:szCs w:val="28"/>
        </w:rPr>
        <w:t>-</w:t>
      </w:r>
      <w:r w:rsidRPr="005A6FE0">
        <w:rPr>
          <w:color w:val="000000"/>
          <w:spacing w:val="-8"/>
          <w:sz w:val="28"/>
          <w:szCs w:val="28"/>
        </w:rPr>
        <w:t xml:space="preserve">отправочных путей принимается равной 1250, 1050 или 850 м. На </w:t>
      </w:r>
      <w:r w:rsidRPr="005A6FE0">
        <w:rPr>
          <w:color w:val="000000"/>
          <w:spacing w:val="-10"/>
          <w:sz w:val="28"/>
          <w:szCs w:val="28"/>
        </w:rPr>
        <w:t xml:space="preserve">линиях с большой грузонапряженностью при соответствующем </w:t>
      </w:r>
      <w:r w:rsidRPr="005A6FE0">
        <w:rPr>
          <w:color w:val="000000"/>
          <w:spacing w:val="-4"/>
          <w:sz w:val="28"/>
          <w:szCs w:val="28"/>
        </w:rPr>
        <w:lastRenderedPageBreak/>
        <w:t xml:space="preserve">технико-экономическом обосновании приемо-отправочные пути </w:t>
      </w:r>
      <w:r w:rsidRPr="005A6FE0">
        <w:rPr>
          <w:color w:val="000000"/>
          <w:spacing w:val="-10"/>
          <w:sz w:val="28"/>
          <w:szCs w:val="28"/>
        </w:rPr>
        <w:t>можно принять и большей полезной длины (полуторной или удво</w:t>
      </w:r>
      <w:r w:rsidRPr="005A6FE0">
        <w:rPr>
          <w:color w:val="000000"/>
          <w:spacing w:val="-8"/>
          <w:sz w:val="28"/>
          <w:szCs w:val="28"/>
        </w:rPr>
        <w:t xml:space="preserve">енной), что позволяет организовать вождение длинносоставных и </w:t>
      </w:r>
      <w:r w:rsidRPr="005A6FE0">
        <w:rPr>
          <w:color w:val="000000"/>
          <w:sz w:val="28"/>
          <w:szCs w:val="28"/>
        </w:rPr>
        <w:t>соединенных поездов.</w:t>
      </w:r>
    </w:p>
    <w:p w:rsidR="009E6258" w:rsidRDefault="009E6258" w:rsidP="009E6258">
      <w:pPr>
        <w:rPr>
          <w:sz w:val="28"/>
          <w:szCs w:val="28"/>
        </w:rPr>
      </w:pPr>
    </w:p>
    <w:p w:rsidR="009E6258" w:rsidRPr="00854D46" w:rsidRDefault="009E6258" w:rsidP="00854D46">
      <w:pPr>
        <w:pStyle w:val="a3"/>
        <w:numPr>
          <w:ilvl w:val="1"/>
          <w:numId w:val="2"/>
        </w:numPr>
        <w:ind w:left="0" w:firstLine="0"/>
        <w:jc w:val="center"/>
        <w:rPr>
          <w:b/>
          <w:sz w:val="28"/>
          <w:szCs w:val="28"/>
        </w:rPr>
      </w:pPr>
      <w:r w:rsidRPr="00854D46">
        <w:rPr>
          <w:b/>
          <w:sz w:val="28"/>
          <w:szCs w:val="28"/>
        </w:rPr>
        <w:t>Назначение и выбор типа рельсовых цепей</w:t>
      </w:r>
    </w:p>
    <w:p w:rsidR="009E6258" w:rsidRDefault="009E6258" w:rsidP="00580778">
      <w:pPr>
        <w:rPr>
          <w:sz w:val="28"/>
          <w:szCs w:val="28"/>
        </w:rPr>
      </w:pPr>
    </w:p>
    <w:p w:rsidR="00FE1B9D" w:rsidRPr="002C60BD" w:rsidRDefault="00FE1B9D" w:rsidP="00FE1B9D">
      <w:pPr>
        <w:shd w:val="clear" w:color="auto" w:fill="FFFFFF"/>
        <w:spacing w:line="360" w:lineRule="auto"/>
        <w:ind w:firstLine="717"/>
        <w:jc w:val="both"/>
        <w:rPr>
          <w:color w:val="000000"/>
          <w:spacing w:val="-3"/>
          <w:sz w:val="28"/>
          <w:szCs w:val="28"/>
        </w:rPr>
      </w:pPr>
      <w:r w:rsidRPr="002C60BD">
        <w:rPr>
          <w:color w:val="000000"/>
          <w:spacing w:val="-2"/>
          <w:sz w:val="28"/>
          <w:szCs w:val="28"/>
        </w:rPr>
        <w:t>На станциях, оборудованных устройствами релейной централи</w:t>
      </w:r>
      <w:r w:rsidRPr="002C60BD">
        <w:rPr>
          <w:color w:val="000000"/>
          <w:sz w:val="28"/>
          <w:szCs w:val="28"/>
        </w:rPr>
        <w:t>зации, приемо-отправочные пути, участки путей перед светофорами, ограждающими въезд в централизованную зону с подъездных путей, депо, а также все централизуемые стрелки оборудуют электрическими рельсовыми цепями.</w:t>
      </w:r>
    </w:p>
    <w:p w:rsidR="00FE1B9D" w:rsidRPr="002C60BD" w:rsidRDefault="00FE1B9D" w:rsidP="00FE1B9D">
      <w:pPr>
        <w:shd w:val="clear" w:color="auto" w:fill="FFFFFF"/>
        <w:spacing w:line="360" w:lineRule="auto"/>
        <w:ind w:firstLine="717"/>
        <w:jc w:val="both"/>
        <w:rPr>
          <w:color w:val="000000"/>
          <w:spacing w:val="-3"/>
          <w:sz w:val="28"/>
          <w:szCs w:val="28"/>
        </w:rPr>
      </w:pPr>
      <w:r w:rsidRPr="002C60BD">
        <w:rPr>
          <w:color w:val="000000"/>
          <w:spacing w:val="-3"/>
          <w:sz w:val="28"/>
          <w:szCs w:val="28"/>
        </w:rPr>
        <w:t>В пределах стрелочной горловины станции устраивают развет</w:t>
      </w:r>
      <w:r w:rsidRPr="002C60BD">
        <w:rPr>
          <w:color w:val="000000"/>
          <w:sz w:val="28"/>
          <w:szCs w:val="28"/>
        </w:rPr>
        <w:t xml:space="preserve">вленные рельсовые цепи, при этом разбивку стрелочной горловины </w:t>
      </w:r>
      <w:r w:rsidRPr="002C60BD">
        <w:rPr>
          <w:color w:val="000000"/>
          <w:spacing w:val="-3"/>
          <w:sz w:val="28"/>
          <w:szCs w:val="28"/>
        </w:rPr>
        <w:t>на изолированные участки выполняют так, чтобы в один изолиро</w:t>
      </w:r>
      <w:r w:rsidRPr="002C60BD">
        <w:rPr>
          <w:color w:val="000000"/>
          <w:spacing w:val="-4"/>
          <w:sz w:val="28"/>
          <w:szCs w:val="28"/>
        </w:rPr>
        <w:t>ванный участок входили не более трех одиночных или двух перекрестных стрелочных переводов, при объединении стрелок не ис</w:t>
      </w:r>
      <w:r w:rsidRPr="002C60BD">
        <w:rPr>
          <w:color w:val="000000"/>
          <w:sz w:val="28"/>
          <w:szCs w:val="28"/>
        </w:rPr>
        <w:t>ключалась возможность параллельных передвижений.</w:t>
      </w:r>
    </w:p>
    <w:p w:rsidR="00FE1B9D" w:rsidRPr="002C60BD" w:rsidRDefault="00FE1B9D" w:rsidP="00FE1B9D">
      <w:pPr>
        <w:shd w:val="clear" w:color="auto" w:fill="FFFFFF"/>
        <w:spacing w:line="360" w:lineRule="auto"/>
        <w:ind w:firstLine="717"/>
        <w:jc w:val="both"/>
        <w:rPr>
          <w:color w:val="000000"/>
          <w:sz w:val="28"/>
          <w:szCs w:val="28"/>
        </w:rPr>
      </w:pPr>
      <w:r w:rsidRPr="002C60BD">
        <w:rPr>
          <w:color w:val="000000"/>
          <w:spacing w:val="-3"/>
          <w:sz w:val="28"/>
          <w:szCs w:val="28"/>
        </w:rPr>
        <w:t xml:space="preserve">Изолирующие стыки установлены по границам разветвленной </w:t>
      </w:r>
      <w:r w:rsidRPr="002C60BD">
        <w:rPr>
          <w:color w:val="000000"/>
          <w:spacing w:val="-2"/>
          <w:sz w:val="28"/>
          <w:szCs w:val="28"/>
        </w:rPr>
        <w:t xml:space="preserve">рельсовой цепи, а также в самом стрелочном переводе. Наружные </w:t>
      </w:r>
      <w:r w:rsidRPr="002C60BD">
        <w:rPr>
          <w:color w:val="000000"/>
          <w:sz w:val="28"/>
          <w:szCs w:val="28"/>
        </w:rPr>
        <w:t>рельсовые нити разветвляющихся путей в стрелочном переводе соединены стрелочным соединителем, через который образуется цепь тока по прямому пути и по отклонению. При установке путевого реле по прямому пути рельсовые нити по отклонению током не обтекаются, что показано штриховыми линиями. В таких рельсовых цепях в случае обрыва соединителя и нахождения подвиж</w:t>
      </w:r>
      <w:r w:rsidRPr="002C60BD">
        <w:rPr>
          <w:color w:val="000000"/>
          <w:spacing w:val="-3"/>
          <w:sz w:val="28"/>
          <w:szCs w:val="28"/>
        </w:rPr>
        <w:t>ной единицы на ответвлении путевое реле не шунтируется и появ</w:t>
      </w:r>
      <w:r w:rsidRPr="002C60BD">
        <w:rPr>
          <w:color w:val="000000"/>
          <w:sz w:val="28"/>
          <w:szCs w:val="28"/>
        </w:rPr>
        <w:t xml:space="preserve">ляется ложная свободность стрелочного участка </w:t>
      </w:r>
      <w:r w:rsidRPr="002C60BD">
        <w:rPr>
          <w:i/>
          <w:iCs/>
          <w:color w:val="000000"/>
          <w:sz w:val="28"/>
          <w:szCs w:val="28"/>
        </w:rPr>
        <w:t>.</w:t>
      </w:r>
    </w:p>
    <w:p w:rsidR="00FE1B9D" w:rsidRPr="002C60BD" w:rsidRDefault="00FE1B9D" w:rsidP="00FE1B9D">
      <w:pPr>
        <w:shd w:val="clear" w:color="auto" w:fill="FFFFFF"/>
        <w:spacing w:line="360" w:lineRule="auto"/>
        <w:ind w:firstLine="717"/>
        <w:jc w:val="both"/>
        <w:rPr>
          <w:color w:val="000000"/>
          <w:sz w:val="28"/>
          <w:szCs w:val="28"/>
        </w:rPr>
      </w:pPr>
      <w:r w:rsidRPr="002C60BD">
        <w:rPr>
          <w:color w:val="000000"/>
          <w:sz w:val="28"/>
          <w:szCs w:val="28"/>
        </w:rPr>
        <w:t>Для исключения этой опасности на всех необтекаемых током участках устанавливают двойные стрелочные соединители — ос</w:t>
      </w:r>
      <w:r w:rsidRPr="002C60BD">
        <w:rPr>
          <w:color w:val="000000"/>
          <w:spacing w:val="-2"/>
          <w:sz w:val="28"/>
          <w:szCs w:val="28"/>
        </w:rPr>
        <w:t xml:space="preserve">новной и дублирующий. Стрелочные соединители при автономной </w:t>
      </w:r>
      <w:r w:rsidRPr="002C60BD">
        <w:rPr>
          <w:color w:val="000000"/>
          <w:sz w:val="28"/>
          <w:szCs w:val="28"/>
        </w:rPr>
        <w:t>тяге применяют ст</w:t>
      </w:r>
      <w:r>
        <w:rPr>
          <w:color w:val="000000"/>
          <w:sz w:val="28"/>
          <w:szCs w:val="28"/>
        </w:rPr>
        <w:t>альные</w:t>
      </w:r>
      <w:r w:rsidRPr="002C60BD">
        <w:rPr>
          <w:color w:val="000000"/>
          <w:sz w:val="28"/>
          <w:szCs w:val="28"/>
        </w:rPr>
        <w:t>.</w:t>
      </w:r>
    </w:p>
    <w:p w:rsidR="00FE1B9D" w:rsidRPr="002C60BD" w:rsidRDefault="00FE1B9D" w:rsidP="00FE1B9D">
      <w:pPr>
        <w:shd w:val="clear" w:color="auto" w:fill="FFFFFF"/>
        <w:spacing w:line="360" w:lineRule="auto"/>
        <w:ind w:firstLine="717"/>
        <w:jc w:val="both"/>
        <w:rPr>
          <w:color w:val="000000"/>
          <w:sz w:val="28"/>
          <w:szCs w:val="28"/>
        </w:rPr>
      </w:pPr>
      <w:r w:rsidRPr="002C60BD">
        <w:rPr>
          <w:color w:val="000000"/>
          <w:sz w:val="28"/>
          <w:szCs w:val="28"/>
        </w:rPr>
        <w:t>Для лучшего контроля обтекания током параллельных ответвлений рельсовой цепи по каждому ответвлению включают стрелочные путевые реле</w:t>
      </w:r>
      <w:r w:rsidRPr="002C60BD">
        <w:rPr>
          <w:i/>
          <w:iCs/>
          <w:color w:val="000000"/>
          <w:sz w:val="28"/>
          <w:szCs w:val="28"/>
        </w:rPr>
        <w:t>.</w:t>
      </w:r>
    </w:p>
    <w:p w:rsidR="00FE1B9D" w:rsidRPr="002C60BD" w:rsidRDefault="00FE1B9D" w:rsidP="00FE1B9D">
      <w:pPr>
        <w:shd w:val="clear" w:color="auto" w:fill="FFFFFF"/>
        <w:tabs>
          <w:tab w:val="left" w:pos="478"/>
        </w:tabs>
        <w:spacing w:line="360" w:lineRule="auto"/>
        <w:ind w:firstLine="717"/>
        <w:jc w:val="both"/>
        <w:rPr>
          <w:color w:val="000000"/>
          <w:spacing w:val="-3"/>
          <w:sz w:val="28"/>
          <w:szCs w:val="28"/>
        </w:rPr>
      </w:pPr>
      <w:r w:rsidRPr="002C60BD">
        <w:rPr>
          <w:color w:val="000000"/>
          <w:sz w:val="28"/>
          <w:szCs w:val="28"/>
        </w:rPr>
        <w:t xml:space="preserve">Число путевых реле в разветвленной рельсовой цепи не должно превышать трех. На ответвлениях длиной не более 60 м от центра перевода </w:t>
      </w:r>
      <w:r w:rsidRPr="002C60BD">
        <w:rPr>
          <w:color w:val="000000"/>
          <w:sz w:val="28"/>
          <w:szCs w:val="28"/>
        </w:rPr>
        <w:lastRenderedPageBreak/>
        <w:t>стрелки до изолирующего стыка путевые реле не включают. На всех параллельных ответвлениях независимо от длины ответвлений, примыкающих к приемо-отравочным путям, по которым возможны поездные маршруты, обязательно включа</w:t>
      </w:r>
      <w:r w:rsidRPr="002C60BD">
        <w:rPr>
          <w:color w:val="000000"/>
          <w:spacing w:val="-3"/>
          <w:sz w:val="28"/>
          <w:szCs w:val="28"/>
        </w:rPr>
        <w:t xml:space="preserve">ют дополнительные путевые реле. </w:t>
      </w:r>
    </w:p>
    <w:p w:rsidR="00FE1B9D" w:rsidRPr="002C60BD" w:rsidRDefault="00FE1B9D" w:rsidP="00FE1B9D">
      <w:pPr>
        <w:shd w:val="clear" w:color="auto" w:fill="FFFFFF"/>
        <w:spacing w:line="360" w:lineRule="auto"/>
        <w:ind w:firstLine="471"/>
        <w:jc w:val="both"/>
        <w:rPr>
          <w:color w:val="000000"/>
          <w:sz w:val="28"/>
          <w:szCs w:val="28"/>
        </w:rPr>
      </w:pPr>
      <w:r w:rsidRPr="002C60BD">
        <w:rPr>
          <w:color w:val="000000"/>
          <w:sz w:val="28"/>
          <w:szCs w:val="28"/>
        </w:rPr>
        <w:t>Схемы рельсовых цепей подразделяются по роду тяги на участке и по способам кодирования.</w:t>
      </w:r>
    </w:p>
    <w:p w:rsidR="00FE1B9D" w:rsidRDefault="00FE1B9D" w:rsidP="009E6258">
      <w:pPr>
        <w:rPr>
          <w:sz w:val="28"/>
          <w:szCs w:val="28"/>
        </w:rPr>
      </w:pPr>
    </w:p>
    <w:p w:rsidR="00FE1B9D" w:rsidRPr="00854D46" w:rsidRDefault="00FE1B9D" w:rsidP="00854D46">
      <w:pPr>
        <w:pStyle w:val="a3"/>
        <w:numPr>
          <w:ilvl w:val="1"/>
          <w:numId w:val="2"/>
        </w:numPr>
        <w:ind w:left="0" w:firstLine="0"/>
        <w:jc w:val="center"/>
        <w:rPr>
          <w:b/>
          <w:sz w:val="28"/>
          <w:szCs w:val="28"/>
        </w:rPr>
      </w:pPr>
      <w:r w:rsidRPr="00854D46">
        <w:rPr>
          <w:b/>
          <w:sz w:val="28"/>
          <w:szCs w:val="28"/>
        </w:rPr>
        <w:t>Двухниточный план станции</w:t>
      </w:r>
    </w:p>
    <w:p w:rsidR="00FE1B9D" w:rsidRDefault="00FE1B9D" w:rsidP="00FE1B9D">
      <w:pPr>
        <w:ind w:left="720"/>
        <w:rPr>
          <w:sz w:val="28"/>
          <w:szCs w:val="28"/>
        </w:rPr>
      </w:pPr>
    </w:p>
    <w:p w:rsidR="00FE1B9D" w:rsidRPr="0078469C" w:rsidRDefault="00FE1B9D" w:rsidP="00FE1B9D">
      <w:pPr>
        <w:spacing w:line="360" w:lineRule="auto"/>
        <w:ind w:left="-18" w:firstLine="834"/>
        <w:jc w:val="both"/>
        <w:rPr>
          <w:sz w:val="28"/>
          <w:szCs w:val="28"/>
        </w:rPr>
      </w:pPr>
      <w:r w:rsidRPr="0078469C">
        <w:rPr>
          <w:sz w:val="28"/>
          <w:szCs w:val="28"/>
        </w:rPr>
        <w:t xml:space="preserve">При составлении двухниточного плана методом замкнутых контуров проверяется правильность расстановки изолирующих стыков для обеспечения чередования полярности в смежных рельсовых нитях. </w:t>
      </w:r>
    </w:p>
    <w:p w:rsidR="00FE1B9D" w:rsidRPr="0078469C" w:rsidRDefault="00FE1B9D" w:rsidP="00FE1B9D">
      <w:pPr>
        <w:spacing w:line="360" w:lineRule="auto"/>
        <w:ind w:left="-18" w:firstLine="834"/>
        <w:jc w:val="both"/>
        <w:rPr>
          <w:sz w:val="28"/>
          <w:szCs w:val="28"/>
        </w:rPr>
      </w:pPr>
      <w:r w:rsidRPr="0078469C">
        <w:rPr>
          <w:sz w:val="28"/>
          <w:szCs w:val="28"/>
        </w:rPr>
        <w:t>Для расчета методом замкнутых контуров станция вычерчивается в однониточном изображении. На изображение станции переносятся все изолирующие стыки с однониточного плана станции, и производится установка изолирующих стыков, изолирующих остряки стрелки. В острые углы каждого стрелочного перевода для получения замкнутого контура вписываются дуги.</w:t>
      </w:r>
    </w:p>
    <w:p w:rsidR="00FE1B9D" w:rsidRPr="0078469C" w:rsidRDefault="00FE1B9D" w:rsidP="00FE1B9D">
      <w:pPr>
        <w:spacing w:line="360" w:lineRule="auto"/>
        <w:ind w:left="-18" w:firstLine="834"/>
        <w:jc w:val="both"/>
        <w:rPr>
          <w:sz w:val="28"/>
          <w:szCs w:val="28"/>
        </w:rPr>
      </w:pPr>
      <w:r w:rsidRPr="0078469C">
        <w:rPr>
          <w:sz w:val="28"/>
          <w:szCs w:val="28"/>
        </w:rPr>
        <w:t>Затем в каждом замкнутом контуре подсчитывается количество стыков. Число стыков каждого замкнутого контура. Если при этом получается четное число стыков, то необходимое чередование полярности обеспечивается. Если количество изолирующих стыков нечетное, то для соблюдения чередования полярности нужно перенести стыки. Стыки с отклонения можно перенести на главный путь так, чтобы число стыков в контуре стало четным.</w:t>
      </w:r>
    </w:p>
    <w:p w:rsidR="00FE1B9D" w:rsidRPr="0078469C" w:rsidRDefault="00FE1B9D" w:rsidP="00FE1B9D">
      <w:pPr>
        <w:spacing w:line="360" w:lineRule="auto"/>
        <w:ind w:left="-18" w:firstLine="834"/>
        <w:jc w:val="both"/>
        <w:rPr>
          <w:sz w:val="28"/>
          <w:szCs w:val="28"/>
        </w:rPr>
      </w:pPr>
      <w:r w:rsidRPr="0078469C">
        <w:rPr>
          <w:sz w:val="28"/>
          <w:szCs w:val="28"/>
        </w:rPr>
        <w:t>Двухниточный план станции строится после получения во всех контурах четного числа изолирующих стыков.</w:t>
      </w:r>
    </w:p>
    <w:p w:rsidR="00FE1B9D" w:rsidRPr="0078469C" w:rsidRDefault="00FE1B9D" w:rsidP="00FE1B9D">
      <w:pPr>
        <w:spacing w:line="360" w:lineRule="auto"/>
        <w:ind w:left="-18" w:firstLine="834"/>
        <w:jc w:val="both"/>
        <w:rPr>
          <w:sz w:val="28"/>
          <w:szCs w:val="28"/>
        </w:rPr>
      </w:pPr>
      <w:r w:rsidRPr="0078469C">
        <w:rPr>
          <w:sz w:val="28"/>
          <w:szCs w:val="28"/>
        </w:rPr>
        <w:t>На основании однониточного плана станции с расстановкой изолирующих стыков для образования разветвленных и неразветвленных рельсовых цепей составляют двухниточный план изоляции станции. На нем также отмечается размещение путевого оборудования рельсовых цепей, светофоры, названия путей, стрелочных секций.</w:t>
      </w:r>
    </w:p>
    <w:p w:rsidR="00FE1B9D" w:rsidRPr="0078469C" w:rsidRDefault="00FE1B9D" w:rsidP="00FE1B9D">
      <w:pPr>
        <w:spacing w:line="360" w:lineRule="auto"/>
        <w:ind w:left="-18" w:firstLine="834"/>
        <w:jc w:val="both"/>
        <w:rPr>
          <w:sz w:val="28"/>
          <w:szCs w:val="28"/>
        </w:rPr>
      </w:pPr>
      <w:r w:rsidRPr="0078469C">
        <w:rPr>
          <w:sz w:val="28"/>
          <w:szCs w:val="28"/>
        </w:rPr>
        <w:lastRenderedPageBreak/>
        <w:t>На двухниточном плане станции выполняется чередование полярности в смежных рельсовых цепях. Рельсовые цепи должны быть защищены от взаимного влияния при замыкании изолирующих стыков между ними. При рельсовых цепях с фазочувствительными путевыми приемниками этого добиваются разгонкой полярности, то есть подключают аппаратуру смежных рельсовых цепей таким образом, чтобы по обе стороны от изолирующего стыка были разные мгновенные полярности сигнального тока. Условно плюсовую рельсовую нить каждой рельсовой цепи изображают утолщенной, а минусовую – тонкой линией, и добиваются чередования утолщенных и тонких линий на каждом изолирующем стыке. После определения полярности во всех рельсовых цепях при правильной расстановке стыков в смежных рельсовых цепях граничащие нити должны быть разной полярности.</w:t>
      </w:r>
    </w:p>
    <w:p w:rsidR="00FE1B9D" w:rsidRPr="0078469C" w:rsidRDefault="00FE1B9D" w:rsidP="00FE1B9D">
      <w:pPr>
        <w:spacing w:line="360" w:lineRule="auto"/>
        <w:ind w:left="-18" w:firstLine="834"/>
        <w:jc w:val="both"/>
        <w:rPr>
          <w:sz w:val="28"/>
          <w:szCs w:val="28"/>
        </w:rPr>
      </w:pPr>
      <w:r w:rsidRPr="0078469C">
        <w:rPr>
          <w:sz w:val="28"/>
          <w:szCs w:val="28"/>
        </w:rPr>
        <w:t>К оборудованию рельсовых цепей относятся путевые ко</w:t>
      </w:r>
      <w:r>
        <w:rPr>
          <w:sz w:val="28"/>
          <w:szCs w:val="28"/>
        </w:rPr>
        <w:t xml:space="preserve">робки и  </w:t>
      </w:r>
      <w:r w:rsidRPr="0078469C">
        <w:rPr>
          <w:sz w:val="28"/>
          <w:szCs w:val="28"/>
        </w:rPr>
        <w:t xml:space="preserve"> питающие и релейные концы рельсов</w:t>
      </w:r>
      <w:r>
        <w:rPr>
          <w:sz w:val="28"/>
          <w:szCs w:val="28"/>
        </w:rPr>
        <w:t>ой цепи</w:t>
      </w:r>
      <w:r w:rsidRPr="0078469C">
        <w:rPr>
          <w:sz w:val="28"/>
          <w:szCs w:val="28"/>
        </w:rPr>
        <w:t>. В каждой рельсовой цепи на двухниточном плане показаны питающие и релейные концы. Одна рельсовая цепь может иметь один питающий и до трех релейных конц</w:t>
      </w:r>
      <w:r>
        <w:rPr>
          <w:sz w:val="28"/>
          <w:szCs w:val="28"/>
        </w:rPr>
        <w:t>ов.</w:t>
      </w:r>
    </w:p>
    <w:p w:rsidR="00FE1B9D" w:rsidRPr="0078469C" w:rsidRDefault="00FE1B9D" w:rsidP="00FE1B9D">
      <w:pPr>
        <w:spacing w:line="360" w:lineRule="auto"/>
        <w:ind w:left="-18" w:firstLine="834"/>
        <w:jc w:val="both"/>
        <w:rPr>
          <w:sz w:val="28"/>
          <w:szCs w:val="28"/>
        </w:rPr>
      </w:pPr>
      <w:r w:rsidRPr="0078469C">
        <w:rPr>
          <w:sz w:val="28"/>
          <w:szCs w:val="28"/>
        </w:rPr>
        <w:t>На стрелках показываются стрелочные электроприводы, нумерация которых соответствует нумерации стрелочных перевод</w:t>
      </w:r>
      <w:r>
        <w:rPr>
          <w:sz w:val="28"/>
          <w:szCs w:val="28"/>
        </w:rPr>
        <w:t>ов</w:t>
      </w:r>
      <w:r w:rsidRPr="0078469C">
        <w:rPr>
          <w:sz w:val="28"/>
          <w:szCs w:val="28"/>
        </w:rPr>
        <w:t>.</w:t>
      </w:r>
    </w:p>
    <w:p w:rsidR="00FE1B9D" w:rsidRPr="0078469C" w:rsidRDefault="00FE1B9D" w:rsidP="00FE1B9D">
      <w:pPr>
        <w:spacing w:line="360" w:lineRule="auto"/>
        <w:ind w:left="-18" w:firstLine="834"/>
        <w:jc w:val="both"/>
        <w:rPr>
          <w:sz w:val="28"/>
          <w:szCs w:val="28"/>
        </w:rPr>
      </w:pPr>
      <w:r w:rsidRPr="0078469C">
        <w:rPr>
          <w:sz w:val="28"/>
          <w:szCs w:val="28"/>
        </w:rPr>
        <w:t>Датчиком информации о месторасположении подвижных единиц служат рельсовые цепи, организуемые в пределах всех изолированных участков. Основными элементами рельсовой цепи являются источник питания и путевой приемник (путевое реле). Электрическая связь между ними осуществляется по рельсам.</w:t>
      </w:r>
    </w:p>
    <w:p w:rsidR="00FE1B9D" w:rsidRPr="0078469C" w:rsidRDefault="00FE1B9D" w:rsidP="00FE1B9D">
      <w:pPr>
        <w:spacing w:line="360" w:lineRule="auto"/>
        <w:ind w:left="-18" w:firstLine="834"/>
        <w:jc w:val="both"/>
        <w:rPr>
          <w:sz w:val="28"/>
          <w:szCs w:val="28"/>
        </w:rPr>
      </w:pPr>
      <w:r w:rsidRPr="0078469C">
        <w:rPr>
          <w:sz w:val="28"/>
          <w:szCs w:val="28"/>
        </w:rPr>
        <w:t xml:space="preserve">В разветвленных рельсовых цепях для исключения короткого замыкания тока через крестовины стрелок устанавливаются дополнительные (стрелочные) изолирующие стыки. Для обтекания сигнальным током ответвлений на стрелках устанавливаются стрелочные соединители. </w:t>
      </w:r>
    </w:p>
    <w:p w:rsidR="00FE1B9D" w:rsidRPr="0013698A" w:rsidRDefault="00FE1B9D" w:rsidP="00FE1B9D">
      <w:pPr>
        <w:spacing w:line="360" w:lineRule="auto"/>
        <w:ind w:left="-18" w:firstLine="834"/>
        <w:jc w:val="both"/>
        <w:rPr>
          <w:sz w:val="28"/>
          <w:szCs w:val="28"/>
        </w:rPr>
      </w:pPr>
      <w:r w:rsidRPr="0013698A">
        <w:rPr>
          <w:sz w:val="28"/>
          <w:szCs w:val="28"/>
        </w:rPr>
        <w:t>В данной работе применены рельсовые цепи с фазо</w:t>
      </w:r>
      <w:r w:rsidR="00F36A7C">
        <w:rPr>
          <w:sz w:val="28"/>
          <w:szCs w:val="28"/>
        </w:rPr>
        <w:t xml:space="preserve"> </w:t>
      </w:r>
      <w:r w:rsidRPr="0013698A">
        <w:rPr>
          <w:sz w:val="28"/>
          <w:szCs w:val="28"/>
        </w:rPr>
        <w:t>чувствительными путевыми приемниками</w:t>
      </w:r>
      <w:r w:rsidR="00D76D69">
        <w:rPr>
          <w:sz w:val="28"/>
          <w:szCs w:val="28"/>
        </w:rPr>
        <w:t>.</w:t>
      </w:r>
    </w:p>
    <w:p w:rsidR="00FE1B9D" w:rsidRPr="0078469C" w:rsidRDefault="00FE1B9D" w:rsidP="00FE1B9D">
      <w:pPr>
        <w:spacing w:line="360" w:lineRule="auto"/>
        <w:ind w:left="-18" w:firstLine="834"/>
        <w:jc w:val="both"/>
        <w:rPr>
          <w:sz w:val="28"/>
          <w:szCs w:val="28"/>
        </w:rPr>
      </w:pPr>
      <w:r w:rsidRPr="0078469C">
        <w:rPr>
          <w:sz w:val="28"/>
          <w:szCs w:val="28"/>
        </w:rPr>
        <w:lastRenderedPageBreak/>
        <w:t>Питающие и релейные концы рельсовых цепей на станциях двухпутных участков располагаются таким образом, чтобы в маршрутах приема посылка кодов АЛСН (кодирование) осуществлялось с релейного конца, в маршрутах отправления – с питающего конца.</w:t>
      </w:r>
    </w:p>
    <w:p w:rsidR="008A3BE2" w:rsidRDefault="00FE1B9D" w:rsidP="00114099">
      <w:pPr>
        <w:spacing w:line="360" w:lineRule="auto"/>
        <w:ind w:left="-18" w:firstLine="834"/>
        <w:jc w:val="both"/>
        <w:rPr>
          <w:sz w:val="28"/>
          <w:szCs w:val="28"/>
        </w:rPr>
      </w:pPr>
      <w:r w:rsidRPr="0078469C">
        <w:rPr>
          <w:sz w:val="28"/>
          <w:szCs w:val="28"/>
        </w:rPr>
        <w:t>Питающие и релейные концы, а также дополнительные изолирующие стыки и стрелочные соединители разветвленных рельсовых цепей располагаются с учетом необходимости обтекания сигнальным током рамных рельсов, стрелочных соединителей, всех ответвлений рельсовой цепи.</w:t>
      </w:r>
    </w:p>
    <w:p w:rsidR="00114099" w:rsidRDefault="00114099" w:rsidP="00114099">
      <w:pPr>
        <w:spacing w:line="360" w:lineRule="auto"/>
        <w:ind w:left="-18" w:firstLine="834"/>
        <w:jc w:val="both"/>
        <w:rPr>
          <w:sz w:val="28"/>
          <w:szCs w:val="28"/>
        </w:rPr>
      </w:pPr>
    </w:p>
    <w:p w:rsidR="008A3BE2" w:rsidRDefault="008A3BE2" w:rsidP="00854D46">
      <w:pPr>
        <w:pStyle w:val="a3"/>
        <w:numPr>
          <w:ilvl w:val="0"/>
          <w:numId w:val="2"/>
        </w:numPr>
        <w:ind w:left="0" w:firstLine="0"/>
        <w:jc w:val="center"/>
        <w:rPr>
          <w:b/>
          <w:sz w:val="28"/>
          <w:szCs w:val="28"/>
        </w:rPr>
      </w:pPr>
      <w:r w:rsidRPr="008A3BE2">
        <w:rPr>
          <w:b/>
          <w:sz w:val="28"/>
          <w:szCs w:val="28"/>
        </w:rPr>
        <w:t>Технический раздел</w:t>
      </w:r>
    </w:p>
    <w:p w:rsidR="008A3BE2" w:rsidRDefault="008A3BE2" w:rsidP="008A3BE2">
      <w:pPr>
        <w:ind w:left="360"/>
        <w:rPr>
          <w:b/>
          <w:sz w:val="28"/>
          <w:szCs w:val="28"/>
        </w:rPr>
      </w:pPr>
    </w:p>
    <w:p w:rsidR="008A3BE2" w:rsidRPr="00854D46" w:rsidRDefault="008A3BE2" w:rsidP="00854D46">
      <w:pPr>
        <w:jc w:val="center"/>
        <w:rPr>
          <w:b/>
          <w:sz w:val="28"/>
          <w:szCs w:val="28"/>
        </w:rPr>
      </w:pPr>
      <w:r w:rsidRPr="00854D46">
        <w:rPr>
          <w:b/>
          <w:sz w:val="28"/>
          <w:szCs w:val="28"/>
        </w:rPr>
        <w:t>4.1.Функциональная схема</w:t>
      </w:r>
    </w:p>
    <w:p w:rsidR="008A3BE2" w:rsidRDefault="008A3BE2" w:rsidP="008A3BE2">
      <w:pPr>
        <w:ind w:left="360"/>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Блочную электрическую централизацию с раздельным управлением применяют для станций, имеющих до 30 централизованных стрелок. В связи с большим числом групп поездных и маневровых маршрутов построение разрозненных схем для каждой группы приводит к усложнению и удорожанию устройств централизации. Для однотипности и сокращения проектных работ и монтажа применяют релейную централизацию с раздельным управлением и блочным монтажом.</w:t>
      </w:r>
    </w:p>
    <w:p w:rsidR="008A3BE2" w:rsidRPr="0078469C" w:rsidRDefault="008A3BE2" w:rsidP="008A3BE2">
      <w:pPr>
        <w:spacing w:line="360" w:lineRule="auto"/>
        <w:ind w:left="-18" w:firstLine="834"/>
        <w:jc w:val="both"/>
        <w:rPr>
          <w:sz w:val="28"/>
          <w:szCs w:val="28"/>
        </w:rPr>
      </w:pPr>
      <w:r w:rsidRPr="0078469C">
        <w:rPr>
          <w:sz w:val="28"/>
          <w:szCs w:val="28"/>
        </w:rPr>
        <w:t xml:space="preserve">В качестве аппарата управления используют пульт-табло со светосхемой желобкового типа и сигнальными одноконтактными двухпозиционными кнопками, размещенными под светосхемой станции. </w:t>
      </w:r>
    </w:p>
    <w:p w:rsidR="008A3BE2" w:rsidRPr="0078469C" w:rsidRDefault="008A3BE2" w:rsidP="008A3BE2">
      <w:pPr>
        <w:spacing w:line="360" w:lineRule="auto"/>
        <w:ind w:left="-18" w:firstLine="834"/>
        <w:jc w:val="both"/>
        <w:rPr>
          <w:sz w:val="28"/>
          <w:szCs w:val="28"/>
        </w:rPr>
      </w:pPr>
      <w:r w:rsidRPr="0078469C">
        <w:rPr>
          <w:sz w:val="28"/>
          <w:szCs w:val="28"/>
        </w:rPr>
        <w:t>Основной аппаратурой централизации с раздельным управлением являются блоки тех же типов, что и в исполнительной группе БМРЦ. Дл</w:t>
      </w:r>
      <w:r w:rsidR="00F36A7C">
        <w:rPr>
          <w:sz w:val="28"/>
          <w:szCs w:val="28"/>
        </w:rPr>
        <w:t xml:space="preserve">я сокращения типов блоков на без </w:t>
      </w:r>
      <w:r w:rsidRPr="0078469C">
        <w:rPr>
          <w:sz w:val="28"/>
          <w:szCs w:val="28"/>
        </w:rPr>
        <w:t xml:space="preserve">стрелочный участок пути за входным светофором вместо блока УП-65 допускается использовать блок СП-69; вместо блока МШ, если необходимо менее 8 этих блоков, можно устанавливать блоки МII. Для входных светофоров устанавливают только блок ВД-62 и через него включают общее сигнальное реле. Дополнительные сигнальные реле для управления входным светофором размещают на стативах свободного монтажа и </w:t>
      </w:r>
      <w:r w:rsidRPr="0078469C">
        <w:rPr>
          <w:sz w:val="28"/>
          <w:szCs w:val="28"/>
        </w:rPr>
        <w:lastRenderedPageBreak/>
        <w:t>частично в релейных шкафах этих светофоров. В схемах ЭЦ предусматривают увязку с ПАБ, одно- и двухпутной АБ.</w:t>
      </w:r>
    </w:p>
    <w:p w:rsidR="008A3BE2" w:rsidRPr="0078469C" w:rsidRDefault="008A3BE2" w:rsidP="008A3BE2">
      <w:pPr>
        <w:spacing w:line="360" w:lineRule="auto"/>
        <w:ind w:left="-18" w:firstLine="834"/>
        <w:jc w:val="both"/>
        <w:rPr>
          <w:sz w:val="28"/>
          <w:szCs w:val="28"/>
        </w:rPr>
      </w:pPr>
      <w:r>
        <w:rPr>
          <w:sz w:val="28"/>
          <w:szCs w:val="28"/>
        </w:rPr>
        <w:t>Проектирование БЭ</w:t>
      </w:r>
      <w:r w:rsidRPr="0078469C">
        <w:rPr>
          <w:sz w:val="28"/>
          <w:szCs w:val="28"/>
        </w:rPr>
        <w:t xml:space="preserve">Ц сводится к набору и составлению типов схемных блоков, размещенных по путевому развитию станции. Эта схема называется функциональной схемой размещения блоков. </w:t>
      </w:r>
    </w:p>
    <w:p w:rsidR="008A3BE2" w:rsidRPr="0078469C" w:rsidRDefault="008A3BE2" w:rsidP="008A3BE2">
      <w:pPr>
        <w:spacing w:line="360" w:lineRule="auto"/>
        <w:ind w:left="-18" w:firstLine="834"/>
        <w:jc w:val="both"/>
        <w:rPr>
          <w:sz w:val="28"/>
          <w:szCs w:val="28"/>
        </w:rPr>
      </w:pPr>
      <w:r w:rsidRPr="0078469C">
        <w:rPr>
          <w:sz w:val="28"/>
          <w:szCs w:val="28"/>
        </w:rPr>
        <w:t>Для построения функциональной схемы размещения блоков на станции применяют типовые объекты управления и контроля. К ним относятся светофоры,</w:t>
      </w:r>
      <w:r>
        <w:rPr>
          <w:sz w:val="28"/>
          <w:szCs w:val="28"/>
        </w:rPr>
        <w:t xml:space="preserve"> </w:t>
      </w:r>
      <w:r w:rsidRPr="0078469C">
        <w:rPr>
          <w:sz w:val="28"/>
          <w:szCs w:val="28"/>
        </w:rPr>
        <w:t>стрелки, путевые участки, стрелочные секции, приемо-отправочные пути. На каждый из этих объектов устанавливается типовой блок исполнительной группы.</w:t>
      </w:r>
    </w:p>
    <w:p w:rsidR="008A3BE2" w:rsidRPr="0078469C" w:rsidRDefault="008A3BE2" w:rsidP="008A3BE2">
      <w:pPr>
        <w:spacing w:line="360" w:lineRule="auto"/>
        <w:ind w:left="-18" w:firstLine="834"/>
        <w:jc w:val="both"/>
        <w:rPr>
          <w:sz w:val="28"/>
          <w:szCs w:val="28"/>
        </w:rPr>
      </w:pPr>
      <w:r w:rsidRPr="0078469C">
        <w:rPr>
          <w:sz w:val="28"/>
          <w:szCs w:val="28"/>
        </w:rPr>
        <w:t>При построении функциональной схемы применяются следующие блоки исполнительной группы:</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П – путевой, контролирует состояние приемо</w:t>
      </w:r>
      <w:r w:rsidR="00F36A7C">
        <w:rPr>
          <w:sz w:val="28"/>
          <w:szCs w:val="28"/>
        </w:rPr>
        <w:t xml:space="preserve"> </w:t>
      </w:r>
      <w:r w:rsidRPr="0078469C">
        <w:rPr>
          <w:sz w:val="28"/>
          <w:szCs w:val="28"/>
        </w:rPr>
        <w:t>-отправочного пути и исключает лобовые маршруты, устанавливается на каждый приемо</w:t>
      </w:r>
      <w:r w:rsidR="00F36A7C">
        <w:rPr>
          <w:sz w:val="28"/>
          <w:szCs w:val="28"/>
        </w:rPr>
        <w:t xml:space="preserve"> </w:t>
      </w:r>
      <w:r w:rsidRPr="0078469C">
        <w:rPr>
          <w:sz w:val="28"/>
          <w:szCs w:val="28"/>
        </w:rPr>
        <w:t>-</w:t>
      </w:r>
      <w:r w:rsidR="00F36A7C">
        <w:rPr>
          <w:sz w:val="28"/>
          <w:szCs w:val="28"/>
        </w:rPr>
        <w:t xml:space="preserve"> </w:t>
      </w:r>
      <w:r w:rsidRPr="0078469C">
        <w:rPr>
          <w:sz w:val="28"/>
          <w:szCs w:val="28"/>
        </w:rPr>
        <w:t>отправочный путь станции;</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СП – стрелочный путевой, контролирует состояние стрелочного путевого участка, например 1-7 СП, осуществляет замыкание стрелок в маршруте. На функциональной схеме располагается в общей точке маршрута;</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УП – участка пути в горловине станции (НП), выполняют те же функции, что и блок СП, кроме того, исключает установку лобовых маршрутов на данный участок пути;</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С – стрелочно-коммутационный блок, который устанавливается на каждую стрелку для контроля ее положения и коммутации схем по плану станции;</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ПС-220 – пусковой стрелочный, управляет стрелочным электроприводом, контролирует положение стрелки с помощью общего контрольного реле, через контакты которого включаются контрольные реле ПК, МК блока С. В блоке ПС размещено два комплекта пусковой аппаратуры для управления (одиночными или спаренными) стрелками. На плане путей не показываются, а устанавливаются в нижнем ряду статива, но не более трех на статив;</w:t>
      </w:r>
    </w:p>
    <w:p w:rsidR="008A3BE2" w:rsidRPr="0078469C" w:rsidRDefault="008A3BE2" w:rsidP="008A3BE2">
      <w:pPr>
        <w:spacing w:line="360" w:lineRule="auto"/>
        <w:ind w:left="-18"/>
        <w:jc w:val="both"/>
        <w:rPr>
          <w:sz w:val="28"/>
          <w:szCs w:val="28"/>
        </w:rPr>
      </w:pPr>
      <w:r>
        <w:rPr>
          <w:sz w:val="28"/>
          <w:szCs w:val="28"/>
        </w:rPr>
        <w:lastRenderedPageBreak/>
        <w:t xml:space="preserve">- </w:t>
      </w:r>
      <w:r w:rsidRPr="0078469C">
        <w:rPr>
          <w:sz w:val="28"/>
          <w:szCs w:val="28"/>
        </w:rPr>
        <w:t>МІ – маневрового одиночного светофора в горловине станции (М3, М5), участком приближения к которому является стрелочная путевая секция (у данного светофора определяют начало и конец маршрута в одном направлении).</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МII – маневрового светофора, установленного из тупика (у данного светофора определяют начало маршрута в одном направлении и конец в другом);</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МІІІ – маневрового светофора с участка пути в горловине (М1), с участка пути, с приёмо–отправочного пути (у данного светофора определяют только начало маршрута, конец – в блоке УП, установленным рядом с данным блоком).</w:t>
      </w:r>
    </w:p>
    <w:p w:rsidR="008A3BE2" w:rsidRPr="0078469C" w:rsidRDefault="008A3BE2" w:rsidP="008A3BE2">
      <w:pPr>
        <w:spacing w:line="360" w:lineRule="auto"/>
        <w:jc w:val="both"/>
        <w:rPr>
          <w:sz w:val="28"/>
          <w:szCs w:val="28"/>
        </w:rPr>
      </w:pPr>
      <w:r>
        <w:rPr>
          <w:sz w:val="28"/>
          <w:szCs w:val="28"/>
        </w:rPr>
        <w:t xml:space="preserve">- </w:t>
      </w:r>
      <w:r w:rsidRPr="0078469C">
        <w:rPr>
          <w:sz w:val="28"/>
          <w:szCs w:val="28"/>
        </w:rPr>
        <w:t>ВД–62 – входного светофора, управляет светофором;</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 xml:space="preserve">ВI – управление выходным светофором на одно направление с трехзначной сигнализацией; </w:t>
      </w:r>
    </w:p>
    <w:p w:rsidR="008A3BE2" w:rsidRPr="0078469C" w:rsidRDefault="008A3BE2" w:rsidP="008A3BE2">
      <w:pPr>
        <w:spacing w:line="360" w:lineRule="auto"/>
        <w:ind w:left="-18"/>
        <w:jc w:val="both"/>
        <w:rPr>
          <w:sz w:val="28"/>
          <w:szCs w:val="28"/>
        </w:rPr>
      </w:pPr>
      <w:r>
        <w:rPr>
          <w:sz w:val="28"/>
          <w:szCs w:val="28"/>
        </w:rPr>
        <w:t xml:space="preserve">- </w:t>
      </w:r>
      <w:r w:rsidRPr="0078469C">
        <w:rPr>
          <w:sz w:val="28"/>
          <w:szCs w:val="28"/>
        </w:rPr>
        <w:t>ВII – для управления выходным светофором, сигнализирующим на два направления;</w:t>
      </w:r>
    </w:p>
    <w:p w:rsidR="008A3BE2" w:rsidRPr="0078469C" w:rsidRDefault="00103718" w:rsidP="008A3BE2">
      <w:pPr>
        <w:spacing w:line="360" w:lineRule="auto"/>
        <w:ind w:left="-18"/>
        <w:jc w:val="both"/>
        <w:rPr>
          <w:sz w:val="28"/>
          <w:szCs w:val="28"/>
        </w:rPr>
      </w:pPr>
      <w:r>
        <w:rPr>
          <w:sz w:val="28"/>
          <w:szCs w:val="28"/>
        </w:rPr>
        <w:t>-</w:t>
      </w:r>
      <w:r w:rsidRPr="00103718">
        <w:rPr>
          <w:sz w:val="28"/>
          <w:szCs w:val="28"/>
        </w:rPr>
        <w:t xml:space="preserve"> </w:t>
      </w:r>
      <w:r w:rsidR="008A3BE2" w:rsidRPr="0078469C">
        <w:rPr>
          <w:sz w:val="28"/>
          <w:szCs w:val="28"/>
        </w:rPr>
        <w:t>ВIII – для управления выходным светофором с четырехзначной сигнализацией;</w:t>
      </w:r>
    </w:p>
    <w:p w:rsidR="008A3BE2" w:rsidRPr="0078469C" w:rsidRDefault="008A3BE2" w:rsidP="008A3BE2">
      <w:pPr>
        <w:spacing w:line="360" w:lineRule="auto"/>
        <w:jc w:val="both"/>
        <w:rPr>
          <w:sz w:val="28"/>
          <w:szCs w:val="28"/>
        </w:rPr>
      </w:pPr>
      <w:r>
        <w:rPr>
          <w:sz w:val="28"/>
          <w:szCs w:val="28"/>
        </w:rPr>
        <w:t xml:space="preserve">- </w:t>
      </w:r>
      <w:r w:rsidRPr="0078469C">
        <w:rPr>
          <w:sz w:val="28"/>
          <w:szCs w:val="28"/>
        </w:rPr>
        <w:t>ВД – дополнительный к блокам ВI, ВII, ВIII.</w:t>
      </w:r>
    </w:p>
    <w:p w:rsidR="008A3BE2" w:rsidRPr="0078469C" w:rsidRDefault="008A3BE2" w:rsidP="008A3BE2">
      <w:pPr>
        <w:spacing w:line="360" w:lineRule="auto"/>
        <w:ind w:left="-18" w:firstLine="834"/>
        <w:jc w:val="both"/>
        <w:rPr>
          <w:sz w:val="28"/>
          <w:szCs w:val="28"/>
        </w:rPr>
      </w:pPr>
      <w:r w:rsidRPr="0078469C">
        <w:rPr>
          <w:sz w:val="28"/>
          <w:szCs w:val="28"/>
        </w:rPr>
        <w:t xml:space="preserve">Блоки СП-69 устанавливаются в центре секций (точке, которую пересекает любой маршрут через данную секцию). </w:t>
      </w:r>
    </w:p>
    <w:p w:rsidR="008A3BE2" w:rsidRPr="0078469C" w:rsidRDefault="008A3BE2" w:rsidP="008A3BE2">
      <w:pPr>
        <w:spacing w:line="360" w:lineRule="auto"/>
        <w:ind w:left="-18" w:firstLine="834"/>
        <w:jc w:val="both"/>
        <w:rPr>
          <w:sz w:val="28"/>
          <w:szCs w:val="28"/>
        </w:rPr>
      </w:pPr>
      <w:r w:rsidRPr="0078469C">
        <w:rPr>
          <w:sz w:val="28"/>
          <w:szCs w:val="28"/>
        </w:rPr>
        <w:t xml:space="preserve">Блоки размещают на блочных стативах в соответствии с местом объекта на плане станции и путем штепсельных соединений включают его в полную схему централизации. </w:t>
      </w:r>
    </w:p>
    <w:p w:rsidR="008A3BE2" w:rsidRPr="0078469C" w:rsidRDefault="008A3BE2" w:rsidP="008A3BE2">
      <w:pPr>
        <w:spacing w:line="360" w:lineRule="auto"/>
        <w:ind w:left="-18" w:firstLine="834"/>
        <w:jc w:val="both"/>
        <w:rPr>
          <w:sz w:val="28"/>
          <w:szCs w:val="28"/>
        </w:rPr>
      </w:pPr>
      <w:r w:rsidRPr="0078469C">
        <w:rPr>
          <w:sz w:val="28"/>
          <w:szCs w:val="28"/>
        </w:rPr>
        <w:t>Электрические цепи (струны) релейных блоков, образующиеся в соответствии с размещением объектов на плане станции, имеют следующее назначение:</w:t>
      </w:r>
      <w:r>
        <w:rPr>
          <w:sz w:val="28"/>
          <w:szCs w:val="28"/>
        </w:rPr>
        <w:t xml:space="preserve"> </w:t>
      </w:r>
      <w:r w:rsidRPr="0078469C">
        <w:rPr>
          <w:sz w:val="28"/>
          <w:szCs w:val="28"/>
        </w:rPr>
        <w:t>1 – контрольно-секционных реле;</w:t>
      </w:r>
      <w:r>
        <w:rPr>
          <w:sz w:val="28"/>
          <w:szCs w:val="28"/>
        </w:rPr>
        <w:t xml:space="preserve"> </w:t>
      </w:r>
      <w:r w:rsidRPr="0078469C">
        <w:rPr>
          <w:sz w:val="28"/>
          <w:szCs w:val="28"/>
        </w:rPr>
        <w:t>2 – сигнальных реле;</w:t>
      </w:r>
      <w:r>
        <w:rPr>
          <w:sz w:val="28"/>
          <w:szCs w:val="28"/>
        </w:rPr>
        <w:t xml:space="preserve"> </w:t>
      </w:r>
      <w:r w:rsidRPr="0078469C">
        <w:rPr>
          <w:sz w:val="28"/>
          <w:szCs w:val="28"/>
        </w:rPr>
        <w:t>3, 4, 5 – маршрутных реле;</w:t>
      </w:r>
      <w:r>
        <w:rPr>
          <w:sz w:val="28"/>
          <w:szCs w:val="28"/>
        </w:rPr>
        <w:t xml:space="preserve"> </w:t>
      </w:r>
      <w:r w:rsidRPr="0078469C">
        <w:rPr>
          <w:sz w:val="28"/>
          <w:szCs w:val="28"/>
        </w:rPr>
        <w:t>6 – автоматической отмены, разделки маршрутов;</w:t>
      </w:r>
      <w:r>
        <w:rPr>
          <w:sz w:val="28"/>
          <w:szCs w:val="28"/>
        </w:rPr>
        <w:t xml:space="preserve"> </w:t>
      </w:r>
      <w:r w:rsidRPr="0078469C">
        <w:rPr>
          <w:sz w:val="28"/>
          <w:szCs w:val="28"/>
        </w:rPr>
        <w:t>7 – контроля на табло установленного маршрута;</w:t>
      </w:r>
      <w:r>
        <w:rPr>
          <w:sz w:val="28"/>
          <w:szCs w:val="28"/>
        </w:rPr>
        <w:t xml:space="preserve"> </w:t>
      </w:r>
      <w:r w:rsidRPr="0078469C">
        <w:rPr>
          <w:sz w:val="28"/>
          <w:szCs w:val="28"/>
        </w:rPr>
        <w:t>8 – контроля на табло занятого состояния стрелочных участков.</w:t>
      </w:r>
    </w:p>
    <w:p w:rsidR="008A3BE2" w:rsidRDefault="008A3BE2" w:rsidP="00AC772B">
      <w:pPr>
        <w:spacing w:line="360" w:lineRule="auto"/>
        <w:ind w:left="-18" w:firstLine="834"/>
        <w:jc w:val="both"/>
        <w:rPr>
          <w:sz w:val="28"/>
          <w:szCs w:val="28"/>
        </w:rPr>
      </w:pPr>
      <w:r w:rsidRPr="0078469C">
        <w:rPr>
          <w:sz w:val="28"/>
          <w:szCs w:val="28"/>
        </w:rPr>
        <w:t xml:space="preserve">Цепи являются общими для поездных и маневровых маршрутов обоих направлений. Начало и конец маршрута определяются начальными и </w:t>
      </w:r>
      <w:r w:rsidRPr="0078469C">
        <w:rPr>
          <w:sz w:val="28"/>
          <w:szCs w:val="28"/>
        </w:rPr>
        <w:lastRenderedPageBreak/>
        <w:t>конечными реле. Входные цепи обозначаются меньшими числами, выходные – большими. Входы и выходы смежных блоков соединяют в зависимости от их расстановки по расположению стрелок и светофоров. Блоки СП, УП подключают таким образом, чтобы при нечетном движении первым срабатывало реле 1М.</w:t>
      </w:r>
    </w:p>
    <w:p w:rsidR="008A3BE2" w:rsidRDefault="008A3BE2" w:rsidP="005F346F">
      <w:pPr>
        <w:spacing w:line="360" w:lineRule="auto"/>
        <w:ind w:left="-18" w:firstLine="18"/>
        <w:rPr>
          <w:sz w:val="28"/>
          <w:szCs w:val="28"/>
        </w:rPr>
      </w:pPr>
    </w:p>
    <w:p w:rsidR="008A3BE2" w:rsidRPr="00854D46" w:rsidRDefault="008A3BE2" w:rsidP="00854D46">
      <w:pPr>
        <w:spacing w:line="360" w:lineRule="auto"/>
        <w:ind w:left="-18" w:firstLine="18"/>
        <w:jc w:val="center"/>
        <w:rPr>
          <w:b/>
          <w:sz w:val="28"/>
          <w:szCs w:val="28"/>
        </w:rPr>
      </w:pPr>
      <w:r w:rsidRPr="00854D46">
        <w:rPr>
          <w:b/>
          <w:sz w:val="28"/>
          <w:szCs w:val="28"/>
        </w:rPr>
        <w:t>4.2. Принципиальные схемы</w:t>
      </w:r>
    </w:p>
    <w:p w:rsidR="008A3BE2" w:rsidRPr="00854D46" w:rsidRDefault="008A3BE2" w:rsidP="00854D46">
      <w:pPr>
        <w:spacing w:line="360" w:lineRule="auto"/>
        <w:ind w:left="-18" w:firstLine="18"/>
        <w:jc w:val="center"/>
        <w:rPr>
          <w:b/>
          <w:sz w:val="28"/>
          <w:szCs w:val="28"/>
        </w:rPr>
      </w:pPr>
      <w:r w:rsidRPr="00854D46">
        <w:rPr>
          <w:b/>
          <w:sz w:val="28"/>
          <w:szCs w:val="28"/>
        </w:rPr>
        <w:t>4.2.1 Схема кнопочных реле и реле направлений</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В системе блочной электрической централизации с раздельным управлением выходными светофорами управляют двумя кнопками – поездной и маневровой, маневровыми – одной кнопкой, входными – одной кнопкой. Кнопки используются одноконтактные, малогабаритные. В схемах установки и отмены маршрутов требуется большое число контактов кнопок, поэтому для всех одноконтактных маршрутных кнопок устанавливают кнопочные реле. Кнопочные реле обозначают так же, как и кнопку. При нажатии маршрутной кнопки требуется определить направление и категорию устанавливаемого маршрута. Это выполняется с помощью реле направлений Н(Ч) приема и Ч(Н) отправления, НМ(ЧМ) маневрового по приему и ЧМ(НМ) маневрового по отправлению. Каждое из перечисленных реле направлений включено последовательно с кнопочным реле своей группы и через тыловые контакты реле направлений других категорий маршрутов. Этим исключается возможность одновременного возбуждения двух реле и установки враждебных маршрутов.</w:t>
      </w:r>
    </w:p>
    <w:p w:rsidR="008A3BE2" w:rsidRPr="0078469C" w:rsidRDefault="008A3BE2" w:rsidP="008A3BE2">
      <w:pPr>
        <w:spacing w:line="360" w:lineRule="auto"/>
        <w:ind w:left="-18" w:firstLine="834"/>
        <w:jc w:val="both"/>
        <w:rPr>
          <w:sz w:val="28"/>
          <w:szCs w:val="28"/>
        </w:rPr>
      </w:pPr>
      <w:r w:rsidRPr="0078469C">
        <w:rPr>
          <w:sz w:val="28"/>
          <w:szCs w:val="28"/>
        </w:rPr>
        <w:t>Маршрут задается нажатием кнопки открываемого светофора. При нажатии кнопки становится под ток кнопочное реле и реле направления.</w:t>
      </w:r>
    </w:p>
    <w:p w:rsidR="008A3BE2" w:rsidRPr="0078469C" w:rsidRDefault="008A3BE2" w:rsidP="008A3BE2">
      <w:pPr>
        <w:spacing w:line="360" w:lineRule="auto"/>
        <w:ind w:left="-18" w:firstLine="834"/>
        <w:jc w:val="both"/>
        <w:rPr>
          <w:sz w:val="28"/>
          <w:szCs w:val="28"/>
        </w:rPr>
      </w:pPr>
      <w:r w:rsidRPr="0078469C">
        <w:rPr>
          <w:sz w:val="28"/>
          <w:szCs w:val="28"/>
        </w:rPr>
        <w:t xml:space="preserve">Кнопочные реле маневровых светофоров разделены на группы по направлениям установки светофоров. От нажатия кнопки маневрового светофора М4 срабатывают кнопочные реле М4К и реле направления ЧМ. С момента возбуждения реле направления на пульт-табло в указателе маршрута </w:t>
      </w:r>
      <w:r w:rsidRPr="0078469C">
        <w:rPr>
          <w:sz w:val="28"/>
          <w:szCs w:val="28"/>
        </w:rPr>
        <w:lastRenderedPageBreak/>
        <w:t>загорается световая ячейка указывающая категорию и направление маршрута. Фронтовыми контактами реле направлений включается питание в шины Н, Ч, НМ и ЧМ для питания цепей исполнительной группы.</w:t>
      </w:r>
    </w:p>
    <w:p w:rsidR="008A3BE2" w:rsidRPr="0078469C" w:rsidRDefault="008A3BE2" w:rsidP="008A3BE2">
      <w:pPr>
        <w:spacing w:line="360" w:lineRule="auto"/>
        <w:ind w:left="-18" w:firstLine="834"/>
        <w:jc w:val="both"/>
        <w:rPr>
          <w:sz w:val="28"/>
          <w:szCs w:val="28"/>
        </w:rPr>
      </w:pPr>
      <w:r w:rsidRPr="0078469C">
        <w:rPr>
          <w:sz w:val="28"/>
          <w:szCs w:val="28"/>
        </w:rPr>
        <w:t>Тыловыми контактами каждого реле направления отключается питание в остальных трех реле направлениях, что обеспечивает возбуждение только одного реле направления.</w:t>
      </w:r>
    </w:p>
    <w:p w:rsidR="008A3BE2" w:rsidRPr="0078469C" w:rsidRDefault="008A3BE2" w:rsidP="008A3BE2">
      <w:pPr>
        <w:spacing w:line="360" w:lineRule="auto"/>
        <w:ind w:left="-18" w:firstLine="834"/>
        <w:jc w:val="both"/>
        <w:rPr>
          <w:sz w:val="28"/>
          <w:szCs w:val="28"/>
        </w:rPr>
      </w:pPr>
      <w:r w:rsidRPr="0078469C">
        <w:rPr>
          <w:sz w:val="28"/>
          <w:szCs w:val="28"/>
        </w:rPr>
        <w:t>Кнопочные реле и реле направлений находятся под током только во время нажатия кнопки.</w:t>
      </w:r>
    </w:p>
    <w:p w:rsidR="008A3BE2" w:rsidRDefault="008A3BE2" w:rsidP="008A3BE2">
      <w:pPr>
        <w:spacing w:line="360" w:lineRule="auto"/>
        <w:jc w:val="both"/>
        <w:rPr>
          <w:sz w:val="28"/>
          <w:szCs w:val="28"/>
        </w:rPr>
      </w:pPr>
    </w:p>
    <w:p w:rsidR="008A3BE2" w:rsidRPr="00854D46" w:rsidRDefault="008A3BE2" w:rsidP="00854D46">
      <w:pPr>
        <w:spacing w:line="360" w:lineRule="auto"/>
        <w:ind w:left="-18" w:firstLine="18"/>
        <w:jc w:val="center"/>
        <w:rPr>
          <w:b/>
          <w:sz w:val="28"/>
          <w:szCs w:val="28"/>
        </w:rPr>
      </w:pPr>
      <w:r w:rsidRPr="00854D46">
        <w:rPr>
          <w:b/>
          <w:sz w:val="28"/>
          <w:szCs w:val="28"/>
        </w:rPr>
        <w:t>4.2.2. Схема противоповторных реле</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 xml:space="preserve">Противоповторные реле исключают повторное возбуждение сигнальных реле при длительном нажатии сигнальной кнопки. В системе электрической централизации ЭЦ-9 имеется один комплект противоповторных реле, подключаемый к цепи возбуждения сигнального реле соответствующим кнопочным реле. </w:t>
      </w:r>
    </w:p>
    <w:p w:rsidR="008A3BE2" w:rsidRPr="0078469C" w:rsidRDefault="008A3BE2" w:rsidP="008A3BE2">
      <w:pPr>
        <w:spacing w:line="360" w:lineRule="auto"/>
        <w:ind w:left="-18" w:firstLine="834"/>
        <w:jc w:val="both"/>
        <w:rPr>
          <w:sz w:val="28"/>
          <w:szCs w:val="28"/>
        </w:rPr>
      </w:pPr>
      <w:r w:rsidRPr="0078469C">
        <w:rPr>
          <w:sz w:val="28"/>
          <w:szCs w:val="28"/>
        </w:rPr>
        <w:t>Комплект противоповторных реле включает в себя реле ППВ, ПП и ВВ. С помощью этих реле выполняется отключение первоначальной цепи сигнального реле после его возбуждения. Отсутствие режима противоповторности приводит к автоматическому открытию светофора без участия дежурного, что нарушает безопасность.</w:t>
      </w:r>
    </w:p>
    <w:p w:rsidR="008A3BE2" w:rsidRPr="0078469C" w:rsidRDefault="008A3BE2" w:rsidP="008A3BE2">
      <w:pPr>
        <w:spacing w:line="360" w:lineRule="auto"/>
        <w:ind w:left="-18" w:firstLine="834"/>
        <w:jc w:val="both"/>
        <w:rPr>
          <w:sz w:val="28"/>
          <w:szCs w:val="28"/>
        </w:rPr>
      </w:pPr>
      <w:r w:rsidRPr="0078469C">
        <w:rPr>
          <w:sz w:val="28"/>
          <w:szCs w:val="28"/>
        </w:rPr>
        <w:t xml:space="preserve">При нажатии сигнальной кнопки, например, Н, возбудятся кнопочное реле и реле направления движения (например, НК и Н). В цепи возбуждения реле ППВ контролируется наличие напряжения на шине МГ в поездных маршрутах и ПГ в маневровых маршрутах, возбуждённое состояние кнопочного реле, обесточенное состояние соответствующего сигнального реле, реле ВВ и всех остальных кнопочных реле данной группы. Реле ППВ включает свой повторитель реле ПП, фронтовым контактом которого будет замкнута цепь питания реле ВВ (реле ВВ останется под током по цепи самоблокировки до отпускания кнопки). Обратите внимание на то, что в цепи самоблокировки </w:t>
      </w:r>
      <w:r w:rsidRPr="0078469C">
        <w:rPr>
          <w:sz w:val="28"/>
          <w:szCs w:val="28"/>
        </w:rPr>
        <w:lastRenderedPageBreak/>
        <w:t>реле ППВ включен резистор, уменьшающий время отпускания якоря этого реле.</w:t>
      </w:r>
    </w:p>
    <w:p w:rsidR="008A3BE2" w:rsidRPr="0078469C" w:rsidRDefault="008A3BE2" w:rsidP="008A3BE2">
      <w:pPr>
        <w:spacing w:line="360" w:lineRule="auto"/>
        <w:ind w:left="-18" w:firstLine="834"/>
        <w:jc w:val="both"/>
        <w:rPr>
          <w:sz w:val="28"/>
          <w:szCs w:val="28"/>
        </w:rPr>
      </w:pPr>
      <w:r w:rsidRPr="0078469C">
        <w:rPr>
          <w:sz w:val="28"/>
          <w:szCs w:val="28"/>
        </w:rPr>
        <w:t>Через фронтовые контакты реле ПП и ВВ подаётся напряжение в схему сигнальных реле. Возбуждение сигнального реле приведёт к выключению реле ППВ и ПП. Сигнальное реле останется возбуждённым по цепи самоблокировки через фронтовой контакт реле, контролирующее исправность нити лампы разрешающего огня (реле РУ или О). При неисправности лампы сигнальное реле обесточится и при длительном удержании кнопки не сможет повторно возбудиться, поскольку цепь возбуждения реле ППВ останется разомкнутой.</w:t>
      </w:r>
    </w:p>
    <w:p w:rsidR="008A3BE2" w:rsidRPr="0078469C" w:rsidRDefault="008A3BE2" w:rsidP="008A3BE2">
      <w:pPr>
        <w:spacing w:line="360" w:lineRule="auto"/>
        <w:ind w:left="-18" w:firstLine="834"/>
        <w:jc w:val="both"/>
        <w:rPr>
          <w:sz w:val="28"/>
          <w:szCs w:val="28"/>
        </w:rPr>
      </w:pPr>
      <w:r w:rsidRPr="0078469C">
        <w:rPr>
          <w:sz w:val="28"/>
          <w:szCs w:val="28"/>
        </w:rPr>
        <w:t>При установке маршрута приема по светофору Н на путь 1П после нажатия кнопки «Н» срабатывают реле НК, Н и включают противоповторное реле:</w:t>
      </w:r>
    </w:p>
    <w:p w:rsidR="008A3BE2" w:rsidRPr="0078469C" w:rsidRDefault="008A3BE2" w:rsidP="008A3BE2">
      <w:pPr>
        <w:spacing w:line="360" w:lineRule="auto"/>
        <w:ind w:left="-18" w:firstLine="834"/>
        <w:jc w:val="both"/>
        <w:rPr>
          <w:sz w:val="28"/>
          <w:szCs w:val="28"/>
        </w:rPr>
      </w:pPr>
      <w:r>
        <w:rPr>
          <w:noProof/>
        </w:rPr>
        <w:drawing>
          <wp:anchor distT="0" distB="0" distL="114300" distR="114300" simplePos="0" relativeHeight="251653632" behindDoc="1" locked="0" layoutInCell="1" allowOverlap="1">
            <wp:simplePos x="0" y="0"/>
            <wp:positionH relativeFrom="column">
              <wp:posOffset>-83820</wp:posOffset>
            </wp:positionH>
            <wp:positionV relativeFrom="paragraph">
              <wp:posOffset>72390</wp:posOffset>
            </wp:positionV>
            <wp:extent cx="4978400" cy="635000"/>
            <wp:effectExtent l="19050" t="0" r="0" b="0"/>
            <wp:wrapTight wrapText="bothSides">
              <wp:wrapPolygon edited="0">
                <wp:start x="-83" y="0"/>
                <wp:lineTo x="-83" y="20736"/>
                <wp:lineTo x="21572" y="20736"/>
                <wp:lineTo x="21572" y="0"/>
                <wp:lineTo x="-83" y="0"/>
              </wp:wrapPolygon>
            </wp:wrapTight>
            <wp:docPr id="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4978400" cy="635000"/>
                    </a:xfrm>
                    <a:prstGeom prst="rect">
                      <a:avLst/>
                    </a:prstGeom>
                    <a:noFill/>
                    <a:ln w="9525">
                      <a:noFill/>
                      <a:miter lim="800000"/>
                      <a:headEnd/>
                      <a:tailEnd/>
                    </a:ln>
                  </pic:spPr>
                </pic:pic>
              </a:graphicData>
            </a:graphic>
          </wp:anchor>
        </w:drawing>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r w:rsidRPr="0078469C">
        <w:rPr>
          <w:sz w:val="28"/>
          <w:szCs w:val="28"/>
        </w:rPr>
        <w:t>Наличие питания МГ проверяет отсутствие отмены маршрута, тыловой контакт реле НС – закрытое состояние светофора, тыловой контакт НДК – невозбужденное состояние враждебного реле. После реле ППВ включается реле ПП, а за ним выключающее реле ВВ. Реле ВВ обесточивается при отпускании маршрутной кнопки и выключении реле НК, Н. Реле ППВ, ПП выключаются с момента возбуждения реле НС</w:t>
      </w:r>
      <w:r>
        <w:rPr>
          <w:sz w:val="28"/>
          <w:szCs w:val="28"/>
        </w:rPr>
        <w:t>.</w:t>
      </w:r>
    </w:p>
    <w:p w:rsidR="008A3BE2" w:rsidRDefault="008A3BE2" w:rsidP="005F346F">
      <w:pPr>
        <w:spacing w:line="360" w:lineRule="auto"/>
        <w:rPr>
          <w:sz w:val="28"/>
          <w:szCs w:val="28"/>
        </w:rPr>
      </w:pPr>
    </w:p>
    <w:p w:rsidR="008A3BE2" w:rsidRPr="00854D46" w:rsidRDefault="008A3BE2" w:rsidP="00854D46">
      <w:pPr>
        <w:spacing w:line="360" w:lineRule="auto"/>
        <w:jc w:val="center"/>
        <w:rPr>
          <w:b/>
          <w:sz w:val="28"/>
          <w:szCs w:val="28"/>
        </w:rPr>
      </w:pPr>
      <w:r w:rsidRPr="00854D46">
        <w:rPr>
          <w:b/>
          <w:sz w:val="28"/>
          <w:szCs w:val="28"/>
        </w:rPr>
        <w:t>4.2.3. Схема контрольно – секционных реле</w:t>
      </w:r>
    </w:p>
    <w:p w:rsidR="008A3BE2" w:rsidRPr="0078469C" w:rsidRDefault="008A3BE2" w:rsidP="008A3BE2">
      <w:pPr>
        <w:spacing w:line="360" w:lineRule="auto"/>
        <w:ind w:left="-18" w:firstLine="834"/>
        <w:jc w:val="both"/>
        <w:rPr>
          <w:sz w:val="28"/>
          <w:szCs w:val="28"/>
        </w:rPr>
      </w:pPr>
      <w:r w:rsidRPr="0078469C">
        <w:rPr>
          <w:sz w:val="28"/>
          <w:szCs w:val="28"/>
        </w:rPr>
        <w:t>Схему контрольно-секционных реле строят по плану станции. Она является общей для поездных и маневровых маршрутов, это первая цепь межблочных соединений полной схемы исполнительной группы.</w:t>
      </w:r>
    </w:p>
    <w:p w:rsidR="008A3BE2" w:rsidRPr="0078469C" w:rsidRDefault="008A3BE2" w:rsidP="008A3BE2">
      <w:pPr>
        <w:spacing w:line="360" w:lineRule="auto"/>
        <w:ind w:left="-18" w:firstLine="834"/>
        <w:jc w:val="both"/>
        <w:rPr>
          <w:sz w:val="28"/>
          <w:szCs w:val="28"/>
        </w:rPr>
      </w:pPr>
      <w:r w:rsidRPr="0078469C">
        <w:rPr>
          <w:sz w:val="28"/>
          <w:szCs w:val="28"/>
        </w:rPr>
        <w:t xml:space="preserve">Начальная цепь включения реле КС замыкается фронтовым контактом кнопочного реле данного светофора. С помощью реле КС выбираются и контролируются путевые и стрелочные секции, входящие в маршрут, а также выключается маршрутные реле для замыкания маршрута. В блоке П-62 каждого </w:t>
      </w:r>
      <w:r w:rsidRPr="0078469C">
        <w:rPr>
          <w:sz w:val="28"/>
          <w:szCs w:val="28"/>
        </w:rPr>
        <w:lastRenderedPageBreak/>
        <w:t xml:space="preserve">пути устанавливают по два реле КС. Каждое реле КС выключает и исключающие реле, с помощью которых предотвращаются встречные лобовые маршруты. В сигнальных блоках МI , МП , МIII , ВД-62 установлены реле КС , которые осуществляют полный контроль правильной установки всего маршрута в цепи сигнального реле и фиксацию начавшегося движения по установленному маршруту. В цепях реле КС выполняются все требования по обеспечению безопасности движения поездов. </w:t>
      </w:r>
    </w:p>
    <w:p w:rsidR="008A3BE2" w:rsidRPr="0078469C" w:rsidRDefault="008A3BE2" w:rsidP="008A3BE2">
      <w:pPr>
        <w:spacing w:line="360" w:lineRule="auto"/>
        <w:ind w:left="-18" w:firstLine="834"/>
        <w:jc w:val="both"/>
        <w:rPr>
          <w:sz w:val="28"/>
          <w:szCs w:val="28"/>
        </w:rPr>
      </w:pPr>
      <w:r w:rsidRPr="0078469C">
        <w:rPr>
          <w:sz w:val="28"/>
          <w:szCs w:val="28"/>
        </w:rPr>
        <w:t>С момента возбуждения реле КС выключаются маршрутные реле, чем замыкаются все секции маршрута.</w:t>
      </w:r>
    </w:p>
    <w:p w:rsidR="008A3BE2" w:rsidRPr="0078469C" w:rsidRDefault="008A3BE2" w:rsidP="008A3BE2">
      <w:pPr>
        <w:spacing w:line="360" w:lineRule="auto"/>
        <w:ind w:left="-18" w:firstLine="834"/>
        <w:jc w:val="both"/>
        <w:rPr>
          <w:sz w:val="28"/>
          <w:szCs w:val="28"/>
        </w:rPr>
      </w:pPr>
      <w:r w:rsidRPr="0078469C">
        <w:rPr>
          <w:sz w:val="28"/>
          <w:szCs w:val="28"/>
        </w:rPr>
        <w:t>Реле КС обесточивается контактами реле СП1 при вступлении поезда на маршрут или же при состоявшейся отмене маршрута контактами реле разделки Р. Число последовательно соединенных реле КС равно сумме из числа изолированных участков маршрута и числа реле сигнального блока и реле подхода или пути приема. Максимальное число реле КС, включаемых в цепи маневровых и поездных маршрутов, равно 24.</w:t>
      </w:r>
      <w:r w:rsidRPr="0078469C">
        <w:rPr>
          <w:sz w:val="28"/>
          <w:szCs w:val="28"/>
        </w:rPr>
        <w:tab/>
      </w:r>
    </w:p>
    <w:p w:rsidR="008A3BE2" w:rsidRPr="0078469C" w:rsidRDefault="008A3BE2" w:rsidP="008A3BE2">
      <w:pPr>
        <w:spacing w:line="360" w:lineRule="auto"/>
        <w:ind w:left="-18" w:firstLine="834"/>
        <w:jc w:val="both"/>
        <w:rPr>
          <w:sz w:val="28"/>
          <w:szCs w:val="28"/>
        </w:rPr>
      </w:pPr>
      <w:r w:rsidRPr="0078469C">
        <w:rPr>
          <w:sz w:val="28"/>
          <w:szCs w:val="28"/>
        </w:rPr>
        <w:t>К схеме реле КС полюс «П» подключается со стороны начала маршрута, а со стороны конца – полюс «М». Эта мера позволяет исключить задание встречных и попутных враждебных маршрутов.</w:t>
      </w:r>
    </w:p>
    <w:p w:rsidR="008A3BE2" w:rsidRPr="0078469C" w:rsidRDefault="008A3BE2" w:rsidP="008A3BE2">
      <w:pPr>
        <w:spacing w:line="360" w:lineRule="auto"/>
        <w:ind w:left="-18" w:firstLine="834"/>
        <w:jc w:val="both"/>
        <w:rPr>
          <w:sz w:val="28"/>
          <w:szCs w:val="28"/>
        </w:rPr>
      </w:pPr>
      <w:r w:rsidRPr="0078469C">
        <w:rPr>
          <w:sz w:val="28"/>
          <w:szCs w:val="28"/>
        </w:rPr>
        <w:t>Блок стрелки 1 и стрелки 7 переставлены местами, чтобы цепь 11 проходила через блоки СП секций параллельных путей при всех передвижениях по стрелкам.</w:t>
      </w:r>
    </w:p>
    <w:p w:rsidR="008A3BE2" w:rsidRDefault="008A3BE2" w:rsidP="008A3BE2">
      <w:pPr>
        <w:spacing w:line="360" w:lineRule="auto"/>
        <w:ind w:left="-18" w:firstLine="834"/>
        <w:jc w:val="both"/>
        <w:rPr>
          <w:sz w:val="28"/>
          <w:szCs w:val="28"/>
        </w:rPr>
      </w:pPr>
      <w:r w:rsidRPr="0078469C">
        <w:rPr>
          <w:sz w:val="28"/>
          <w:szCs w:val="28"/>
        </w:rPr>
        <w:t>Реле КС выключается только при начавшемся движении состава по маршруту. Это позволяет использовать данные реле для контроля свободного состояния маршрута при его отмене, а также для переключения маневрового сигнального реле на цепь подпитки при выходе первых скатов состава на первую секцию маршрута. На каждый подход к горловине станции устанавливается реле ОКС на стативе свободного монтажа.</w:t>
      </w:r>
    </w:p>
    <w:p w:rsidR="008A3BE2" w:rsidRDefault="008A3BE2" w:rsidP="008A3BE2">
      <w:pPr>
        <w:spacing w:line="360" w:lineRule="auto"/>
        <w:jc w:val="both"/>
        <w:rPr>
          <w:sz w:val="28"/>
          <w:szCs w:val="28"/>
        </w:rPr>
      </w:pPr>
    </w:p>
    <w:p w:rsidR="00F36A7C" w:rsidRDefault="00F36A7C" w:rsidP="008A3BE2">
      <w:pPr>
        <w:spacing w:line="360" w:lineRule="auto"/>
        <w:jc w:val="both"/>
        <w:rPr>
          <w:sz w:val="28"/>
          <w:szCs w:val="28"/>
        </w:rPr>
      </w:pPr>
    </w:p>
    <w:p w:rsidR="00854D46" w:rsidRDefault="00854D46" w:rsidP="008A3BE2">
      <w:pPr>
        <w:spacing w:line="360" w:lineRule="auto"/>
        <w:jc w:val="both"/>
        <w:rPr>
          <w:sz w:val="28"/>
          <w:szCs w:val="28"/>
        </w:rPr>
      </w:pPr>
    </w:p>
    <w:p w:rsidR="008A3BE2" w:rsidRPr="00854D46" w:rsidRDefault="008A3BE2" w:rsidP="00854D46">
      <w:pPr>
        <w:spacing w:line="360" w:lineRule="auto"/>
        <w:jc w:val="center"/>
        <w:rPr>
          <w:b/>
          <w:sz w:val="28"/>
          <w:szCs w:val="28"/>
        </w:rPr>
      </w:pPr>
      <w:r w:rsidRPr="00854D46">
        <w:rPr>
          <w:b/>
          <w:sz w:val="28"/>
          <w:szCs w:val="28"/>
        </w:rPr>
        <w:lastRenderedPageBreak/>
        <w:t>4.2.4. Сигнальные реле</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Схему сигнальных реле поездных светофоров строят по плану станции. Она является общей для поездных и маневровых маршрутов (цепь 2 и 3 межблочных соединений полной схемы исполнительной группы).</w:t>
      </w:r>
    </w:p>
    <w:p w:rsidR="008A3BE2" w:rsidRPr="0078469C" w:rsidRDefault="008A3BE2" w:rsidP="008A3BE2">
      <w:pPr>
        <w:spacing w:line="360" w:lineRule="auto"/>
        <w:ind w:left="-18" w:firstLine="834"/>
        <w:jc w:val="both"/>
        <w:rPr>
          <w:sz w:val="28"/>
          <w:szCs w:val="28"/>
        </w:rPr>
      </w:pPr>
      <w:r w:rsidRPr="0078469C">
        <w:rPr>
          <w:sz w:val="28"/>
          <w:szCs w:val="28"/>
        </w:rPr>
        <w:t xml:space="preserve">Для управления входным светофором в блок ВД-62 (Н) в цепь 2 полной схемы включено основное сигнальное реле НС, которое включается контактами начального реле. </w:t>
      </w:r>
    </w:p>
    <w:p w:rsidR="008A3BE2" w:rsidRPr="0078469C" w:rsidRDefault="008A3BE2" w:rsidP="008A3BE2">
      <w:pPr>
        <w:spacing w:line="360" w:lineRule="auto"/>
        <w:ind w:left="-18" w:firstLine="834"/>
        <w:jc w:val="both"/>
        <w:rPr>
          <w:sz w:val="28"/>
          <w:szCs w:val="28"/>
        </w:rPr>
      </w:pPr>
      <w:r w:rsidRPr="0078469C">
        <w:rPr>
          <w:sz w:val="28"/>
          <w:szCs w:val="28"/>
        </w:rPr>
        <w:t>В цепях сигнальных реле поездных маршрутов со стороны начала маршрута всегда подается полюс М, конца маршрута – полюс П; для маневровых маршрутов со стороны начала маршрута – полюс П, конца – полюс М.  Это исключает возможность установки поездного маршрута по цепи маневрового. Сигнальные реле для получения достаточного замедления на отпускание шунтируются конденсаторами емкостью 500 мкФ.</w:t>
      </w:r>
    </w:p>
    <w:p w:rsidR="008A3BE2" w:rsidRPr="0078469C" w:rsidRDefault="008A3BE2" w:rsidP="008A3BE2">
      <w:pPr>
        <w:spacing w:line="360" w:lineRule="auto"/>
        <w:ind w:left="-18" w:firstLine="834"/>
        <w:jc w:val="both"/>
        <w:rPr>
          <w:sz w:val="28"/>
          <w:szCs w:val="28"/>
        </w:rPr>
      </w:pPr>
      <w:r w:rsidRPr="0078469C">
        <w:rPr>
          <w:sz w:val="28"/>
          <w:szCs w:val="28"/>
        </w:rPr>
        <w:t xml:space="preserve">В случае установки маршрута приема на IIП после срабатывания реле КС по цепи 11 (выключения маршрутных реле и замыкания всех секций маршрута) включается цепь 12 сигнального реле входного светофора Н. </w:t>
      </w:r>
    </w:p>
    <w:p w:rsidR="008A3BE2" w:rsidRPr="0078469C" w:rsidRDefault="008A3BE2" w:rsidP="008A3BE2">
      <w:pPr>
        <w:spacing w:line="360" w:lineRule="auto"/>
        <w:ind w:left="-18" w:firstLine="834"/>
        <w:jc w:val="both"/>
        <w:rPr>
          <w:sz w:val="28"/>
          <w:szCs w:val="28"/>
        </w:rPr>
      </w:pPr>
      <w:r w:rsidRPr="0078469C">
        <w:rPr>
          <w:sz w:val="28"/>
          <w:szCs w:val="28"/>
        </w:rPr>
        <w:t>Питание МГ в эту цепь подается через контакты реле ВВ, ПП, Н, НМ. С момента возбуждения сигнального реле оно самоблокируется и светофор открывается. Одновременно тыловым контактом реле С выключает реле ППВ и ПП.</w:t>
      </w:r>
    </w:p>
    <w:p w:rsidR="008A3BE2" w:rsidRPr="0078469C" w:rsidRDefault="008A3BE2" w:rsidP="008A3BE2">
      <w:pPr>
        <w:spacing w:line="360" w:lineRule="auto"/>
        <w:ind w:left="-18" w:firstLine="834"/>
        <w:jc w:val="both"/>
        <w:rPr>
          <w:sz w:val="28"/>
          <w:szCs w:val="28"/>
        </w:rPr>
      </w:pPr>
      <w:r w:rsidRPr="0078469C">
        <w:rPr>
          <w:sz w:val="28"/>
          <w:szCs w:val="28"/>
        </w:rPr>
        <w:t xml:space="preserve"> Цепь 12 заканчивается в блоке П-62 (IIП) через контакты реле НКС и IIП (контроль свободности пути) и тыловой контакт реле НИ (исключение встречного маршрута на путь). В цепи сигнального реле контролируется правильность установки и замыкания маршрута. После вступления поезда на участок НП выключаются реле КС и НКС блоков ВД-62 (Н) и П-62 (IIП) и реле НС, закрывается входной светофор.</w:t>
      </w:r>
    </w:p>
    <w:p w:rsidR="008A3BE2" w:rsidRPr="0078469C" w:rsidRDefault="008A3BE2" w:rsidP="008A3BE2">
      <w:pPr>
        <w:spacing w:line="360" w:lineRule="auto"/>
        <w:ind w:left="-18" w:firstLine="834"/>
        <w:jc w:val="both"/>
        <w:rPr>
          <w:sz w:val="28"/>
          <w:szCs w:val="28"/>
        </w:rPr>
      </w:pPr>
      <w:r w:rsidRPr="0078469C">
        <w:rPr>
          <w:sz w:val="28"/>
          <w:szCs w:val="28"/>
        </w:rPr>
        <w:t xml:space="preserve">Для управления маневровым показанием выходного светофора предусмотрено маневровое сигнальное реле МС, которое включено в цепь 12 полной схемы. </w:t>
      </w:r>
    </w:p>
    <w:p w:rsidR="008A3BE2" w:rsidRPr="0078469C" w:rsidRDefault="008A3BE2" w:rsidP="008A3BE2">
      <w:pPr>
        <w:spacing w:line="360" w:lineRule="auto"/>
        <w:ind w:left="-18" w:firstLine="834"/>
        <w:jc w:val="both"/>
        <w:rPr>
          <w:sz w:val="28"/>
          <w:szCs w:val="28"/>
        </w:rPr>
      </w:pPr>
      <w:r w:rsidRPr="0078469C">
        <w:rPr>
          <w:sz w:val="28"/>
          <w:szCs w:val="28"/>
        </w:rPr>
        <w:lastRenderedPageBreak/>
        <w:t>Для маневровых маршрутов со стороны начала маршрута питание ПГ подается через фронтовые контакты реле ВВ, ПП, включение шины направления и определение начала и конца маршрута. Через эти контакты питание подается на обмотку реле МС. В цепи контакт КС проверяет свободность маршрута, отсутствие враждебных маршрутов, установку стрелок по маршруту. Маневровые сигнальные реле должны находиться под током до освобождения участка перед светофоров, так как маневры могут производиться вагонами вперед. Для этого используется цепь 3 соединения блоков.</w:t>
      </w:r>
    </w:p>
    <w:p w:rsidR="008A3BE2" w:rsidRPr="0078469C" w:rsidRDefault="008A3BE2" w:rsidP="008A3BE2">
      <w:pPr>
        <w:spacing w:line="360" w:lineRule="auto"/>
        <w:ind w:left="-18" w:firstLine="834"/>
        <w:jc w:val="both"/>
        <w:rPr>
          <w:sz w:val="28"/>
          <w:szCs w:val="28"/>
        </w:rPr>
      </w:pPr>
      <w:r w:rsidRPr="0078469C">
        <w:rPr>
          <w:sz w:val="28"/>
          <w:szCs w:val="28"/>
        </w:rPr>
        <w:t>С момента выхода состава за светофор М1 и вступления на секцию 1-7 СП реле МС контактом реле КС переключается на цепь 13 межблочных соединений – цепь подпитки маневрового сигнального реле. Светофор закроется при полном проследовании состава и освобождении участка приближения. Если участок приближения освобождается не полностью, то светофор остается открытым. В этом случае реле МС выключается контактом реле СП после освобождения стрелочной секции за светофором 1-7 СП.</w:t>
      </w:r>
    </w:p>
    <w:p w:rsidR="008A3BE2" w:rsidRDefault="008A3BE2" w:rsidP="005F346F">
      <w:pPr>
        <w:spacing w:line="360" w:lineRule="auto"/>
        <w:ind w:left="-18" w:firstLine="18"/>
        <w:jc w:val="both"/>
        <w:rPr>
          <w:sz w:val="28"/>
          <w:szCs w:val="28"/>
        </w:rPr>
      </w:pPr>
    </w:p>
    <w:p w:rsidR="008A3BE2" w:rsidRPr="00854D46" w:rsidRDefault="008A3BE2" w:rsidP="00854D46">
      <w:pPr>
        <w:spacing w:line="360" w:lineRule="auto"/>
        <w:ind w:left="-18" w:firstLine="18"/>
        <w:jc w:val="center"/>
        <w:rPr>
          <w:b/>
          <w:sz w:val="28"/>
          <w:szCs w:val="28"/>
        </w:rPr>
      </w:pPr>
      <w:r w:rsidRPr="00854D46">
        <w:rPr>
          <w:b/>
          <w:sz w:val="28"/>
          <w:szCs w:val="28"/>
        </w:rPr>
        <w:t>4.2.5. Схема маршрутных и замыкающих реле</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13698A">
        <w:rPr>
          <w:sz w:val="28"/>
          <w:szCs w:val="28"/>
        </w:rPr>
        <w:t>Цепи 3, 4, 5</w:t>
      </w:r>
      <w:r w:rsidRPr="0078469C">
        <w:rPr>
          <w:sz w:val="28"/>
          <w:szCs w:val="28"/>
        </w:rPr>
        <w:t xml:space="preserve"> межблочных соединений представляют собой схемы маршрутных и замыкающих реле. Замыкающие реле служат для замыкания и размыкания путевых и стрелочных секций, входящих в маршрут. Маршрутные реле производят фиксацию проследования поезда. В блоках УП и СП устанавливают по два маршрутных реле 1М и 2М, а также замыкающее реле З. В блоке ВД-62 устанавливают замыкающее реле, работающее как повторитель маршрутных реле первых путевых или стрелочных секций за входным и выходным светофорами.</w:t>
      </w:r>
      <w:r>
        <w:rPr>
          <w:sz w:val="28"/>
          <w:szCs w:val="28"/>
        </w:rPr>
        <w:t xml:space="preserve"> З</w:t>
      </w:r>
      <w:r w:rsidRPr="0078469C">
        <w:rPr>
          <w:sz w:val="28"/>
          <w:szCs w:val="28"/>
        </w:rPr>
        <w:t>амыкающие реле в блоке СП-69 замыкают стрелки в маршрутах.</w:t>
      </w:r>
    </w:p>
    <w:p w:rsidR="008A3BE2" w:rsidRPr="0078469C" w:rsidRDefault="008A3BE2" w:rsidP="008A3BE2">
      <w:pPr>
        <w:spacing w:line="360" w:lineRule="auto"/>
        <w:ind w:left="-18" w:firstLine="834"/>
        <w:jc w:val="both"/>
        <w:rPr>
          <w:sz w:val="28"/>
          <w:szCs w:val="28"/>
        </w:rPr>
      </w:pPr>
      <w:r w:rsidRPr="0078469C">
        <w:rPr>
          <w:sz w:val="28"/>
          <w:szCs w:val="28"/>
        </w:rPr>
        <w:t xml:space="preserve">В исходном состоянии маршрутные и замыкающие реле возбуждены по цепочкам, проходящим через их собственные контакты. Порядок срабатывания маршрутных реле зависит от направления движения: при нечетном </w:t>
      </w:r>
      <w:r w:rsidRPr="0078469C">
        <w:rPr>
          <w:sz w:val="28"/>
          <w:szCs w:val="28"/>
        </w:rPr>
        <w:lastRenderedPageBreak/>
        <w:t>направлении движения первым включается реле 1М, а затем 2М, а при четном – наоборот. Выключение маршрутных реле при установке маршрута производят реле КС.</w:t>
      </w:r>
    </w:p>
    <w:p w:rsidR="008A3BE2" w:rsidRPr="0078469C" w:rsidRDefault="008A3BE2" w:rsidP="008A3BE2">
      <w:pPr>
        <w:spacing w:line="360" w:lineRule="auto"/>
        <w:ind w:left="-18" w:firstLine="834"/>
        <w:jc w:val="both"/>
        <w:rPr>
          <w:sz w:val="28"/>
          <w:szCs w:val="28"/>
        </w:rPr>
      </w:pPr>
      <w:r w:rsidRPr="0078469C">
        <w:rPr>
          <w:sz w:val="28"/>
          <w:szCs w:val="28"/>
        </w:rPr>
        <w:t>Автоматическое секционное размыкание установленного и замкнутого маршрута приема на II путь начинается при вступлении поезда на участок НП. Реле КС обесточивается, сигнальное реле НС обесточивается, входной светофор Н закрывается. По цепи 14 включается реле 1М в блоке УП-65 (НП) и самоблокируется:</w:t>
      </w:r>
    </w:p>
    <w:p w:rsidR="008A3BE2" w:rsidRPr="0078469C" w:rsidRDefault="008A3BE2" w:rsidP="008A3BE2">
      <w:pPr>
        <w:spacing w:line="360" w:lineRule="auto"/>
        <w:ind w:left="-18" w:firstLine="834"/>
        <w:jc w:val="both"/>
        <w:rPr>
          <w:sz w:val="28"/>
          <w:szCs w:val="28"/>
        </w:rPr>
      </w:pPr>
      <w:r w:rsidRPr="00735C0C">
        <w:rPr>
          <w:noProof/>
          <w:color w:val="FF0000"/>
        </w:rPr>
        <w:drawing>
          <wp:anchor distT="0" distB="0" distL="114300" distR="114300" simplePos="0" relativeHeight="251654656" behindDoc="0" locked="0" layoutInCell="1" allowOverlap="1">
            <wp:simplePos x="0" y="0"/>
            <wp:positionH relativeFrom="column">
              <wp:posOffset>-11430</wp:posOffset>
            </wp:positionH>
            <wp:positionV relativeFrom="paragraph">
              <wp:posOffset>3810</wp:posOffset>
            </wp:positionV>
            <wp:extent cx="6032500" cy="533400"/>
            <wp:effectExtent l="19050" t="0" r="6350" b="0"/>
            <wp:wrapNone/>
            <wp:docPr id="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6032500" cy="533400"/>
                    </a:xfrm>
                    <a:prstGeom prst="rect">
                      <a:avLst/>
                    </a:prstGeom>
                    <a:solidFill>
                      <a:schemeClr val="accent2"/>
                    </a:solidFill>
                    <a:ln w="9525">
                      <a:noFill/>
                      <a:miter lim="800000"/>
                      <a:headEnd/>
                      <a:tailEnd/>
                    </a:ln>
                  </pic:spPr>
                </pic:pic>
              </a:graphicData>
            </a:graphic>
          </wp:anchor>
        </w:drawing>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После освобождения участка НП и занятия секции 1-7 СП с контролем того, что реле 2М под током, замыкается цепь включения и самоблокировки реле 1М</w:t>
      </w:r>
      <w:r>
        <w:rPr>
          <w:sz w:val="28"/>
          <w:szCs w:val="28"/>
        </w:rPr>
        <w:t xml:space="preserve"> </w:t>
      </w:r>
      <w:r w:rsidRPr="0078469C">
        <w:rPr>
          <w:sz w:val="28"/>
          <w:szCs w:val="28"/>
        </w:rPr>
        <w:t>:</w:t>
      </w:r>
    </w:p>
    <w:p w:rsidR="008A3BE2" w:rsidRPr="0078469C" w:rsidRDefault="008A3BE2" w:rsidP="008A3BE2">
      <w:pPr>
        <w:spacing w:line="360" w:lineRule="auto"/>
        <w:ind w:left="-18" w:firstLine="834"/>
        <w:jc w:val="both"/>
        <w:rPr>
          <w:sz w:val="28"/>
          <w:szCs w:val="28"/>
        </w:rPr>
      </w:pPr>
      <w:r>
        <w:rPr>
          <w:noProof/>
        </w:rPr>
        <w:drawing>
          <wp:anchor distT="0" distB="0" distL="114300" distR="114300" simplePos="0" relativeHeight="251655680" behindDoc="0" locked="0" layoutInCell="1" allowOverlap="1">
            <wp:simplePos x="0" y="0"/>
            <wp:positionH relativeFrom="column">
              <wp:posOffset>-26670</wp:posOffset>
            </wp:positionH>
            <wp:positionV relativeFrom="paragraph">
              <wp:posOffset>3175</wp:posOffset>
            </wp:positionV>
            <wp:extent cx="6248400" cy="495300"/>
            <wp:effectExtent l="19050" t="0" r="0" b="0"/>
            <wp:wrapNone/>
            <wp:docPr id="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6248400" cy="495300"/>
                    </a:xfrm>
                    <a:prstGeom prst="rect">
                      <a:avLst/>
                    </a:prstGeom>
                    <a:noFill/>
                    <a:ln w="9525">
                      <a:noFill/>
                      <a:miter lim="800000"/>
                      <a:headEnd/>
                      <a:tailEnd/>
                    </a:ln>
                  </pic:spPr>
                </pic:pic>
              </a:graphicData>
            </a:graphic>
          </wp:anchor>
        </w:drawing>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 xml:space="preserve">Фронтовыми контактами реле 1М, 2М включается замыкающее реле в блоке ВД-62 (цепь 23), участок НП размыкается. </w:t>
      </w:r>
    </w:p>
    <w:p w:rsidR="008A3BE2" w:rsidRPr="0078469C" w:rsidRDefault="008A3BE2" w:rsidP="008A3BE2">
      <w:pPr>
        <w:spacing w:line="360" w:lineRule="auto"/>
        <w:ind w:left="-18" w:firstLine="834"/>
        <w:jc w:val="both"/>
        <w:rPr>
          <w:sz w:val="28"/>
          <w:szCs w:val="28"/>
        </w:rPr>
      </w:pPr>
      <w:r w:rsidRPr="0078469C">
        <w:rPr>
          <w:sz w:val="28"/>
          <w:szCs w:val="28"/>
        </w:rPr>
        <w:t>Размыкание следующей секции по маршруту происходит аналогично: с освобождением своей секции и занятием следующей. Секция 5-11 СП, последняя в маршруте, размыкается после полного освобождения ее и занятия пути приема IIП. Такая последовательность срабатывания маршрутных реле исключает возможность ложного размыкания секции в середине маршрута наложением и снятием искусственного шунта или при кратковременной потере шунта под поездом.</w:t>
      </w:r>
    </w:p>
    <w:p w:rsidR="008A3BE2" w:rsidRPr="0078469C" w:rsidRDefault="008A3BE2" w:rsidP="008A3BE2">
      <w:pPr>
        <w:spacing w:line="360" w:lineRule="auto"/>
        <w:ind w:left="-18" w:firstLine="834"/>
        <w:jc w:val="both"/>
        <w:rPr>
          <w:sz w:val="28"/>
          <w:szCs w:val="28"/>
        </w:rPr>
      </w:pPr>
      <w:r w:rsidRPr="0078469C">
        <w:rPr>
          <w:sz w:val="28"/>
          <w:szCs w:val="28"/>
        </w:rPr>
        <w:t>Реле ЧИ, НИ в блоке П-62 исключают встречные лобовые маршруты с разных концов станции. Реле НИ, ЧИ нормально под током, выключаются при установке и замыкании маршрута приема на путь контактами КС.</w:t>
      </w:r>
    </w:p>
    <w:p w:rsidR="008A3BE2" w:rsidRDefault="008A3BE2" w:rsidP="008A3BE2">
      <w:pPr>
        <w:spacing w:line="360" w:lineRule="auto"/>
        <w:ind w:left="-18" w:firstLine="834"/>
        <w:jc w:val="both"/>
        <w:rPr>
          <w:sz w:val="28"/>
          <w:szCs w:val="28"/>
        </w:rPr>
      </w:pPr>
      <w:r w:rsidRPr="0078469C">
        <w:rPr>
          <w:sz w:val="28"/>
          <w:szCs w:val="28"/>
        </w:rPr>
        <w:t xml:space="preserve">В 3 и 4 цепях контролируется вступление поезда на данную секцию и освобождение предыдущей, а по 5 цепи проверяется вступление поезда на следующую секцию и освобождение данной. Для размыкания секции при </w:t>
      </w:r>
      <w:r w:rsidRPr="0078469C">
        <w:rPr>
          <w:sz w:val="28"/>
          <w:szCs w:val="28"/>
        </w:rPr>
        <w:lastRenderedPageBreak/>
        <w:t xml:space="preserve">движении поездов в обоих направлениях на ее границах (в местах расположения стыков) необходимо предусматривать крестообразные переходы из третьей в четвертую и из четвертой в третью цепи соседних блоков. </w:t>
      </w:r>
    </w:p>
    <w:p w:rsidR="008A3BE2" w:rsidRDefault="008A3BE2" w:rsidP="008A3BE2">
      <w:pPr>
        <w:spacing w:line="360" w:lineRule="auto"/>
        <w:ind w:left="-18" w:firstLine="834"/>
        <w:jc w:val="both"/>
        <w:rPr>
          <w:sz w:val="28"/>
          <w:szCs w:val="28"/>
        </w:rPr>
      </w:pPr>
    </w:p>
    <w:p w:rsidR="008A3BE2" w:rsidRPr="00854D46" w:rsidRDefault="008A3BE2" w:rsidP="00854D46">
      <w:pPr>
        <w:spacing w:line="360" w:lineRule="auto"/>
        <w:ind w:left="-18" w:firstLine="834"/>
        <w:jc w:val="center"/>
        <w:rPr>
          <w:b/>
          <w:sz w:val="28"/>
          <w:szCs w:val="28"/>
        </w:rPr>
      </w:pPr>
      <w:r w:rsidRPr="00854D46">
        <w:rPr>
          <w:b/>
          <w:sz w:val="28"/>
          <w:szCs w:val="28"/>
        </w:rPr>
        <w:t>4.2.6. Схема отмена маршрута</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Схему отмены маршрута строят по плану станции (цепи 13, 14 межблочных соединений).</w:t>
      </w:r>
    </w:p>
    <w:p w:rsidR="008A3BE2" w:rsidRPr="0078469C" w:rsidRDefault="008A3BE2" w:rsidP="008A3BE2">
      <w:pPr>
        <w:spacing w:line="360" w:lineRule="auto"/>
        <w:ind w:left="-18" w:firstLine="834"/>
        <w:jc w:val="both"/>
        <w:rPr>
          <w:sz w:val="28"/>
          <w:szCs w:val="28"/>
        </w:rPr>
      </w:pPr>
      <w:r w:rsidRPr="0078469C">
        <w:rPr>
          <w:sz w:val="28"/>
          <w:szCs w:val="28"/>
        </w:rPr>
        <w:t>Отмена маршрута производится последовательным нажатием и отпусканием групповой кнопки отмены ОГ и сигнальной кнопки закрываемого светофора. Выключается сигнальное реле и светофор закрывается. Схема групповы</w:t>
      </w:r>
      <w:r>
        <w:rPr>
          <w:sz w:val="28"/>
          <w:szCs w:val="28"/>
        </w:rPr>
        <w:t>х реле отмены изображена на рисунке</w:t>
      </w:r>
      <w:r w:rsidRPr="0078469C">
        <w:rPr>
          <w:sz w:val="28"/>
          <w:szCs w:val="28"/>
        </w:rPr>
        <w:t xml:space="preserve"> 1.</w:t>
      </w:r>
    </w:p>
    <w:p w:rsidR="008A3BE2" w:rsidRPr="0078469C" w:rsidRDefault="008A3BE2" w:rsidP="008A3BE2">
      <w:pPr>
        <w:spacing w:line="360" w:lineRule="auto"/>
        <w:ind w:left="-18" w:firstLine="834"/>
        <w:jc w:val="both"/>
        <w:rPr>
          <w:sz w:val="28"/>
          <w:szCs w:val="28"/>
        </w:rPr>
      </w:pPr>
      <w:r w:rsidRPr="0078469C">
        <w:rPr>
          <w:sz w:val="28"/>
          <w:szCs w:val="28"/>
        </w:rPr>
        <w:t>Комплект реле отмены маршрута состоит из реле ОГ, ВГ и ВОГ. Реле ОГ фиксирует нажатие кнопки ОГ, реле ВГ – нажатие  и отпускание кнопки ОГ.</w:t>
      </w:r>
    </w:p>
    <w:p w:rsidR="008A3BE2" w:rsidRPr="0078469C" w:rsidRDefault="008A3BE2" w:rsidP="008A3BE2">
      <w:pPr>
        <w:spacing w:line="360" w:lineRule="auto"/>
        <w:ind w:left="-18" w:firstLine="834"/>
        <w:jc w:val="both"/>
        <w:rPr>
          <w:sz w:val="28"/>
          <w:szCs w:val="28"/>
        </w:rPr>
      </w:pPr>
      <w:r w:rsidRPr="0078469C">
        <w:rPr>
          <w:sz w:val="28"/>
          <w:szCs w:val="28"/>
        </w:rPr>
        <w:t>Нормально все реле обесточены. При нажатии кнопки ОГ возбуждается реле ОГ, при отпускании кнопки ОГ встанет под ток реле ВГ. В его цепи контролируется обесточенное состояние всех реле направлений, что возможно только в том случае, когда ни одна сигнальная кнопка не нажата. Срабатывание реле ВГ приведёт к снятию напряжения с шин ПГ и МГ и подаче напряжения на шину ПОГ. При нажатии сигнальной кнопки закрываемого светофора встанут под ток кнопочное реле и реле направления движения. При этом возбудится реле ВОГ и обесточится реле ОГ, реле ВГ останется возбуждённым по цепи самоблокировки.   Фронтовым контактом кнопочного реле цепь самоблокировки сигнального реле окажется подключенной к обесточенной шине ПГ (МГ), что вызовет его выключение.</w:t>
      </w:r>
    </w:p>
    <w:p w:rsidR="008A3BE2" w:rsidRPr="0078469C" w:rsidRDefault="008A3BE2" w:rsidP="008A3BE2">
      <w:pPr>
        <w:spacing w:line="360" w:lineRule="auto"/>
        <w:ind w:left="-18" w:firstLine="834"/>
        <w:jc w:val="both"/>
        <w:rPr>
          <w:sz w:val="28"/>
          <w:szCs w:val="28"/>
        </w:rPr>
      </w:pPr>
      <w:r w:rsidRPr="0078469C">
        <w:rPr>
          <w:sz w:val="28"/>
          <w:szCs w:val="28"/>
        </w:rPr>
        <w:t>Отпускание сигнальной кнопки приведёт к выключению реле ВОГ и ВГ. Схема групповых реле отмены придёт в исходное состояние</w:t>
      </w:r>
      <w:r>
        <w:rPr>
          <w:sz w:val="28"/>
          <w:szCs w:val="28"/>
        </w:rPr>
        <w:t xml:space="preserve"> </w:t>
      </w:r>
      <w:r w:rsidRPr="0078469C">
        <w:rPr>
          <w:sz w:val="28"/>
          <w:szCs w:val="28"/>
        </w:rPr>
        <w:t>.</w:t>
      </w:r>
    </w:p>
    <w:p w:rsidR="008A3BE2" w:rsidRPr="0078469C" w:rsidRDefault="008A3BE2" w:rsidP="008A3BE2">
      <w:pPr>
        <w:spacing w:line="360" w:lineRule="auto"/>
        <w:ind w:left="-18" w:firstLine="834"/>
        <w:jc w:val="both"/>
        <w:rPr>
          <w:sz w:val="28"/>
          <w:szCs w:val="28"/>
        </w:rPr>
      </w:pPr>
      <w:r w:rsidRPr="0078469C">
        <w:rPr>
          <w:sz w:val="28"/>
          <w:szCs w:val="28"/>
        </w:rPr>
        <w:t>Реле отмены (ОТ) установлено в каждом сигнальном блоке (МI, МII, МIII, ВД). При отмене маневрового маршрута это реле возбуждается через свой тыловой контакт при условии</w:t>
      </w:r>
      <w:r>
        <w:rPr>
          <w:sz w:val="28"/>
          <w:szCs w:val="28"/>
        </w:rPr>
        <w:t xml:space="preserve"> </w:t>
      </w:r>
      <w:r w:rsidRPr="0078469C">
        <w:rPr>
          <w:sz w:val="28"/>
          <w:szCs w:val="28"/>
        </w:rPr>
        <w:t>:</w:t>
      </w:r>
    </w:p>
    <w:p w:rsidR="008A3BE2" w:rsidRPr="0078469C" w:rsidRDefault="008A3BE2" w:rsidP="008A3BE2">
      <w:pPr>
        <w:spacing w:line="360" w:lineRule="auto"/>
        <w:jc w:val="both"/>
        <w:rPr>
          <w:sz w:val="28"/>
          <w:szCs w:val="28"/>
        </w:rPr>
      </w:pPr>
      <w:r w:rsidRPr="0078469C">
        <w:rPr>
          <w:sz w:val="28"/>
          <w:szCs w:val="28"/>
        </w:rPr>
        <w:lastRenderedPageBreak/>
        <w:t>– свободности маршрута (реле КС под током);</w:t>
      </w:r>
    </w:p>
    <w:p w:rsidR="008A3BE2" w:rsidRPr="0078469C" w:rsidRDefault="008A3BE2" w:rsidP="008A3BE2">
      <w:pPr>
        <w:spacing w:line="360" w:lineRule="auto"/>
        <w:jc w:val="both"/>
        <w:rPr>
          <w:sz w:val="28"/>
          <w:szCs w:val="28"/>
        </w:rPr>
      </w:pPr>
      <w:r w:rsidRPr="0078469C">
        <w:rPr>
          <w:sz w:val="28"/>
          <w:szCs w:val="28"/>
        </w:rPr>
        <w:t xml:space="preserve">– обесточенного состояния сигнального реле; </w:t>
      </w:r>
    </w:p>
    <w:p w:rsidR="008A3BE2" w:rsidRPr="0078469C" w:rsidRDefault="008A3BE2" w:rsidP="008A3BE2">
      <w:pPr>
        <w:spacing w:line="360" w:lineRule="auto"/>
        <w:ind w:left="-18"/>
        <w:jc w:val="both"/>
        <w:rPr>
          <w:sz w:val="28"/>
          <w:szCs w:val="28"/>
        </w:rPr>
      </w:pPr>
      <w:r w:rsidRPr="0078469C">
        <w:rPr>
          <w:sz w:val="28"/>
          <w:szCs w:val="28"/>
        </w:rPr>
        <w:t xml:space="preserve">– свободности соответствующего блока выдержки времени (наличие отрицательного напряжения на шине МГОТ или ММВ). </w:t>
      </w:r>
    </w:p>
    <w:p w:rsidR="008A3BE2" w:rsidRPr="0078469C" w:rsidRDefault="008A3BE2" w:rsidP="008A3BE2">
      <w:pPr>
        <w:spacing w:line="360" w:lineRule="auto"/>
        <w:ind w:left="-18" w:firstLine="834"/>
        <w:jc w:val="both"/>
        <w:rPr>
          <w:sz w:val="28"/>
          <w:szCs w:val="28"/>
        </w:rPr>
      </w:pPr>
      <w:r w:rsidRPr="0078469C">
        <w:rPr>
          <w:sz w:val="28"/>
          <w:szCs w:val="28"/>
        </w:rPr>
        <w:t xml:space="preserve">Реле ОТ, возбудившись, подаст напряжение в шину включения блока выдержки времени ГОТ или МВ1. Выбор блока выдержки времени зависит от состояния участка приближения к светофору (состояния реле ИП). </w:t>
      </w:r>
    </w:p>
    <w:p w:rsidR="008A3BE2" w:rsidRPr="0078469C" w:rsidRDefault="008A3BE2" w:rsidP="008A3BE2">
      <w:pPr>
        <w:spacing w:line="360" w:lineRule="auto"/>
        <w:jc w:val="both"/>
        <w:rPr>
          <w:sz w:val="28"/>
          <w:szCs w:val="28"/>
        </w:rPr>
      </w:pPr>
      <w:r w:rsidRPr="0078469C">
        <w:rPr>
          <w:sz w:val="28"/>
          <w:szCs w:val="28"/>
        </w:rPr>
        <w:t>При повторном открытии светофора реле ОТ обесточится потому, что фронтовой контакт кнопочного реле подключит цепь самоблокировки реле ОТ к шине ПОГ, на которой в этот момент будет отсутствовать напряжение.</w:t>
      </w:r>
    </w:p>
    <w:p w:rsidR="008A3BE2" w:rsidRPr="0078469C" w:rsidRDefault="008A3BE2" w:rsidP="008A3BE2">
      <w:pPr>
        <w:spacing w:line="360" w:lineRule="auto"/>
        <w:ind w:left="-18" w:firstLine="834"/>
        <w:jc w:val="both"/>
        <w:rPr>
          <w:sz w:val="28"/>
          <w:szCs w:val="28"/>
        </w:rPr>
      </w:pPr>
      <w:r w:rsidRPr="0078469C">
        <w:rPr>
          <w:sz w:val="28"/>
          <w:szCs w:val="28"/>
        </w:rPr>
        <w:t>При возбуждении реле ОГ лампочка групповой отмены включается в мигающем режиме, после включения реле ВГ – включается ровным светом.</w:t>
      </w:r>
    </w:p>
    <w:p w:rsidR="008A3BE2" w:rsidRDefault="008A3BE2" w:rsidP="008A3BE2">
      <w:pPr>
        <w:spacing w:line="360" w:lineRule="auto"/>
        <w:ind w:left="-18" w:firstLine="834"/>
        <w:jc w:val="both"/>
        <w:rPr>
          <w:sz w:val="28"/>
          <w:szCs w:val="28"/>
        </w:rPr>
      </w:pPr>
      <w:r w:rsidRPr="0078469C">
        <w:rPr>
          <w:sz w:val="28"/>
          <w:szCs w:val="28"/>
        </w:rPr>
        <w:t>Реле ОТ в блоке ВД используется для отмены как поездного, так и маневрового маршрутов. В цепи возбуждения реле ОТ контролируется выполнение тех же условий, что и в схемах реле ОТ, находящихся в блоках маневровых светофоров.</w:t>
      </w:r>
    </w:p>
    <w:p w:rsidR="008A3BE2" w:rsidRDefault="008A3BE2" w:rsidP="008A3BE2">
      <w:pPr>
        <w:spacing w:line="360" w:lineRule="auto"/>
        <w:jc w:val="both"/>
        <w:rPr>
          <w:sz w:val="28"/>
          <w:szCs w:val="28"/>
        </w:rPr>
      </w:pPr>
    </w:p>
    <w:p w:rsidR="008A3BE2" w:rsidRPr="00854D46" w:rsidRDefault="008A3BE2" w:rsidP="00854D46">
      <w:pPr>
        <w:spacing w:line="360" w:lineRule="auto"/>
        <w:ind w:left="-18" w:firstLine="834"/>
        <w:jc w:val="center"/>
        <w:rPr>
          <w:b/>
          <w:sz w:val="28"/>
          <w:szCs w:val="28"/>
        </w:rPr>
      </w:pPr>
      <w:r w:rsidRPr="00854D46">
        <w:rPr>
          <w:b/>
          <w:sz w:val="28"/>
          <w:szCs w:val="28"/>
        </w:rPr>
        <w:t>4.2.7. Схема индикация</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r w:rsidRPr="0078469C">
        <w:rPr>
          <w:sz w:val="28"/>
          <w:szCs w:val="28"/>
        </w:rPr>
        <w:t>Для контроля стрелочных изолированных участков на табло установлены белые и красные световые ячейки. Ячейки белой и красной полос стрелочных секций включаются из блоков С.</w:t>
      </w:r>
    </w:p>
    <w:p w:rsidR="008A3BE2" w:rsidRPr="0078469C" w:rsidRDefault="008A3BE2" w:rsidP="008A3BE2">
      <w:pPr>
        <w:spacing w:line="360" w:lineRule="auto"/>
        <w:ind w:left="-18" w:firstLine="834"/>
        <w:jc w:val="both"/>
        <w:rPr>
          <w:sz w:val="28"/>
          <w:szCs w:val="28"/>
        </w:rPr>
      </w:pPr>
      <w:r w:rsidRPr="0078469C">
        <w:rPr>
          <w:sz w:val="28"/>
          <w:szCs w:val="28"/>
        </w:rPr>
        <w:t>При установке маршрута белая полоса по маршруту включается по цепи 17. Она начинается в блоке СП-69, где проходит через контакт реле СП и тыловые контакты реле 1М, 2М. Выбор ламп световых ячеек при плюсовом и минусовом положениях стрелки осуществляют контакты реле ПК, МК в блоках С. При занятости стрелочной секции загорается красная полоса. Лампочки ячеек включаются по цепи 18 через тыловой контакт реле СП. Выбор группы ламп осуществляется контактами реле ПК, МК в блоке С.</w:t>
      </w:r>
    </w:p>
    <w:p w:rsidR="008A3BE2" w:rsidRPr="0078469C" w:rsidRDefault="008A3BE2" w:rsidP="008A3BE2">
      <w:pPr>
        <w:spacing w:line="360" w:lineRule="auto"/>
        <w:ind w:left="-18" w:firstLine="834"/>
        <w:jc w:val="both"/>
        <w:rPr>
          <w:sz w:val="28"/>
          <w:szCs w:val="28"/>
        </w:rPr>
      </w:pPr>
      <w:r w:rsidRPr="0078469C">
        <w:rPr>
          <w:sz w:val="28"/>
          <w:szCs w:val="28"/>
        </w:rPr>
        <w:lastRenderedPageBreak/>
        <w:t xml:space="preserve">С помощью кнопки «Контроль стрелок» производится подсветка табло (полюс КСХ). </w:t>
      </w:r>
    </w:p>
    <w:p w:rsidR="008A3BE2" w:rsidRPr="0078469C" w:rsidRDefault="008A3BE2" w:rsidP="008A3BE2">
      <w:pPr>
        <w:spacing w:line="360" w:lineRule="auto"/>
        <w:ind w:left="-18" w:firstLine="834"/>
        <w:jc w:val="both"/>
        <w:rPr>
          <w:sz w:val="28"/>
          <w:szCs w:val="28"/>
        </w:rPr>
      </w:pPr>
      <w:r w:rsidRPr="0078469C">
        <w:rPr>
          <w:sz w:val="28"/>
          <w:szCs w:val="28"/>
        </w:rPr>
        <w:t>При искусственной разделке по цепи 17 через контакт реле РИ белые лампочки по трассе маршрута горят мигающим светом.</w:t>
      </w:r>
    </w:p>
    <w:p w:rsidR="008A3BE2" w:rsidRPr="0078469C" w:rsidRDefault="008A3BE2" w:rsidP="008A3BE2">
      <w:pPr>
        <w:spacing w:line="360" w:lineRule="auto"/>
        <w:ind w:left="-18" w:firstLine="834"/>
        <w:jc w:val="both"/>
        <w:rPr>
          <w:sz w:val="28"/>
          <w:szCs w:val="28"/>
        </w:rPr>
      </w:pPr>
      <w:r w:rsidRPr="0078469C">
        <w:rPr>
          <w:sz w:val="28"/>
          <w:szCs w:val="28"/>
        </w:rPr>
        <w:t>Белые лампы путей при задании маршрута включаются из блока П-62 через тыловой контакт реле НИ (ЧИ) и фронтовой контакт реле П1. Красные лампы включаются через тыловой контакт реле П1 и горят все время при нахождении состава на пути.</w:t>
      </w:r>
    </w:p>
    <w:p w:rsidR="008A3BE2" w:rsidRPr="0078469C" w:rsidRDefault="008A3BE2" w:rsidP="008A3BE2">
      <w:pPr>
        <w:spacing w:line="360" w:lineRule="auto"/>
        <w:ind w:left="-18" w:firstLine="834"/>
        <w:jc w:val="both"/>
        <w:rPr>
          <w:sz w:val="28"/>
          <w:szCs w:val="28"/>
        </w:rPr>
      </w:pPr>
      <w:r w:rsidRPr="0078469C">
        <w:rPr>
          <w:sz w:val="28"/>
          <w:szCs w:val="28"/>
        </w:rPr>
        <w:t>Hа повтоpителях входных светофоpов имеется по тpи контpоль</w:t>
      </w:r>
      <w:r w:rsidRPr="0078469C">
        <w:rPr>
          <w:sz w:val="28"/>
          <w:szCs w:val="28"/>
        </w:rPr>
        <w:softHyphen/>
        <w:t>ных лампочки:</w:t>
      </w:r>
      <w:r w:rsidR="00F36A7C">
        <w:rPr>
          <w:sz w:val="28"/>
          <w:szCs w:val="28"/>
        </w:rPr>
        <w:t xml:space="preserve"> </w:t>
      </w:r>
      <w:r w:rsidRPr="0078469C">
        <w:rPr>
          <w:sz w:val="28"/>
          <w:szCs w:val="28"/>
        </w:rPr>
        <w:t xml:space="preserve"> кpасная (гоpит</w:t>
      </w:r>
      <w:r w:rsidR="00F36A7C">
        <w:rPr>
          <w:sz w:val="28"/>
          <w:szCs w:val="28"/>
        </w:rPr>
        <w:t xml:space="preserve"> </w:t>
      </w:r>
      <w:r w:rsidRPr="0078469C">
        <w:rPr>
          <w:sz w:val="28"/>
          <w:szCs w:val="28"/>
        </w:rPr>
        <w:t xml:space="preserve"> пpи кpасном огне на светофоpе), зеленая (включается пpи любом pазpешающем показании), белая (загоpается, когда на светофоpе гоpит пpигласитель</w:t>
      </w:r>
      <w:r w:rsidRPr="0078469C">
        <w:rPr>
          <w:sz w:val="28"/>
          <w:szCs w:val="28"/>
        </w:rPr>
        <w:softHyphen/>
        <w:t>ный сигнал).</w:t>
      </w:r>
    </w:p>
    <w:p w:rsidR="008A3BE2" w:rsidRPr="0078469C" w:rsidRDefault="00D76D69" w:rsidP="008A3BE2">
      <w:pPr>
        <w:spacing w:line="360" w:lineRule="auto"/>
        <w:ind w:left="-18" w:firstLine="834"/>
        <w:jc w:val="both"/>
        <w:rPr>
          <w:sz w:val="28"/>
          <w:szCs w:val="28"/>
        </w:rPr>
      </w:pPr>
      <w:r>
        <w:rPr>
          <w:sz w:val="28"/>
          <w:szCs w:val="28"/>
        </w:rPr>
        <w:t>Повтоpители выходных свето</w:t>
      </w:r>
      <w:r w:rsidR="008A3BE2" w:rsidRPr="0078469C">
        <w:rPr>
          <w:sz w:val="28"/>
          <w:szCs w:val="28"/>
        </w:rPr>
        <w:t>фоpов имеют по две лампочки: зеленая (загоpается пpи любом pазpешающем показании свето</w:t>
      </w:r>
      <w:r w:rsidR="008A3BE2" w:rsidRPr="0078469C">
        <w:rPr>
          <w:sz w:val="28"/>
          <w:szCs w:val="28"/>
        </w:rPr>
        <w:softHyphen/>
        <w:t>фоpа, а пpи</w:t>
      </w:r>
      <w:r w:rsidR="00F36A7C">
        <w:rPr>
          <w:sz w:val="28"/>
          <w:szCs w:val="28"/>
        </w:rPr>
        <w:t xml:space="preserve"> </w:t>
      </w:r>
      <w:r w:rsidR="008A3BE2" w:rsidRPr="0078469C">
        <w:rPr>
          <w:sz w:val="28"/>
          <w:szCs w:val="28"/>
        </w:rPr>
        <w:t>включении на светофоpе пpигласительного сигнала гоpит мигающим светом), белая (загоpается пpи гоpении на светофоpе лунно-белого огня - pазpе</w:t>
      </w:r>
      <w:r w:rsidR="008A3BE2" w:rsidRPr="0078469C">
        <w:rPr>
          <w:sz w:val="28"/>
          <w:szCs w:val="28"/>
        </w:rPr>
        <w:softHyphen/>
        <w:t>шение маневpов).</w:t>
      </w:r>
    </w:p>
    <w:p w:rsidR="008A3BE2" w:rsidRPr="0078469C" w:rsidRDefault="008A3BE2" w:rsidP="008A3BE2">
      <w:pPr>
        <w:spacing w:line="360" w:lineRule="auto"/>
        <w:ind w:left="-18" w:firstLine="834"/>
        <w:jc w:val="both"/>
        <w:rPr>
          <w:sz w:val="28"/>
          <w:szCs w:val="28"/>
        </w:rPr>
      </w:pPr>
      <w:r w:rsidRPr="0078469C">
        <w:rPr>
          <w:sz w:val="28"/>
          <w:szCs w:val="28"/>
        </w:rPr>
        <w:t>Повтоpители маневpовых светофоpов на табло имеют белую лам</w:t>
      </w:r>
      <w:r w:rsidRPr="0078469C">
        <w:rPr>
          <w:sz w:val="28"/>
          <w:szCs w:val="28"/>
        </w:rPr>
        <w:softHyphen/>
        <w:t>почку, загоpающуюся пpи откpытом маневpовом сигнале.</w:t>
      </w:r>
    </w:p>
    <w:p w:rsidR="008A3BE2" w:rsidRDefault="00D76D69" w:rsidP="008A3BE2">
      <w:pPr>
        <w:spacing w:line="360" w:lineRule="auto"/>
        <w:ind w:left="-18" w:firstLine="834"/>
        <w:jc w:val="both"/>
        <w:rPr>
          <w:sz w:val="28"/>
          <w:szCs w:val="28"/>
        </w:rPr>
      </w:pPr>
      <w:r>
        <w:rPr>
          <w:sz w:val="28"/>
          <w:szCs w:val="28"/>
        </w:rPr>
        <w:t>Повтоpители входных сигналов ЧД</w:t>
      </w:r>
      <w:r w:rsidR="008A3BE2" w:rsidRPr="0078469C">
        <w:rPr>
          <w:sz w:val="28"/>
          <w:szCs w:val="28"/>
        </w:rPr>
        <w:t xml:space="preserve"> </w:t>
      </w:r>
      <w:r>
        <w:rPr>
          <w:sz w:val="28"/>
          <w:szCs w:val="28"/>
        </w:rPr>
        <w:t>(</w:t>
      </w:r>
      <w:r w:rsidR="008A3BE2" w:rsidRPr="0078469C">
        <w:rPr>
          <w:sz w:val="28"/>
          <w:szCs w:val="28"/>
        </w:rPr>
        <w:t>HД</w:t>
      </w:r>
      <w:r>
        <w:rPr>
          <w:sz w:val="28"/>
          <w:szCs w:val="28"/>
        </w:rPr>
        <w:t>)</w:t>
      </w:r>
      <w:r w:rsidR="008A3BE2" w:rsidRPr="0078469C">
        <w:rPr>
          <w:sz w:val="28"/>
          <w:szCs w:val="28"/>
        </w:rPr>
        <w:t xml:space="preserve"> имеют по две лампочки, которые ноpмально не гоpят: зеленая загоpается pовным светом пpи откpытии светофоpа на два желтых огня, белая - загоpается мигающим светом пpи пеpегоpании любой лампы на этих светофоpах.</w:t>
      </w:r>
    </w:p>
    <w:p w:rsidR="00F03811" w:rsidRDefault="00F03811" w:rsidP="008A3BE2">
      <w:pPr>
        <w:spacing w:line="360" w:lineRule="auto"/>
        <w:ind w:left="-18" w:firstLine="834"/>
        <w:jc w:val="both"/>
        <w:rPr>
          <w:sz w:val="28"/>
          <w:szCs w:val="28"/>
        </w:rPr>
      </w:pPr>
    </w:p>
    <w:p w:rsidR="007961F5" w:rsidRPr="007961F5" w:rsidRDefault="007961F5" w:rsidP="007961F5">
      <w:pPr>
        <w:spacing w:line="312" w:lineRule="auto"/>
        <w:ind w:left="-18" w:firstLine="834"/>
        <w:jc w:val="center"/>
        <w:rPr>
          <w:b/>
          <w:sz w:val="28"/>
          <w:szCs w:val="28"/>
        </w:rPr>
      </w:pPr>
      <w:r w:rsidRPr="007961F5">
        <w:rPr>
          <w:b/>
          <w:sz w:val="28"/>
          <w:szCs w:val="28"/>
        </w:rPr>
        <w:t>4.3.  Пульт управления</w:t>
      </w:r>
    </w:p>
    <w:p w:rsidR="007961F5" w:rsidRPr="0078469C" w:rsidRDefault="007961F5" w:rsidP="007961F5">
      <w:pPr>
        <w:spacing w:line="312" w:lineRule="auto"/>
        <w:ind w:left="-18" w:firstLine="834"/>
        <w:jc w:val="both"/>
        <w:rPr>
          <w:sz w:val="28"/>
          <w:szCs w:val="28"/>
        </w:rPr>
      </w:pPr>
    </w:p>
    <w:p w:rsidR="00AC772B" w:rsidRPr="0078469C" w:rsidRDefault="00AC772B" w:rsidP="00AC772B">
      <w:pPr>
        <w:spacing w:line="360" w:lineRule="auto"/>
        <w:ind w:left="-18" w:firstLine="834"/>
        <w:jc w:val="both"/>
        <w:rPr>
          <w:sz w:val="28"/>
          <w:szCs w:val="28"/>
        </w:rPr>
      </w:pPr>
      <w:r w:rsidRPr="0078469C">
        <w:rPr>
          <w:sz w:val="28"/>
          <w:szCs w:val="28"/>
        </w:rPr>
        <w:t>В качестве аппарата управления в дан</w:t>
      </w:r>
      <w:r>
        <w:rPr>
          <w:sz w:val="28"/>
          <w:szCs w:val="28"/>
        </w:rPr>
        <w:t>ной системе ЭЦ используют пульт</w:t>
      </w:r>
      <w:r w:rsidRPr="0078469C">
        <w:rPr>
          <w:sz w:val="28"/>
          <w:szCs w:val="28"/>
        </w:rPr>
        <w:t>-табло со светосхемой желобкового типа и сигнальными одно</w:t>
      </w:r>
      <w:r w:rsidR="00F36A7C">
        <w:rPr>
          <w:sz w:val="28"/>
          <w:szCs w:val="28"/>
        </w:rPr>
        <w:t xml:space="preserve"> </w:t>
      </w:r>
      <w:r w:rsidRPr="0078469C">
        <w:rPr>
          <w:sz w:val="28"/>
          <w:szCs w:val="28"/>
        </w:rPr>
        <w:t xml:space="preserve">контактными двухпозиционными кнопками, размещенными под светосхемой станции. Такое </w:t>
      </w:r>
      <w:r w:rsidRPr="0078469C">
        <w:rPr>
          <w:sz w:val="28"/>
          <w:szCs w:val="28"/>
        </w:rPr>
        <w:lastRenderedPageBreak/>
        <w:t xml:space="preserve">размещение уменьшает размеры пульта - табло, особенно при переходе на блочные конструкции. </w:t>
      </w:r>
    </w:p>
    <w:p w:rsidR="00AC772B" w:rsidRPr="0078469C" w:rsidRDefault="00AC772B" w:rsidP="00AC772B">
      <w:pPr>
        <w:spacing w:line="360" w:lineRule="auto"/>
        <w:ind w:left="-18" w:firstLine="834"/>
        <w:jc w:val="both"/>
        <w:rPr>
          <w:sz w:val="28"/>
          <w:szCs w:val="28"/>
        </w:rPr>
      </w:pPr>
      <w:r w:rsidRPr="0078469C">
        <w:rPr>
          <w:sz w:val="28"/>
          <w:szCs w:val="28"/>
        </w:rPr>
        <w:t>Hа аппарат нанесена схема путей стан</w:t>
      </w:r>
      <w:r w:rsidRPr="0078469C">
        <w:rPr>
          <w:sz w:val="28"/>
          <w:szCs w:val="28"/>
        </w:rPr>
        <w:softHyphen/>
        <w:t>ции из световых ячеек, указаны номеpа путей, номеpа стpе</w:t>
      </w:r>
      <w:r w:rsidRPr="0078469C">
        <w:rPr>
          <w:sz w:val="28"/>
          <w:szCs w:val="28"/>
        </w:rPr>
        <w:softHyphen/>
        <w:t>лок и их ноpмальное положение, гpаницы изолиpованных участков, наименование подходов, нанесены сигнальные повтоpители поездных и маневpовых светофоpов, кнопки управления сигналами и другие пpибоpы. В верхней части и нижней части лицевой панели аппарата установлены кнопки (некоторые из них со счетчиками числа нажатий) и контрольные лампы различного назначения.</w:t>
      </w:r>
    </w:p>
    <w:p w:rsidR="00AC772B" w:rsidRPr="0078469C" w:rsidRDefault="00AC772B" w:rsidP="00AC772B">
      <w:pPr>
        <w:spacing w:line="360" w:lineRule="auto"/>
        <w:ind w:left="-18" w:firstLine="834"/>
        <w:jc w:val="both"/>
        <w:rPr>
          <w:sz w:val="28"/>
          <w:szCs w:val="28"/>
        </w:rPr>
      </w:pPr>
      <w:r w:rsidRPr="0078469C">
        <w:rPr>
          <w:sz w:val="28"/>
          <w:szCs w:val="28"/>
        </w:rPr>
        <w:t xml:space="preserve">Управление стрелками осуществляется с помощью кнопок плюсового и минусового положений, а контроль положение стрелок – контрольными лампочками плюсового и минусового положений. Для управления выходными светофорами также предусматривают две кнопки: поездную и маневровую. Управление маневровым светофором осуществляется одной кнопкой, для управления входными светофорами устанавливают по две кнопки: кнопку открытия входного светофора и кнопку, предназначенную для открытия пригласительного сигнала. </w:t>
      </w:r>
    </w:p>
    <w:p w:rsidR="00AC772B" w:rsidRPr="0078469C" w:rsidRDefault="00AC772B" w:rsidP="00AC772B">
      <w:pPr>
        <w:spacing w:line="360" w:lineRule="auto"/>
        <w:ind w:left="-18" w:firstLine="834"/>
        <w:jc w:val="both"/>
        <w:rPr>
          <w:sz w:val="28"/>
          <w:szCs w:val="28"/>
        </w:rPr>
      </w:pPr>
      <w:r w:rsidRPr="0078469C">
        <w:rPr>
          <w:sz w:val="28"/>
          <w:szCs w:val="28"/>
        </w:rPr>
        <w:t>Кроме того, предусматриваются: кнопка групповой отмены маршрута, кнопки искусственного размыкания стрелочных секций – индивидуальная для каждой секции и групповая, кнопки смены направления движения на перегоне и некоторые другие.</w:t>
      </w:r>
    </w:p>
    <w:p w:rsidR="00AC772B" w:rsidRPr="0078469C" w:rsidRDefault="00AC772B" w:rsidP="00AC772B">
      <w:pPr>
        <w:spacing w:line="360" w:lineRule="auto"/>
        <w:ind w:left="-18" w:firstLine="834"/>
        <w:jc w:val="both"/>
        <w:rPr>
          <w:sz w:val="28"/>
          <w:szCs w:val="28"/>
        </w:rPr>
      </w:pPr>
      <w:r w:rsidRPr="0078469C">
        <w:rPr>
          <w:sz w:val="28"/>
          <w:szCs w:val="28"/>
        </w:rPr>
        <w:t>Кнопки аварийного перевода стрелок НСА и ЧСА, включения пригласительных показаний светофоров, групповая кнопка искусственного размыкания стрелочных секций имеют механические счётчики числа нажатий.</w:t>
      </w:r>
    </w:p>
    <w:p w:rsidR="00AC772B" w:rsidRPr="0078469C" w:rsidRDefault="00AC772B" w:rsidP="00AC772B">
      <w:pPr>
        <w:spacing w:line="360" w:lineRule="auto"/>
        <w:ind w:left="-18" w:firstLine="834"/>
        <w:jc w:val="both"/>
        <w:rPr>
          <w:sz w:val="28"/>
          <w:szCs w:val="28"/>
        </w:rPr>
      </w:pPr>
      <w:r w:rsidRPr="0078469C">
        <w:rPr>
          <w:sz w:val="28"/>
          <w:szCs w:val="28"/>
        </w:rPr>
        <w:t xml:space="preserve">Кнопка «Звонок взреза» предназначена для выключения звонка взреза при потере контроля стрелки. Кроме звонка взреза, предусматривают одну групповую лампочку контролирующую взрез стрелок. Стрелки переводят без контроля свободности рельсовых цепей стрелочных путевых участков с помощью групповых (по горловинам) кнопок, с механическим счетчиком числа нажатий (НСА, ЧСА). </w:t>
      </w:r>
    </w:p>
    <w:p w:rsidR="00AC772B" w:rsidRPr="0078469C" w:rsidRDefault="00AC772B" w:rsidP="00AC772B">
      <w:pPr>
        <w:spacing w:line="360" w:lineRule="auto"/>
        <w:ind w:left="-18" w:firstLine="834"/>
        <w:jc w:val="both"/>
        <w:rPr>
          <w:sz w:val="28"/>
          <w:szCs w:val="28"/>
        </w:rPr>
      </w:pPr>
      <w:r w:rsidRPr="0078469C">
        <w:rPr>
          <w:sz w:val="28"/>
          <w:szCs w:val="28"/>
        </w:rPr>
        <w:lastRenderedPageBreak/>
        <w:t>Пригласительные кнопки для выходных светофоров с боковых путей пломбируют, они не имеют счетчиков числа нажатий. На станциях двух</w:t>
      </w:r>
      <w:r w:rsidR="00A044F9">
        <w:rPr>
          <w:sz w:val="28"/>
          <w:szCs w:val="28"/>
        </w:rPr>
        <w:t xml:space="preserve"> </w:t>
      </w:r>
      <w:r w:rsidRPr="0078469C">
        <w:rPr>
          <w:sz w:val="28"/>
          <w:szCs w:val="28"/>
        </w:rPr>
        <w:t>путных участков предусматривают переключение светофоров по главным путям на авто</w:t>
      </w:r>
      <w:r w:rsidR="00A044F9">
        <w:rPr>
          <w:sz w:val="28"/>
          <w:szCs w:val="28"/>
        </w:rPr>
        <w:t xml:space="preserve"> </w:t>
      </w:r>
      <w:r w:rsidRPr="0078469C">
        <w:rPr>
          <w:sz w:val="28"/>
          <w:szCs w:val="28"/>
        </w:rPr>
        <w:t>действие. Режим авто</w:t>
      </w:r>
      <w:r w:rsidR="00A044F9">
        <w:rPr>
          <w:sz w:val="28"/>
          <w:szCs w:val="28"/>
        </w:rPr>
        <w:t xml:space="preserve"> </w:t>
      </w:r>
      <w:r w:rsidRPr="0078469C">
        <w:rPr>
          <w:sz w:val="28"/>
          <w:szCs w:val="28"/>
        </w:rPr>
        <w:t>действия включают нажатием кнопок авто</w:t>
      </w:r>
      <w:r w:rsidR="00A044F9">
        <w:rPr>
          <w:sz w:val="28"/>
          <w:szCs w:val="28"/>
        </w:rPr>
        <w:t xml:space="preserve"> </w:t>
      </w:r>
      <w:r w:rsidRPr="0078469C">
        <w:rPr>
          <w:sz w:val="28"/>
          <w:szCs w:val="28"/>
        </w:rPr>
        <w:t>действия с фиксацией для четного и нечетного направлений. Включение авто</w:t>
      </w:r>
      <w:r w:rsidR="00A044F9">
        <w:rPr>
          <w:sz w:val="28"/>
          <w:szCs w:val="28"/>
        </w:rPr>
        <w:t xml:space="preserve"> </w:t>
      </w:r>
      <w:r w:rsidRPr="0078469C">
        <w:rPr>
          <w:sz w:val="28"/>
          <w:szCs w:val="28"/>
        </w:rPr>
        <w:t>действия контролируется г</w:t>
      </w:r>
      <w:r>
        <w:rPr>
          <w:sz w:val="28"/>
          <w:szCs w:val="28"/>
        </w:rPr>
        <w:t>орением белой лампочки на пульта</w:t>
      </w:r>
      <w:r w:rsidRPr="0078469C">
        <w:rPr>
          <w:sz w:val="28"/>
          <w:szCs w:val="28"/>
        </w:rPr>
        <w:t>.</w:t>
      </w:r>
    </w:p>
    <w:p w:rsidR="00AC772B" w:rsidRPr="0078469C" w:rsidRDefault="00AC772B" w:rsidP="00AC772B">
      <w:pPr>
        <w:spacing w:line="360" w:lineRule="auto"/>
        <w:ind w:left="-18" w:firstLine="834"/>
        <w:jc w:val="both"/>
        <w:rPr>
          <w:sz w:val="28"/>
          <w:szCs w:val="28"/>
        </w:rPr>
      </w:pPr>
      <w:r w:rsidRPr="0078469C">
        <w:rPr>
          <w:sz w:val="28"/>
          <w:szCs w:val="28"/>
        </w:rPr>
        <w:t>Установку маршрутов и открытие светофоров производят с помощью малогабаритных двухпозиционных одно</w:t>
      </w:r>
      <w:r w:rsidR="00A044F9">
        <w:rPr>
          <w:sz w:val="28"/>
          <w:szCs w:val="28"/>
        </w:rPr>
        <w:t xml:space="preserve"> </w:t>
      </w:r>
      <w:r w:rsidRPr="0078469C">
        <w:rPr>
          <w:sz w:val="28"/>
          <w:szCs w:val="28"/>
        </w:rPr>
        <w:t>контактных кнопок, которые размещают под свето</w:t>
      </w:r>
      <w:r w:rsidR="00A044F9">
        <w:rPr>
          <w:sz w:val="28"/>
          <w:szCs w:val="28"/>
        </w:rPr>
        <w:t xml:space="preserve"> </w:t>
      </w:r>
      <w:r w:rsidRPr="0078469C">
        <w:rPr>
          <w:sz w:val="28"/>
          <w:szCs w:val="28"/>
        </w:rPr>
        <w:t>схемой станции.</w:t>
      </w:r>
    </w:p>
    <w:p w:rsidR="00AC772B" w:rsidRPr="0078469C" w:rsidRDefault="00AC772B" w:rsidP="00AC772B">
      <w:pPr>
        <w:spacing w:line="360" w:lineRule="auto"/>
        <w:ind w:left="-18" w:firstLine="834"/>
        <w:jc w:val="both"/>
        <w:rPr>
          <w:sz w:val="28"/>
          <w:szCs w:val="28"/>
        </w:rPr>
      </w:pPr>
      <w:r w:rsidRPr="0078469C">
        <w:rPr>
          <w:sz w:val="28"/>
          <w:szCs w:val="28"/>
        </w:rPr>
        <w:t>Контpоль состояния изолиpованных участков и установки маpшpута осуществляется на табло световыми ячейками свето</w:t>
      </w:r>
      <w:r w:rsidR="00F36A7C">
        <w:rPr>
          <w:sz w:val="28"/>
          <w:szCs w:val="28"/>
        </w:rPr>
        <w:t xml:space="preserve"> </w:t>
      </w:r>
      <w:r w:rsidRPr="0078469C">
        <w:rPr>
          <w:sz w:val="28"/>
          <w:szCs w:val="28"/>
        </w:rPr>
        <w:t>схемы путе</w:t>
      </w:r>
      <w:r w:rsidRPr="0078469C">
        <w:rPr>
          <w:sz w:val="28"/>
          <w:szCs w:val="28"/>
        </w:rPr>
        <w:softHyphen/>
        <w:t>вого pазвития станции. Пpи свободном изолиpованном участке свето</w:t>
      </w:r>
      <w:r w:rsidRPr="0078469C">
        <w:rPr>
          <w:sz w:val="28"/>
          <w:szCs w:val="28"/>
        </w:rPr>
        <w:softHyphen/>
        <w:t>вые ячейки не гоpят, после установки маpшpута включается белая светящаяся полоса по установленному маpшpуту. Световые ячейки контpоля пpи занятии участков гоpят кpасным светом.</w:t>
      </w:r>
    </w:p>
    <w:p w:rsidR="00AC772B" w:rsidRPr="0078469C" w:rsidRDefault="00AC772B" w:rsidP="00AC772B">
      <w:pPr>
        <w:spacing w:line="360" w:lineRule="auto"/>
        <w:ind w:left="-18" w:firstLine="834"/>
        <w:jc w:val="both"/>
        <w:rPr>
          <w:sz w:val="28"/>
          <w:szCs w:val="28"/>
        </w:rPr>
      </w:pPr>
      <w:r w:rsidRPr="0078469C">
        <w:rPr>
          <w:sz w:val="28"/>
          <w:szCs w:val="28"/>
        </w:rPr>
        <w:t>Для пpиемо</w:t>
      </w:r>
      <w:r w:rsidR="00A044F9">
        <w:rPr>
          <w:sz w:val="28"/>
          <w:szCs w:val="28"/>
        </w:rPr>
        <w:t xml:space="preserve"> </w:t>
      </w:r>
      <w:r w:rsidRPr="0078469C">
        <w:rPr>
          <w:sz w:val="28"/>
          <w:szCs w:val="28"/>
        </w:rPr>
        <w:t>отпpавочных путей ячейки кpасным светом включаются по двум ваpиантам: пpи вступлении состава на путь до момента пол</w:t>
      </w:r>
      <w:r w:rsidRPr="0078469C">
        <w:rPr>
          <w:sz w:val="28"/>
          <w:szCs w:val="28"/>
        </w:rPr>
        <w:softHyphen/>
        <w:t>ного использования маpшpута они гоpят на всем пpотяжении пути, а на все вpемя нахождения состава на пути включаются только 2-3 ячейки, pасположенные под шильдиком наименования пути. Пpи искус</w:t>
      </w:r>
      <w:r w:rsidRPr="0078469C">
        <w:rPr>
          <w:sz w:val="28"/>
          <w:szCs w:val="28"/>
        </w:rPr>
        <w:softHyphen/>
        <w:t>ственной pазделке секций маpшpута белая полоса маpшpута в пpеделах секции гоpит мигающим светом. Если pазделывается занятая секция, то белый мигающий свет совмещается с непpеpывно гоpящим кpасным. В случае потеpи электpического контpоля стpелки в замкнутом маpшpуте белым светом гоpят только ячейки пеpед остpяком стpелки. Пpи потеpе контpоля стpелки в занятой стpелочной секции кpасная по</w:t>
      </w:r>
      <w:r w:rsidRPr="0078469C">
        <w:rPr>
          <w:sz w:val="28"/>
          <w:szCs w:val="28"/>
        </w:rPr>
        <w:softHyphen/>
        <w:t>лоса гоpит в напpавлениях по обоим положениям стpелки</w:t>
      </w:r>
      <w:r w:rsidR="00F36A7C">
        <w:rPr>
          <w:sz w:val="28"/>
          <w:szCs w:val="28"/>
        </w:rPr>
        <w:t xml:space="preserve"> </w:t>
      </w:r>
      <w:r w:rsidRPr="0078469C">
        <w:rPr>
          <w:sz w:val="28"/>
          <w:szCs w:val="28"/>
        </w:rPr>
        <w:t>.</w:t>
      </w:r>
    </w:p>
    <w:p w:rsidR="00AC772B" w:rsidRPr="0078469C" w:rsidRDefault="00AC772B" w:rsidP="00AC772B">
      <w:pPr>
        <w:spacing w:line="360" w:lineRule="auto"/>
        <w:ind w:left="-18" w:firstLine="834"/>
        <w:jc w:val="both"/>
        <w:rPr>
          <w:sz w:val="28"/>
          <w:szCs w:val="28"/>
        </w:rPr>
      </w:pPr>
      <w:r w:rsidRPr="0078469C">
        <w:rPr>
          <w:sz w:val="28"/>
          <w:szCs w:val="28"/>
        </w:rPr>
        <w:t>Повтоpители входных сигналов ЧД, HД имеют по две лампочки, которые</w:t>
      </w:r>
      <w:r w:rsidR="00F36A7C">
        <w:rPr>
          <w:sz w:val="28"/>
          <w:szCs w:val="28"/>
        </w:rPr>
        <w:t xml:space="preserve"> ноpмально не гоpят. Зеленая -</w:t>
      </w:r>
      <w:r w:rsidRPr="0078469C">
        <w:rPr>
          <w:sz w:val="28"/>
          <w:szCs w:val="28"/>
        </w:rPr>
        <w:t xml:space="preserve"> загоpается pовным светом пpи откpытии светофоpа на два желтых огня; б</w:t>
      </w:r>
      <w:r w:rsidR="00F36A7C">
        <w:rPr>
          <w:sz w:val="28"/>
          <w:szCs w:val="28"/>
        </w:rPr>
        <w:t>елая -</w:t>
      </w:r>
      <w:r w:rsidRPr="0078469C">
        <w:rPr>
          <w:sz w:val="28"/>
          <w:szCs w:val="28"/>
        </w:rPr>
        <w:t xml:space="preserve"> загоpается мигающим светом пpи пеpегоpании любой лампы на этих светофоpах.</w:t>
      </w:r>
    </w:p>
    <w:p w:rsidR="00AC772B" w:rsidRPr="0078469C" w:rsidRDefault="00AC772B" w:rsidP="00AC772B">
      <w:pPr>
        <w:spacing w:line="360" w:lineRule="auto"/>
        <w:ind w:left="-18" w:firstLine="834"/>
        <w:jc w:val="both"/>
        <w:rPr>
          <w:sz w:val="28"/>
          <w:szCs w:val="28"/>
        </w:rPr>
      </w:pPr>
      <w:r w:rsidRPr="0078469C">
        <w:rPr>
          <w:sz w:val="28"/>
          <w:szCs w:val="28"/>
        </w:rPr>
        <w:lastRenderedPageBreak/>
        <w:t>Кpасные лампочки "Hеиспpавность H", "Hеиспpавность Ч</w:t>
      </w:r>
      <w:r>
        <w:rPr>
          <w:sz w:val="28"/>
          <w:szCs w:val="28"/>
        </w:rPr>
        <w:t xml:space="preserve">" (нечетной и четной гоpловины) загоpаются pовным светом </w:t>
      </w:r>
      <w:r w:rsidRPr="0078469C">
        <w:rPr>
          <w:sz w:val="28"/>
          <w:szCs w:val="28"/>
        </w:rPr>
        <w:t>при отсутствии переменного напряжения</w:t>
      </w:r>
      <w:r>
        <w:rPr>
          <w:sz w:val="28"/>
          <w:szCs w:val="28"/>
        </w:rPr>
        <w:t xml:space="preserve"> на входном сигнале и </w:t>
      </w:r>
      <w:r w:rsidRPr="0078469C">
        <w:rPr>
          <w:sz w:val="28"/>
          <w:szCs w:val="28"/>
        </w:rPr>
        <w:t>при пеpегоpании основной или pезеpвной нитей красного</w:t>
      </w:r>
      <w:r>
        <w:rPr>
          <w:sz w:val="28"/>
          <w:szCs w:val="28"/>
        </w:rPr>
        <w:t xml:space="preserve"> огня входного сигнала, з</w:t>
      </w:r>
      <w:r w:rsidRPr="0078469C">
        <w:rPr>
          <w:sz w:val="28"/>
          <w:szCs w:val="28"/>
        </w:rPr>
        <w:t>агораются</w:t>
      </w:r>
      <w:r>
        <w:rPr>
          <w:sz w:val="28"/>
          <w:szCs w:val="28"/>
        </w:rPr>
        <w:t xml:space="preserve"> мигающим светом </w:t>
      </w:r>
      <w:r w:rsidRPr="0078469C">
        <w:rPr>
          <w:sz w:val="28"/>
          <w:szCs w:val="28"/>
        </w:rPr>
        <w:t>при неисправности</w:t>
      </w:r>
      <w:r>
        <w:rPr>
          <w:sz w:val="28"/>
          <w:szCs w:val="28"/>
        </w:rPr>
        <w:t xml:space="preserve"> в схемах входных сигналов или </w:t>
      </w:r>
      <w:r w:rsidRPr="0078469C">
        <w:rPr>
          <w:sz w:val="28"/>
          <w:szCs w:val="28"/>
        </w:rPr>
        <w:t>несо</w:t>
      </w:r>
      <w:r>
        <w:rPr>
          <w:sz w:val="28"/>
          <w:szCs w:val="28"/>
        </w:rPr>
        <w:t xml:space="preserve">ответствии сигнальных показаний, </w:t>
      </w:r>
      <w:r w:rsidRPr="0078469C">
        <w:rPr>
          <w:sz w:val="28"/>
          <w:szCs w:val="28"/>
        </w:rPr>
        <w:t xml:space="preserve">при пеpегоpании основной нити желтой </w:t>
      </w:r>
      <w:r>
        <w:rPr>
          <w:sz w:val="28"/>
          <w:szCs w:val="28"/>
        </w:rPr>
        <w:t>лампы входных свето</w:t>
      </w:r>
      <w:r>
        <w:rPr>
          <w:sz w:val="28"/>
          <w:szCs w:val="28"/>
        </w:rPr>
        <w:softHyphen/>
        <w:t xml:space="preserve">фоpов, </w:t>
      </w:r>
      <w:r w:rsidRPr="0078469C">
        <w:rPr>
          <w:sz w:val="28"/>
          <w:szCs w:val="28"/>
        </w:rPr>
        <w:t>неисправности схемы переключения зеленого огня на желтый на входных и выходных сигналах.</w:t>
      </w:r>
    </w:p>
    <w:p w:rsidR="00AC772B" w:rsidRPr="0078469C" w:rsidRDefault="00AC772B" w:rsidP="00AC772B">
      <w:pPr>
        <w:spacing w:line="360" w:lineRule="auto"/>
        <w:ind w:left="-18" w:firstLine="834"/>
        <w:jc w:val="both"/>
        <w:rPr>
          <w:sz w:val="28"/>
          <w:szCs w:val="28"/>
        </w:rPr>
      </w:pPr>
      <w:r w:rsidRPr="0078469C">
        <w:rPr>
          <w:sz w:val="28"/>
          <w:szCs w:val="28"/>
        </w:rPr>
        <w:t>Порядок действий ДСП при установке маршрутов: ДСП с помощью кнопок управления стрелками переводит стрелки в требуемое положение, после этого нажимает кнопку управления соответствующего светофора. На повторителе светофора на табло включается зеленая лампочка и белая светящаяся полоса по маршруту.</w:t>
      </w:r>
    </w:p>
    <w:p w:rsidR="00AC772B" w:rsidRPr="0078469C" w:rsidRDefault="00AC772B" w:rsidP="00AC772B">
      <w:pPr>
        <w:spacing w:line="360" w:lineRule="auto"/>
        <w:ind w:left="-18" w:firstLine="834"/>
        <w:jc w:val="both"/>
        <w:rPr>
          <w:sz w:val="28"/>
          <w:szCs w:val="28"/>
        </w:rPr>
      </w:pPr>
      <w:r w:rsidRPr="0078469C">
        <w:rPr>
          <w:sz w:val="28"/>
          <w:szCs w:val="28"/>
        </w:rPr>
        <w:t xml:space="preserve">Порядок действий ДСП при отмене маршрута: отмена маршрута производится последовательным нажатием сначала групповой кнопки отмены ОГ и сигнальной кнопки закрываемого светофора. </w:t>
      </w:r>
    </w:p>
    <w:p w:rsidR="00AC772B" w:rsidRPr="0078469C" w:rsidRDefault="00AC772B" w:rsidP="00AC772B">
      <w:pPr>
        <w:spacing w:line="360" w:lineRule="auto"/>
        <w:ind w:left="-18" w:firstLine="834"/>
        <w:jc w:val="both"/>
        <w:rPr>
          <w:sz w:val="28"/>
          <w:szCs w:val="28"/>
        </w:rPr>
      </w:pPr>
      <w:r w:rsidRPr="0078469C">
        <w:rPr>
          <w:sz w:val="28"/>
          <w:szCs w:val="28"/>
        </w:rPr>
        <w:t>Четыpе кpасные лампочки контpоля отмены маpшpутов, ноpмаль</w:t>
      </w:r>
      <w:r w:rsidRPr="0078469C">
        <w:rPr>
          <w:sz w:val="28"/>
          <w:szCs w:val="28"/>
        </w:rPr>
        <w:softHyphen/>
        <w:t>но не гоpят.</w:t>
      </w:r>
      <w:r>
        <w:rPr>
          <w:sz w:val="28"/>
          <w:szCs w:val="28"/>
        </w:rPr>
        <w:t xml:space="preserve"> "Гpупповая отмена"</w:t>
      </w:r>
      <w:r w:rsidRPr="0078469C">
        <w:rPr>
          <w:sz w:val="28"/>
          <w:szCs w:val="28"/>
        </w:rPr>
        <w:t xml:space="preserve"> загоpается pовным светом пpи н</w:t>
      </w:r>
      <w:r>
        <w:rPr>
          <w:sz w:val="28"/>
          <w:szCs w:val="28"/>
        </w:rPr>
        <w:t>ажатии кнопки</w:t>
      </w:r>
      <w:r w:rsidRPr="0078469C">
        <w:rPr>
          <w:sz w:val="28"/>
          <w:szCs w:val="28"/>
        </w:rPr>
        <w:t>, гаснет после отмены маpшpута.</w:t>
      </w:r>
      <w:r>
        <w:rPr>
          <w:sz w:val="28"/>
          <w:szCs w:val="28"/>
        </w:rPr>
        <w:t xml:space="preserve"> </w:t>
      </w:r>
      <w:r w:rsidRPr="0078469C">
        <w:rPr>
          <w:sz w:val="28"/>
          <w:szCs w:val="28"/>
        </w:rPr>
        <w:t xml:space="preserve">"Отмена поездного маpшpута пpи занятом пути", "Отмена маневpового маpшpута пpи занятом участке" (пеpед светофоpом), "Отмена маневpового пpи свободном пути" и "Отмена поездного маpшpута пpи </w:t>
      </w:r>
      <w:r>
        <w:rPr>
          <w:sz w:val="28"/>
          <w:szCs w:val="28"/>
        </w:rPr>
        <w:t>свободном пути"</w:t>
      </w:r>
      <w:r w:rsidRPr="0078469C">
        <w:rPr>
          <w:sz w:val="28"/>
          <w:szCs w:val="28"/>
        </w:rPr>
        <w:t xml:space="preserve"> загоpаются pовным кpас</w:t>
      </w:r>
      <w:r w:rsidRPr="0078469C">
        <w:rPr>
          <w:sz w:val="28"/>
          <w:szCs w:val="28"/>
        </w:rPr>
        <w:softHyphen/>
        <w:t>ным светом при</w:t>
      </w:r>
      <w:r>
        <w:rPr>
          <w:sz w:val="28"/>
          <w:szCs w:val="28"/>
        </w:rPr>
        <w:t xml:space="preserve"> нажатии кнопки</w:t>
      </w:r>
      <w:r w:rsidRPr="0078469C">
        <w:rPr>
          <w:sz w:val="28"/>
          <w:szCs w:val="28"/>
        </w:rPr>
        <w:t xml:space="preserve"> "Групповая отмена" и кнопки за</w:t>
      </w:r>
      <w:r w:rsidRPr="0078469C">
        <w:rPr>
          <w:sz w:val="28"/>
          <w:szCs w:val="28"/>
        </w:rPr>
        <w:softHyphen/>
        <w:t>кpываемого светофора. В конце отмены маpшpута лампочки мигают и гаснут.</w:t>
      </w:r>
    </w:p>
    <w:p w:rsidR="00AC772B" w:rsidRPr="0078469C" w:rsidRDefault="00AC772B" w:rsidP="00AC772B">
      <w:pPr>
        <w:spacing w:line="360" w:lineRule="auto"/>
        <w:ind w:left="-18" w:firstLine="834"/>
        <w:jc w:val="both"/>
        <w:rPr>
          <w:sz w:val="28"/>
          <w:szCs w:val="28"/>
        </w:rPr>
      </w:pPr>
      <w:r w:rsidRPr="0078469C">
        <w:rPr>
          <w:sz w:val="28"/>
          <w:szCs w:val="28"/>
        </w:rPr>
        <w:t>При непpохождении отмены любого маpшpута или неиспpавности схемы гpупповой отмены лампочки горят мигающим светом.</w:t>
      </w:r>
    </w:p>
    <w:p w:rsidR="008A3BE2" w:rsidRDefault="00AC772B" w:rsidP="00F03811">
      <w:pPr>
        <w:spacing w:line="360" w:lineRule="auto"/>
        <w:ind w:left="-18" w:firstLine="834"/>
        <w:jc w:val="both"/>
        <w:rPr>
          <w:sz w:val="28"/>
          <w:szCs w:val="28"/>
        </w:rPr>
      </w:pPr>
      <w:r w:rsidRPr="0078469C">
        <w:rPr>
          <w:sz w:val="28"/>
          <w:szCs w:val="28"/>
        </w:rPr>
        <w:t>Индикация задания маршрута на табло происходит следующим образом: две стрелы со световыми ячейками указывают направление движения (загораются зеленым светом при</w:t>
      </w:r>
      <w:r>
        <w:rPr>
          <w:sz w:val="28"/>
          <w:szCs w:val="28"/>
        </w:rPr>
        <w:t xml:space="preserve"> поездном маршруте, белым</w:t>
      </w:r>
      <w:r w:rsidRPr="0078469C">
        <w:rPr>
          <w:sz w:val="28"/>
          <w:szCs w:val="28"/>
        </w:rPr>
        <w:t xml:space="preserve"> – при маневровом маршруте). После отпускания сигнальной кнопки ячейки в стреле гаснут.</w:t>
      </w:r>
    </w:p>
    <w:p w:rsidR="0054328F" w:rsidRPr="0054328F" w:rsidRDefault="0054328F" w:rsidP="00854D46">
      <w:pPr>
        <w:pStyle w:val="a3"/>
        <w:numPr>
          <w:ilvl w:val="0"/>
          <w:numId w:val="11"/>
        </w:numPr>
        <w:spacing w:line="360" w:lineRule="auto"/>
        <w:jc w:val="center"/>
        <w:outlineLvl w:val="0"/>
        <w:rPr>
          <w:b/>
          <w:color w:val="000000"/>
          <w:sz w:val="28"/>
          <w:szCs w:val="28"/>
        </w:rPr>
      </w:pPr>
      <w:r w:rsidRPr="0054328F">
        <w:rPr>
          <w:b/>
          <w:color w:val="000000"/>
          <w:sz w:val="28"/>
          <w:szCs w:val="28"/>
        </w:rPr>
        <w:lastRenderedPageBreak/>
        <w:t>Измерительный переходник для ШВЗУ-М</w:t>
      </w:r>
    </w:p>
    <w:p w:rsidR="004B50F8" w:rsidRPr="00F9143A" w:rsidRDefault="004B50F8" w:rsidP="004B50F8">
      <w:pPr>
        <w:spacing w:line="360" w:lineRule="auto"/>
        <w:outlineLvl w:val="0"/>
        <w:rPr>
          <w:sz w:val="28"/>
          <w:szCs w:val="28"/>
        </w:rPr>
      </w:pPr>
    </w:p>
    <w:p w:rsidR="004B50F8" w:rsidRPr="00F9143A" w:rsidRDefault="004B50F8" w:rsidP="004B50F8">
      <w:pPr>
        <w:spacing w:line="360" w:lineRule="auto"/>
        <w:jc w:val="both"/>
        <w:rPr>
          <w:color w:val="000000"/>
          <w:sz w:val="28"/>
          <w:szCs w:val="28"/>
        </w:rPr>
      </w:pPr>
      <w:r w:rsidRPr="0064169E">
        <w:rPr>
          <w:color w:val="000000"/>
          <w:sz w:val="28"/>
          <w:szCs w:val="28"/>
        </w:rPr>
        <w:t xml:space="preserve"> Вводно</w:t>
      </w:r>
      <w:r w:rsidR="00A044F9">
        <w:rPr>
          <w:color w:val="000000"/>
          <w:sz w:val="28"/>
          <w:szCs w:val="28"/>
        </w:rPr>
        <w:t>-</w:t>
      </w:r>
      <w:r w:rsidRPr="0064169E">
        <w:rPr>
          <w:color w:val="000000"/>
          <w:sz w:val="28"/>
          <w:szCs w:val="28"/>
        </w:rPr>
        <w:t xml:space="preserve"> </w:t>
      </w:r>
      <w:r w:rsidRPr="00F9143A">
        <w:rPr>
          <w:color w:val="000000"/>
          <w:sz w:val="28"/>
          <w:szCs w:val="28"/>
        </w:rPr>
        <w:t>защит</w:t>
      </w:r>
      <w:r w:rsidRPr="0064169E">
        <w:rPr>
          <w:color w:val="000000"/>
          <w:sz w:val="28"/>
          <w:szCs w:val="28"/>
        </w:rPr>
        <w:t>ное устройство ВЗУ-Е, предназна</w:t>
      </w:r>
      <w:r w:rsidRPr="00F9143A">
        <w:rPr>
          <w:color w:val="000000"/>
          <w:sz w:val="28"/>
          <w:szCs w:val="28"/>
        </w:rPr>
        <w:t>ченное для ввода различных кабелей связи, защиты</w:t>
      </w:r>
      <w:r w:rsidRPr="0064169E">
        <w:rPr>
          <w:color w:val="000000"/>
          <w:sz w:val="28"/>
          <w:szCs w:val="28"/>
        </w:rPr>
        <w:t xml:space="preserve"> </w:t>
      </w:r>
      <w:r w:rsidRPr="00F9143A">
        <w:rPr>
          <w:color w:val="000000"/>
          <w:sz w:val="28"/>
          <w:szCs w:val="28"/>
        </w:rPr>
        <w:t>обслуживающе</w:t>
      </w:r>
      <w:r w:rsidRPr="0064169E">
        <w:rPr>
          <w:color w:val="000000"/>
          <w:sz w:val="28"/>
          <w:szCs w:val="28"/>
        </w:rPr>
        <w:t>го персонала и аппаратуры анало</w:t>
      </w:r>
      <w:r>
        <w:rPr>
          <w:color w:val="000000"/>
          <w:sz w:val="28"/>
          <w:szCs w:val="28"/>
        </w:rPr>
        <w:t xml:space="preserve">говой и цифровой </w:t>
      </w:r>
      <w:r w:rsidRPr="00F9143A">
        <w:rPr>
          <w:color w:val="000000"/>
          <w:sz w:val="28"/>
          <w:szCs w:val="28"/>
        </w:rPr>
        <w:t>связи от опасных напряжений и</w:t>
      </w:r>
      <w:r>
        <w:rPr>
          <w:color w:val="000000"/>
          <w:sz w:val="28"/>
          <w:szCs w:val="28"/>
        </w:rPr>
        <w:t xml:space="preserve"> </w:t>
      </w:r>
      <w:r w:rsidRPr="00F9143A">
        <w:rPr>
          <w:color w:val="000000"/>
          <w:sz w:val="28"/>
          <w:szCs w:val="28"/>
        </w:rPr>
        <w:t>токов, устанавливают в шкафу ШВЗУ-М. В этот шкаф</w:t>
      </w:r>
      <w:r w:rsidRPr="0064169E">
        <w:rPr>
          <w:color w:val="000000"/>
          <w:sz w:val="28"/>
          <w:szCs w:val="28"/>
        </w:rPr>
        <w:t xml:space="preserve"> </w:t>
      </w:r>
      <w:r w:rsidRPr="00F9143A">
        <w:rPr>
          <w:color w:val="000000"/>
          <w:sz w:val="28"/>
          <w:szCs w:val="28"/>
        </w:rPr>
        <w:t>также заводится кабель связи, по которому поступает</w:t>
      </w:r>
      <w:r w:rsidRPr="0064169E">
        <w:rPr>
          <w:color w:val="000000"/>
          <w:sz w:val="28"/>
          <w:szCs w:val="28"/>
        </w:rPr>
        <w:t xml:space="preserve"> </w:t>
      </w:r>
      <w:r w:rsidRPr="00F9143A">
        <w:rPr>
          <w:color w:val="000000"/>
          <w:sz w:val="28"/>
          <w:szCs w:val="28"/>
        </w:rPr>
        <w:t>информация с АРМ ЛПК. Для расп</w:t>
      </w:r>
      <w:r w:rsidRPr="0064169E">
        <w:rPr>
          <w:color w:val="000000"/>
          <w:sz w:val="28"/>
          <w:szCs w:val="28"/>
        </w:rPr>
        <w:t>айки кабеля ис</w:t>
      </w:r>
      <w:r w:rsidRPr="00F9143A">
        <w:rPr>
          <w:color w:val="000000"/>
          <w:sz w:val="28"/>
          <w:szCs w:val="28"/>
        </w:rPr>
        <w:t>пользуются междугородные кабельные боксы БМ.</w:t>
      </w:r>
      <w:r w:rsidR="00A044F9">
        <w:rPr>
          <w:color w:val="000000"/>
          <w:sz w:val="28"/>
          <w:szCs w:val="28"/>
        </w:rPr>
        <w:t xml:space="preserve"> С </w:t>
      </w:r>
      <w:r w:rsidRPr="00F9143A">
        <w:rPr>
          <w:color w:val="000000"/>
          <w:sz w:val="28"/>
          <w:szCs w:val="28"/>
        </w:rPr>
        <w:t>ц</w:t>
      </w:r>
      <w:r>
        <w:rPr>
          <w:color w:val="000000"/>
          <w:sz w:val="28"/>
          <w:szCs w:val="28"/>
        </w:rPr>
        <w:t>елью контроля работоспособности</w:t>
      </w:r>
      <w:r w:rsidR="00A044F9">
        <w:rPr>
          <w:color w:val="000000"/>
          <w:sz w:val="28"/>
          <w:szCs w:val="28"/>
        </w:rPr>
        <w:t xml:space="preserve"> В</w:t>
      </w:r>
      <w:r w:rsidRPr="00F9143A">
        <w:rPr>
          <w:color w:val="000000"/>
          <w:sz w:val="28"/>
          <w:szCs w:val="28"/>
        </w:rPr>
        <w:t>ЗУ-Е при</w:t>
      </w:r>
      <w:r w:rsidRPr="0064169E">
        <w:rPr>
          <w:color w:val="000000"/>
          <w:sz w:val="28"/>
          <w:szCs w:val="28"/>
        </w:rPr>
        <w:t xml:space="preserve"> </w:t>
      </w:r>
      <w:r w:rsidRPr="00F9143A">
        <w:rPr>
          <w:color w:val="000000"/>
          <w:sz w:val="28"/>
          <w:szCs w:val="28"/>
        </w:rPr>
        <w:t>эксплуатации необходимо периодически измерять</w:t>
      </w:r>
      <w:r w:rsidRPr="0064169E">
        <w:rPr>
          <w:color w:val="000000"/>
          <w:sz w:val="28"/>
          <w:szCs w:val="28"/>
        </w:rPr>
        <w:t xml:space="preserve"> </w:t>
      </w:r>
      <w:r w:rsidRPr="00F9143A">
        <w:rPr>
          <w:color w:val="000000"/>
          <w:sz w:val="28"/>
          <w:szCs w:val="28"/>
        </w:rPr>
        <w:t>затухание сигнала частотой 1000 Гц (по нормам эта</w:t>
      </w:r>
      <w:r w:rsidRPr="0064169E">
        <w:rPr>
          <w:color w:val="000000"/>
          <w:sz w:val="28"/>
          <w:szCs w:val="28"/>
        </w:rPr>
        <w:t xml:space="preserve"> </w:t>
      </w:r>
      <w:r w:rsidRPr="00F9143A">
        <w:rPr>
          <w:color w:val="000000"/>
          <w:sz w:val="28"/>
          <w:szCs w:val="28"/>
        </w:rPr>
        <w:t xml:space="preserve">величина должна </w:t>
      </w:r>
      <w:r w:rsidRPr="0064169E">
        <w:rPr>
          <w:color w:val="000000"/>
          <w:sz w:val="28"/>
          <w:szCs w:val="28"/>
        </w:rPr>
        <w:t>быть не более 1 дБ), электричес</w:t>
      </w:r>
      <w:r w:rsidRPr="00F9143A">
        <w:rPr>
          <w:color w:val="000000"/>
          <w:sz w:val="28"/>
          <w:szCs w:val="28"/>
        </w:rPr>
        <w:t>кое сопротивление изоляции цепей блока защиты</w:t>
      </w:r>
      <w:r w:rsidRPr="0064169E">
        <w:rPr>
          <w:color w:val="000000"/>
          <w:sz w:val="28"/>
          <w:szCs w:val="28"/>
        </w:rPr>
        <w:t xml:space="preserve"> </w:t>
      </w:r>
      <w:r w:rsidRPr="00F9143A">
        <w:rPr>
          <w:color w:val="000000"/>
          <w:sz w:val="28"/>
          <w:szCs w:val="28"/>
        </w:rPr>
        <w:t xml:space="preserve">и другие </w:t>
      </w:r>
      <w:r>
        <w:rPr>
          <w:color w:val="000000"/>
          <w:sz w:val="28"/>
          <w:szCs w:val="28"/>
        </w:rPr>
        <w:t xml:space="preserve"> п</w:t>
      </w:r>
      <w:r w:rsidRPr="00F9143A">
        <w:rPr>
          <w:color w:val="000000"/>
          <w:sz w:val="28"/>
          <w:szCs w:val="28"/>
        </w:rPr>
        <w:t>араметры. Кроме того, согласно графику</w:t>
      </w:r>
      <w:r>
        <w:rPr>
          <w:color w:val="000000"/>
          <w:sz w:val="28"/>
          <w:szCs w:val="28"/>
        </w:rPr>
        <w:t xml:space="preserve"> </w:t>
      </w:r>
      <w:r w:rsidRPr="00F9143A">
        <w:rPr>
          <w:color w:val="000000"/>
          <w:sz w:val="28"/>
          <w:szCs w:val="28"/>
        </w:rPr>
        <w:t xml:space="preserve">технологического </w:t>
      </w:r>
      <w:r w:rsidRPr="0064169E">
        <w:rPr>
          <w:color w:val="000000"/>
          <w:sz w:val="28"/>
          <w:szCs w:val="28"/>
        </w:rPr>
        <w:t>процесса, требуется измерять за</w:t>
      </w:r>
      <w:r w:rsidRPr="00F9143A">
        <w:rPr>
          <w:color w:val="000000"/>
          <w:sz w:val="28"/>
          <w:szCs w:val="28"/>
        </w:rPr>
        <w:t>тухание сигнала в кабеле связи.</w:t>
      </w:r>
    </w:p>
    <w:p w:rsidR="004B50F8" w:rsidRPr="00F9143A" w:rsidRDefault="004B50F8" w:rsidP="004B50F8">
      <w:pPr>
        <w:spacing w:line="360" w:lineRule="auto"/>
        <w:ind w:firstLine="360"/>
        <w:rPr>
          <w:sz w:val="28"/>
          <w:szCs w:val="28"/>
        </w:rPr>
      </w:pPr>
      <w:r w:rsidRPr="00F9143A">
        <w:rPr>
          <w:color w:val="000000"/>
          <w:sz w:val="28"/>
          <w:szCs w:val="28"/>
        </w:rPr>
        <w:t>Для качественного и оперативного выполнения</w:t>
      </w:r>
      <w:r w:rsidRPr="0064169E">
        <w:rPr>
          <w:color w:val="000000"/>
          <w:sz w:val="28"/>
          <w:szCs w:val="28"/>
        </w:rPr>
        <w:t xml:space="preserve"> </w:t>
      </w:r>
      <w:r w:rsidRPr="00F9143A">
        <w:rPr>
          <w:color w:val="000000"/>
          <w:sz w:val="28"/>
          <w:szCs w:val="28"/>
        </w:rPr>
        <w:t>указанных проверок ВЗУ-Е и кабеля электр</w:t>
      </w:r>
      <w:r w:rsidRPr="0064169E">
        <w:rPr>
          <w:color w:val="000000"/>
          <w:sz w:val="28"/>
          <w:szCs w:val="28"/>
        </w:rPr>
        <w:t>омеха</w:t>
      </w:r>
      <w:r w:rsidRPr="00F9143A">
        <w:rPr>
          <w:color w:val="000000"/>
          <w:sz w:val="28"/>
          <w:szCs w:val="28"/>
        </w:rPr>
        <w:t xml:space="preserve">ник </w:t>
      </w:r>
      <w:r w:rsidR="00A044F9">
        <w:rPr>
          <w:color w:val="000000"/>
          <w:sz w:val="28"/>
          <w:szCs w:val="28"/>
        </w:rPr>
        <w:t xml:space="preserve"> </w:t>
      </w:r>
      <w:r w:rsidRPr="00F9143A">
        <w:rPr>
          <w:color w:val="000000"/>
          <w:sz w:val="28"/>
          <w:szCs w:val="28"/>
        </w:rPr>
        <w:t xml:space="preserve">Борзинской </w:t>
      </w:r>
      <w:r w:rsidR="00A044F9">
        <w:rPr>
          <w:color w:val="000000"/>
          <w:sz w:val="28"/>
          <w:szCs w:val="28"/>
        </w:rPr>
        <w:t xml:space="preserve"> </w:t>
      </w:r>
      <w:r w:rsidRPr="00F9143A">
        <w:rPr>
          <w:color w:val="000000"/>
          <w:sz w:val="28"/>
          <w:szCs w:val="28"/>
        </w:rPr>
        <w:t>дистанции СЦБ Забайкальской ДИ</w:t>
      </w:r>
      <w:r w:rsidRPr="0064169E">
        <w:rPr>
          <w:color w:val="000000"/>
          <w:sz w:val="28"/>
          <w:szCs w:val="28"/>
        </w:rPr>
        <w:t xml:space="preserve"> </w:t>
      </w:r>
      <w:r w:rsidRPr="00F9143A">
        <w:rPr>
          <w:color w:val="000000"/>
          <w:sz w:val="28"/>
          <w:szCs w:val="28"/>
        </w:rPr>
        <w:t>Д.В. Ковшик изготовил измерительный переходник,</w:t>
      </w:r>
      <w:r w:rsidR="00A044F9">
        <w:rPr>
          <w:color w:val="000000"/>
          <w:sz w:val="28"/>
          <w:szCs w:val="28"/>
        </w:rPr>
        <w:t xml:space="preserve"> </w:t>
      </w:r>
      <w:r w:rsidRPr="0064169E">
        <w:rPr>
          <w:color w:val="000000"/>
          <w:sz w:val="28"/>
          <w:szCs w:val="28"/>
        </w:rPr>
        <w:t>схема которого показана на рис.1.</w:t>
      </w:r>
      <w:r w:rsidRPr="00F9143A">
        <w:rPr>
          <w:color w:val="000000"/>
          <w:sz w:val="28"/>
          <w:szCs w:val="28"/>
        </w:rPr>
        <w:t>Для удобства измерений</w:t>
      </w:r>
      <w:r w:rsidRPr="0064169E">
        <w:rPr>
          <w:noProof/>
          <w:sz w:val="28"/>
          <w:szCs w:val="28"/>
        </w:rPr>
        <w:t xml:space="preserve"> </w:t>
      </w:r>
      <w:r>
        <w:rPr>
          <w:noProof/>
          <w:sz w:val="28"/>
          <w:szCs w:val="28"/>
        </w:rPr>
        <w:t xml:space="preserve"> </w:t>
      </w:r>
      <w:r w:rsidRPr="0064169E">
        <w:rPr>
          <w:noProof/>
          <w:sz w:val="28"/>
          <w:szCs w:val="28"/>
        </w:rPr>
        <w:drawing>
          <wp:inline distT="0" distB="0" distL="0" distR="0">
            <wp:extent cx="5769669" cy="3134402"/>
            <wp:effectExtent l="19050" t="0" r="2481" b="0"/>
            <wp:docPr id="5" name="Рисунок 1" descr="C:\Users\ACER\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нимок1.PNG"/>
                    <pic:cNvPicPr>
                      <a:picLocks noChangeAspect="1" noChangeArrowheads="1"/>
                    </pic:cNvPicPr>
                  </pic:nvPicPr>
                  <pic:blipFill>
                    <a:blip r:embed="rId14" cstate="print"/>
                    <a:srcRect/>
                    <a:stretch>
                      <a:fillRect/>
                    </a:stretch>
                  </pic:blipFill>
                  <pic:spPr bwMode="auto">
                    <a:xfrm>
                      <a:off x="0" y="0"/>
                      <a:ext cx="5774267" cy="3136900"/>
                    </a:xfrm>
                    <a:prstGeom prst="rect">
                      <a:avLst/>
                    </a:prstGeom>
                    <a:noFill/>
                    <a:ln w="9525">
                      <a:noFill/>
                      <a:miter lim="800000"/>
                      <a:headEnd/>
                      <a:tailEnd/>
                    </a:ln>
                  </pic:spPr>
                </pic:pic>
              </a:graphicData>
            </a:graphic>
          </wp:inline>
        </w:drawing>
      </w:r>
      <w:r w:rsidRPr="00F9143A">
        <w:rPr>
          <w:color w:val="000000"/>
          <w:sz w:val="28"/>
          <w:szCs w:val="28"/>
        </w:rPr>
        <w:t>переходник закрепляют с помощью планок</w:t>
      </w:r>
      <w:r w:rsidRPr="0064169E">
        <w:rPr>
          <w:color w:val="000000"/>
          <w:sz w:val="28"/>
          <w:szCs w:val="28"/>
        </w:rPr>
        <w:t xml:space="preserve"> </w:t>
      </w:r>
      <w:r w:rsidRPr="00F9143A">
        <w:rPr>
          <w:color w:val="000000"/>
          <w:sz w:val="28"/>
          <w:szCs w:val="28"/>
        </w:rPr>
        <w:t>непосредственно в шкафу под боксом БМ.В основе изделия пластиковая коробка с гнездами</w:t>
      </w:r>
      <w:r w:rsidRPr="0064169E">
        <w:rPr>
          <w:color w:val="000000"/>
          <w:sz w:val="28"/>
          <w:szCs w:val="28"/>
        </w:rPr>
        <w:t xml:space="preserve"> </w:t>
      </w:r>
      <w:r w:rsidRPr="00F9143A">
        <w:rPr>
          <w:color w:val="000000"/>
          <w:sz w:val="28"/>
          <w:szCs w:val="28"/>
        </w:rPr>
        <w:t xml:space="preserve">для подключения </w:t>
      </w:r>
      <w:r w:rsidRPr="0064169E">
        <w:rPr>
          <w:color w:val="000000"/>
          <w:sz w:val="28"/>
          <w:szCs w:val="28"/>
        </w:rPr>
        <w:t>генератора, милливольтметра, ме</w:t>
      </w:r>
      <w:r w:rsidRPr="00F9143A">
        <w:rPr>
          <w:color w:val="000000"/>
          <w:sz w:val="28"/>
          <w:szCs w:val="28"/>
        </w:rPr>
        <w:t xml:space="preserve">гаомметра и других </w:t>
      </w:r>
      <w:r w:rsidRPr="0064169E">
        <w:rPr>
          <w:color w:val="000000"/>
          <w:sz w:val="28"/>
          <w:szCs w:val="28"/>
        </w:rPr>
        <w:t xml:space="preserve">измерительных приборов </w:t>
      </w:r>
      <w:r w:rsidRPr="0064169E">
        <w:rPr>
          <w:color w:val="000000"/>
          <w:sz w:val="28"/>
          <w:szCs w:val="28"/>
        </w:rPr>
        <w:lastRenderedPageBreak/>
        <w:t>(рис. 2)</w:t>
      </w:r>
      <w:r w:rsidRPr="00F9143A">
        <w:rPr>
          <w:color w:val="000000"/>
          <w:sz w:val="28"/>
          <w:szCs w:val="28"/>
        </w:rPr>
        <w:t>Для подключени</w:t>
      </w:r>
      <w:r w:rsidRPr="0064169E">
        <w:rPr>
          <w:color w:val="000000"/>
          <w:sz w:val="28"/>
          <w:szCs w:val="28"/>
        </w:rPr>
        <w:t>я блока к измерительной коммута</w:t>
      </w:r>
      <w:r w:rsidRPr="00F9143A">
        <w:rPr>
          <w:color w:val="000000"/>
          <w:sz w:val="28"/>
          <w:szCs w:val="28"/>
        </w:rPr>
        <w:t>ционной колодке или к кабельному боксу применены</w:t>
      </w:r>
      <w:r w:rsidRPr="0064169E">
        <w:rPr>
          <w:color w:val="000000"/>
          <w:sz w:val="28"/>
          <w:szCs w:val="28"/>
        </w:rPr>
        <w:t xml:space="preserve"> </w:t>
      </w:r>
      <w:r w:rsidRPr="00F9143A">
        <w:rPr>
          <w:color w:val="000000"/>
          <w:sz w:val="28"/>
          <w:szCs w:val="28"/>
        </w:rPr>
        <w:t xml:space="preserve">зажимы типа «крокодил» (ХР1, ХР2 и </w:t>
      </w:r>
      <w:r>
        <w:rPr>
          <w:color w:val="000000"/>
          <w:sz w:val="28"/>
          <w:szCs w:val="28"/>
        </w:rPr>
        <w:t xml:space="preserve"> </w:t>
      </w:r>
      <w:r w:rsidRPr="00F9143A">
        <w:rPr>
          <w:color w:val="000000"/>
          <w:sz w:val="28"/>
          <w:szCs w:val="28"/>
        </w:rPr>
        <w:t>ХРЗ).Обозначения гнезд и проводников переходника</w:t>
      </w:r>
      <w:r w:rsidRPr="0064169E">
        <w:rPr>
          <w:color w:val="000000"/>
          <w:sz w:val="28"/>
          <w:szCs w:val="28"/>
        </w:rPr>
        <w:t xml:space="preserve"> </w:t>
      </w:r>
      <w:r w:rsidRPr="00F9143A">
        <w:rPr>
          <w:color w:val="000000"/>
          <w:sz w:val="28"/>
          <w:szCs w:val="28"/>
        </w:rPr>
        <w:t>соответствуют</w:t>
      </w:r>
      <w:r>
        <w:rPr>
          <w:color w:val="000000"/>
          <w:sz w:val="28"/>
          <w:szCs w:val="28"/>
        </w:rPr>
        <w:t xml:space="preserve"> </w:t>
      </w:r>
      <w:r w:rsidRPr="00F9143A">
        <w:rPr>
          <w:color w:val="000000"/>
          <w:sz w:val="28"/>
          <w:szCs w:val="28"/>
        </w:rPr>
        <w:t xml:space="preserve"> их</w:t>
      </w:r>
      <w:r>
        <w:rPr>
          <w:color w:val="000000"/>
          <w:sz w:val="28"/>
          <w:szCs w:val="28"/>
        </w:rPr>
        <w:t xml:space="preserve"> </w:t>
      </w:r>
      <w:r w:rsidRPr="00F9143A">
        <w:rPr>
          <w:color w:val="000000"/>
          <w:sz w:val="28"/>
          <w:szCs w:val="28"/>
        </w:rPr>
        <w:t>обозна</w:t>
      </w:r>
      <w:r>
        <w:rPr>
          <w:color w:val="000000"/>
          <w:sz w:val="28"/>
          <w:szCs w:val="28"/>
        </w:rPr>
        <w:t xml:space="preserve">- </w:t>
      </w:r>
      <w:r w:rsidRPr="00F9143A">
        <w:rPr>
          <w:color w:val="000000"/>
          <w:sz w:val="28"/>
          <w:szCs w:val="28"/>
        </w:rPr>
        <w:t>чениям на схеме.</w:t>
      </w:r>
    </w:p>
    <w:p w:rsidR="004B50F8" w:rsidRPr="0064169E" w:rsidRDefault="004B50F8" w:rsidP="004B50F8">
      <w:pPr>
        <w:spacing w:line="360" w:lineRule="auto"/>
        <w:ind w:firstLine="360"/>
        <w:jc w:val="both"/>
        <w:rPr>
          <w:color w:val="000000"/>
          <w:sz w:val="28"/>
          <w:szCs w:val="28"/>
        </w:rPr>
      </w:pPr>
      <w:r w:rsidRPr="00F9143A">
        <w:rPr>
          <w:color w:val="000000"/>
          <w:sz w:val="28"/>
          <w:szCs w:val="28"/>
        </w:rPr>
        <w:t>Проверка прохож</w:t>
      </w:r>
      <w:r w:rsidRPr="0064169E">
        <w:rPr>
          <w:color w:val="000000"/>
          <w:sz w:val="28"/>
          <w:szCs w:val="28"/>
        </w:rPr>
        <w:t>дения сигнала по цепи вводно-за</w:t>
      </w:r>
      <w:r w:rsidRPr="00F9143A">
        <w:rPr>
          <w:color w:val="000000"/>
          <w:sz w:val="28"/>
          <w:szCs w:val="28"/>
        </w:rPr>
        <w:t>щитного устройств</w:t>
      </w:r>
      <w:r w:rsidRPr="0064169E">
        <w:rPr>
          <w:color w:val="000000"/>
          <w:sz w:val="28"/>
          <w:szCs w:val="28"/>
        </w:rPr>
        <w:t>а выполняется по типовой методи</w:t>
      </w:r>
      <w:r w:rsidRPr="00F9143A">
        <w:rPr>
          <w:color w:val="000000"/>
          <w:sz w:val="28"/>
          <w:szCs w:val="28"/>
        </w:rPr>
        <w:t>ке, изложенной в руководстве по эксплуатации ВЗУ-Е.</w:t>
      </w:r>
      <w:r w:rsidR="00A044F9">
        <w:rPr>
          <w:color w:val="000000"/>
          <w:sz w:val="28"/>
          <w:szCs w:val="28"/>
        </w:rPr>
        <w:t xml:space="preserve"> </w:t>
      </w:r>
      <w:r w:rsidRPr="00F9143A">
        <w:rPr>
          <w:color w:val="000000"/>
          <w:sz w:val="28"/>
          <w:szCs w:val="28"/>
        </w:rPr>
        <w:t>При этом измерительный генератор подключается к</w:t>
      </w:r>
      <w:r w:rsidRPr="0064169E">
        <w:rPr>
          <w:color w:val="000000"/>
          <w:sz w:val="28"/>
          <w:szCs w:val="28"/>
        </w:rPr>
        <w:t xml:space="preserve"> </w:t>
      </w:r>
      <w:r w:rsidRPr="00F9143A">
        <w:rPr>
          <w:color w:val="000000"/>
          <w:sz w:val="28"/>
          <w:szCs w:val="28"/>
        </w:rPr>
        <w:t xml:space="preserve">гнездам </w:t>
      </w:r>
      <w:r w:rsidRPr="00F9143A">
        <w:rPr>
          <w:color w:val="000000"/>
          <w:sz w:val="28"/>
          <w:szCs w:val="28"/>
          <w:lang w:val="en-US"/>
        </w:rPr>
        <w:t>XS</w:t>
      </w:r>
      <w:r w:rsidRPr="00F9143A">
        <w:rPr>
          <w:color w:val="000000"/>
          <w:sz w:val="28"/>
          <w:szCs w:val="28"/>
        </w:rPr>
        <w:t>1.1-</w:t>
      </w:r>
      <w:r w:rsidRPr="00F9143A">
        <w:rPr>
          <w:color w:val="000000"/>
          <w:sz w:val="28"/>
          <w:szCs w:val="28"/>
          <w:lang w:val="en-US"/>
        </w:rPr>
        <w:t>XS</w:t>
      </w:r>
      <w:r w:rsidRPr="00F9143A">
        <w:rPr>
          <w:color w:val="000000"/>
          <w:sz w:val="28"/>
          <w:szCs w:val="28"/>
        </w:rPr>
        <w:t>1.2.Для контроля уровня сигнала милливольтметр</w:t>
      </w:r>
      <w:r w:rsidRPr="0064169E">
        <w:rPr>
          <w:color w:val="000000"/>
          <w:sz w:val="28"/>
          <w:szCs w:val="28"/>
        </w:rPr>
        <w:t xml:space="preserve"> </w:t>
      </w:r>
      <w:r w:rsidRPr="00F9143A">
        <w:rPr>
          <w:color w:val="000000"/>
          <w:sz w:val="28"/>
          <w:szCs w:val="28"/>
        </w:rPr>
        <w:t xml:space="preserve">подключается к гнездам </w:t>
      </w:r>
      <w:r w:rsidRPr="00F9143A">
        <w:rPr>
          <w:color w:val="000000"/>
          <w:sz w:val="28"/>
          <w:szCs w:val="28"/>
          <w:lang w:val="en-US"/>
        </w:rPr>
        <w:t>XS</w:t>
      </w:r>
      <w:r w:rsidRPr="00F9143A">
        <w:rPr>
          <w:color w:val="000000"/>
          <w:sz w:val="28"/>
          <w:szCs w:val="28"/>
        </w:rPr>
        <w:t>2.1-</w:t>
      </w:r>
      <w:r w:rsidRPr="00F9143A">
        <w:rPr>
          <w:color w:val="000000"/>
          <w:sz w:val="28"/>
          <w:szCs w:val="28"/>
          <w:lang w:val="en-US"/>
        </w:rPr>
        <w:t>XS</w:t>
      </w:r>
      <w:r w:rsidRPr="00F9143A">
        <w:rPr>
          <w:color w:val="000000"/>
          <w:sz w:val="28"/>
          <w:szCs w:val="28"/>
        </w:rPr>
        <w:t>2.2 (вход) и</w:t>
      </w:r>
      <w:r w:rsidRPr="0064169E">
        <w:rPr>
          <w:color w:val="000000"/>
          <w:sz w:val="28"/>
          <w:szCs w:val="28"/>
        </w:rPr>
        <w:t xml:space="preserve"> </w:t>
      </w:r>
      <w:r w:rsidRPr="00F9143A">
        <w:rPr>
          <w:color w:val="000000"/>
          <w:sz w:val="28"/>
          <w:szCs w:val="28"/>
          <w:lang w:val="en-US"/>
        </w:rPr>
        <w:t>XS</w:t>
      </w:r>
      <w:r w:rsidRPr="00F9143A">
        <w:rPr>
          <w:color w:val="000000"/>
          <w:sz w:val="28"/>
          <w:szCs w:val="28"/>
        </w:rPr>
        <w:t>3.1-</w:t>
      </w:r>
      <w:r w:rsidRPr="00F9143A">
        <w:rPr>
          <w:color w:val="000000"/>
          <w:sz w:val="28"/>
          <w:szCs w:val="28"/>
          <w:lang w:val="en-US"/>
        </w:rPr>
        <w:t>XS</w:t>
      </w:r>
      <w:r w:rsidRPr="00F9143A">
        <w:rPr>
          <w:color w:val="000000"/>
          <w:sz w:val="28"/>
          <w:szCs w:val="28"/>
        </w:rPr>
        <w:t>3.2 (выход).Для измерения</w:t>
      </w:r>
      <w:r w:rsidRPr="0064169E">
        <w:rPr>
          <w:color w:val="000000"/>
          <w:sz w:val="28"/>
          <w:szCs w:val="28"/>
        </w:rPr>
        <w:t xml:space="preserve"> </w:t>
      </w:r>
      <w:r w:rsidRPr="00F9143A">
        <w:rPr>
          <w:color w:val="000000"/>
          <w:sz w:val="28"/>
          <w:szCs w:val="28"/>
        </w:rPr>
        <w:t xml:space="preserve"> сопротивления изоляции цепей</w:t>
      </w:r>
      <w:r w:rsidRPr="0064169E">
        <w:rPr>
          <w:color w:val="000000"/>
          <w:sz w:val="28"/>
          <w:szCs w:val="28"/>
        </w:rPr>
        <w:t xml:space="preserve"> </w:t>
      </w:r>
      <w:r w:rsidRPr="00F9143A">
        <w:rPr>
          <w:color w:val="000000"/>
          <w:sz w:val="28"/>
          <w:szCs w:val="28"/>
        </w:rPr>
        <w:t xml:space="preserve">блока защиты используются гнезда </w:t>
      </w:r>
      <w:r w:rsidRPr="00F9143A">
        <w:rPr>
          <w:color w:val="000000"/>
          <w:sz w:val="28"/>
          <w:szCs w:val="28"/>
          <w:lang w:val="en-US"/>
        </w:rPr>
        <w:t>XS</w:t>
      </w:r>
      <w:r w:rsidRPr="00F9143A">
        <w:rPr>
          <w:color w:val="000000"/>
          <w:sz w:val="28"/>
          <w:szCs w:val="28"/>
        </w:rPr>
        <w:t xml:space="preserve">1 или </w:t>
      </w:r>
      <w:r w:rsidRPr="00F9143A">
        <w:rPr>
          <w:color w:val="000000"/>
          <w:sz w:val="28"/>
          <w:szCs w:val="28"/>
          <w:lang w:val="en-US"/>
        </w:rPr>
        <w:t>XS</w:t>
      </w:r>
      <w:r w:rsidRPr="00F9143A">
        <w:rPr>
          <w:color w:val="000000"/>
          <w:sz w:val="28"/>
          <w:szCs w:val="28"/>
        </w:rPr>
        <w:t>3</w:t>
      </w:r>
      <w:r w:rsidRPr="0064169E">
        <w:rPr>
          <w:color w:val="000000"/>
          <w:sz w:val="28"/>
          <w:szCs w:val="28"/>
        </w:rPr>
        <w:t>.</w:t>
      </w:r>
    </w:p>
    <w:p w:rsidR="004B50F8" w:rsidRPr="00F9143A" w:rsidRDefault="004B50F8" w:rsidP="004B50F8">
      <w:pPr>
        <w:spacing w:line="360" w:lineRule="auto"/>
        <w:jc w:val="both"/>
        <w:rPr>
          <w:sz w:val="28"/>
          <w:szCs w:val="28"/>
        </w:rPr>
      </w:pPr>
      <w:r w:rsidRPr="0064169E">
        <w:rPr>
          <w:noProof/>
          <w:sz w:val="28"/>
          <w:szCs w:val="28"/>
        </w:rPr>
        <w:drawing>
          <wp:inline distT="0" distB="0" distL="0" distR="0">
            <wp:extent cx="5680001" cy="2764465"/>
            <wp:effectExtent l="19050" t="0" r="0" b="0"/>
            <wp:docPr id="6" name="Рисунок 3" descr="C:\Users\ACER\Desktop\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Снимок2.PNG"/>
                    <pic:cNvPicPr>
                      <a:picLocks noChangeAspect="1" noChangeArrowheads="1"/>
                    </pic:cNvPicPr>
                  </pic:nvPicPr>
                  <pic:blipFill>
                    <a:blip r:embed="rId15" cstate="print"/>
                    <a:srcRect/>
                    <a:stretch>
                      <a:fillRect/>
                    </a:stretch>
                  </pic:blipFill>
                  <pic:spPr bwMode="auto">
                    <a:xfrm>
                      <a:off x="0" y="0"/>
                      <a:ext cx="5687925" cy="2768322"/>
                    </a:xfrm>
                    <a:prstGeom prst="rect">
                      <a:avLst/>
                    </a:prstGeom>
                    <a:noFill/>
                    <a:ln w="9525">
                      <a:noFill/>
                      <a:miter lim="800000"/>
                      <a:headEnd/>
                      <a:tailEnd/>
                    </a:ln>
                  </pic:spPr>
                </pic:pic>
              </a:graphicData>
            </a:graphic>
          </wp:inline>
        </w:drawing>
      </w:r>
    </w:p>
    <w:p w:rsidR="004B50F8" w:rsidRDefault="004B50F8" w:rsidP="004B50F8">
      <w:pPr>
        <w:spacing w:line="360" w:lineRule="auto"/>
        <w:rPr>
          <w:color w:val="000000"/>
          <w:sz w:val="28"/>
          <w:szCs w:val="28"/>
        </w:rPr>
      </w:pPr>
      <w:r w:rsidRPr="0064169E">
        <w:rPr>
          <w:color w:val="000000"/>
          <w:sz w:val="28"/>
          <w:szCs w:val="28"/>
        </w:rPr>
        <w:t xml:space="preserve">относительно </w:t>
      </w:r>
      <w:r w:rsidRPr="0064169E">
        <w:rPr>
          <w:color w:val="000000"/>
          <w:sz w:val="28"/>
          <w:szCs w:val="28"/>
          <w:lang w:val="en-US"/>
        </w:rPr>
        <w:t>XS</w:t>
      </w:r>
      <w:r w:rsidRPr="0064169E">
        <w:rPr>
          <w:color w:val="000000"/>
          <w:sz w:val="28"/>
          <w:szCs w:val="28"/>
        </w:rPr>
        <w:t xml:space="preserve">4 (земля). При этом вывод ХРЗ подключается к земляному зажиму ШВЗУ-М. В случае использования высокоомного выхода генератора с помощью тумблера </w:t>
      </w:r>
      <w:r w:rsidRPr="0064169E">
        <w:rPr>
          <w:color w:val="000000"/>
          <w:sz w:val="28"/>
          <w:szCs w:val="28"/>
          <w:lang w:val="en-US"/>
        </w:rPr>
        <w:t>SA</w:t>
      </w:r>
      <w:r w:rsidRPr="0064169E">
        <w:rPr>
          <w:color w:val="000000"/>
          <w:sz w:val="28"/>
          <w:szCs w:val="28"/>
        </w:rPr>
        <w:t>1 подключается резистор сопротивлением 600 Ом.</w:t>
      </w:r>
      <w:r>
        <w:rPr>
          <w:color w:val="000000"/>
          <w:sz w:val="28"/>
          <w:szCs w:val="28"/>
        </w:rPr>
        <w:t xml:space="preserve">   </w:t>
      </w:r>
      <w:r w:rsidRPr="0064169E">
        <w:rPr>
          <w:color w:val="000000"/>
          <w:sz w:val="28"/>
          <w:szCs w:val="28"/>
        </w:rPr>
        <w:t>Величина затуха</w:t>
      </w:r>
      <w:r>
        <w:rPr>
          <w:color w:val="000000"/>
          <w:sz w:val="28"/>
          <w:szCs w:val="28"/>
        </w:rPr>
        <w:t>ния сигнала в кабеле связи комп</w:t>
      </w:r>
      <w:r w:rsidRPr="0064169E">
        <w:rPr>
          <w:color w:val="000000"/>
          <w:sz w:val="28"/>
          <w:szCs w:val="28"/>
        </w:rPr>
        <w:t>лекса КТСМ-01Д (КТСМ-02Д) измеряется в соответствии с технологией обслуживания этой аппаратуры.</w:t>
      </w:r>
      <w:r>
        <w:rPr>
          <w:color w:val="000000"/>
          <w:sz w:val="28"/>
          <w:szCs w:val="28"/>
        </w:rPr>
        <w:t xml:space="preserve"> </w:t>
      </w:r>
      <w:r w:rsidRPr="0064169E">
        <w:rPr>
          <w:color w:val="000000"/>
          <w:sz w:val="28"/>
          <w:szCs w:val="28"/>
        </w:rPr>
        <w:t xml:space="preserve">Для снятия амплитудно-частотных характеристик кабеля на передающей стороне (например, модуль КТСМ) используется гнездо «Вход», на приемной </w:t>
      </w:r>
      <w:r>
        <w:rPr>
          <w:color w:val="000000"/>
          <w:sz w:val="28"/>
          <w:szCs w:val="28"/>
        </w:rPr>
        <w:t xml:space="preserve">(станция) </w:t>
      </w:r>
      <w:r w:rsidRPr="0064169E">
        <w:rPr>
          <w:color w:val="000000"/>
          <w:sz w:val="28"/>
          <w:szCs w:val="28"/>
        </w:rPr>
        <w:t xml:space="preserve"> «Выход».Предлагаемый переходник прост и удобен в эксплуатации. Он </w:t>
      </w:r>
      <w:r>
        <w:rPr>
          <w:color w:val="000000"/>
          <w:sz w:val="28"/>
          <w:szCs w:val="28"/>
        </w:rPr>
        <w:t xml:space="preserve"> </w:t>
      </w:r>
      <w:r w:rsidRPr="0064169E">
        <w:rPr>
          <w:color w:val="000000"/>
          <w:sz w:val="28"/>
          <w:szCs w:val="28"/>
        </w:rPr>
        <w:t>поз</w:t>
      </w:r>
      <w:r>
        <w:rPr>
          <w:color w:val="000000"/>
          <w:sz w:val="28"/>
          <w:szCs w:val="28"/>
        </w:rPr>
        <w:t xml:space="preserve">- </w:t>
      </w:r>
      <w:r w:rsidRPr="0064169E">
        <w:rPr>
          <w:color w:val="000000"/>
          <w:sz w:val="28"/>
          <w:szCs w:val="28"/>
        </w:rPr>
        <w:t xml:space="preserve">воляет оперативно и качественно контролировать работоспособность и </w:t>
      </w:r>
      <w:r w:rsidRPr="0064169E">
        <w:rPr>
          <w:color w:val="000000"/>
          <w:sz w:val="28"/>
          <w:szCs w:val="28"/>
        </w:rPr>
        <w:lastRenderedPageBreak/>
        <w:t>технические характеристики б</w:t>
      </w:r>
      <w:r>
        <w:rPr>
          <w:color w:val="000000"/>
          <w:sz w:val="28"/>
          <w:szCs w:val="28"/>
        </w:rPr>
        <w:t>лока ВЗУ-Е, а также измерять па</w:t>
      </w:r>
      <w:r w:rsidRPr="0064169E">
        <w:rPr>
          <w:color w:val="000000"/>
          <w:sz w:val="28"/>
          <w:szCs w:val="28"/>
        </w:rPr>
        <w:t>раметры кабеля связи.</w:t>
      </w:r>
    </w:p>
    <w:p w:rsidR="00197C7A" w:rsidRDefault="00197C7A" w:rsidP="004B50F8">
      <w:pPr>
        <w:spacing w:line="360" w:lineRule="auto"/>
        <w:rPr>
          <w:color w:val="000000"/>
          <w:sz w:val="28"/>
          <w:szCs w:val="28"/>
        </w:rPr>
      </w:pPr>
    </w:p>
    <w:p w:rsidR="00197C7A" w:rsidRPr="008A3BE2" w:rsidRDefault="00197C7A" w:rsidP="00854D46">
      <w:pPr>
        <w:spacing w:line="360" w:lineRule="auto"/>
        <w:jc w:val="center"/>
        <w:rPr>
          <w:b/>
          <w:sz w:val="28"/>
          <w:szCs w:val="28"/>
        </w:rPr>
      </w:pPr>
      <w:r>
        <w:rPr>
          <w:b/>
          <w:sz w:val="28"/>
          <w:szCs w:val="28"/>
        </w:rPr>
        <w:t>6</w:t>
      </w:r>
      <w:r w:rsidRPr="008A3BE2">
        <w:rPr>
          <w:b/>
          <w:sz w:val="28"/>
          <w:szCs w:val="28"/>
        </w:rPr>
        <w:t>. Эксплуатационная надежность и безопасность                                      движения</w:t>
      </w:r>
    </w:p>
    <w:p w:rsidR="00197C7A" w:rsidRPr="0078469C" w:rsidRDefault="00197C7A" w:rsidP="00197C7A">
      <w:pPr>
        <w:spacing w:line="360" w:lineRule="auto"/>
        <w:ind w:left="-18" w:firstLine="834"/>
        <w:jc w:val="both"/>
        <w:rPr>
          <w:sz w:val="28"/>
          <w:szCs w:val="28"/>
        </w:rPr>
      </w:pPr>
      <w:r w:rsidRPr="0078469C">
        <w:rPr>
          <w:sz w:val="28"/>
          <w:szCs w:val="28"/>
        </w:rPr>
        <w:t>Основным назначением устройств ЭЦ является обеспечение безопасного следования поездов при максимальной пропускной способности станции. Поэтому схемы строят так, чтобы при повреждении любых элементов не создавалось положения, опасного для подвижного состава и движения поездов, а число отказов рабочих схем было бы минимальным.</w:t>
      </w:r>
    </w:p>
    <w:p w:rsidR="00197C7A" w:rsidRPr="0078469C" w:rsidRDefault="00197C7A" w:rsidP="00197C7A">
      <w:pPr>
        <w:spacing w:line="360" w:lineRule="auto"/>
        <w:ind w:left="-18" w:firstLine="834"/>
        <w:jc w:val="both"/>
        <w:rPr>
          <w:sz w:val="28"/>
          <w:szCs w:val="28"/>
        </w:rPr>
      </w:pPr>
      <w:r w:rsidRPr="0078469C">
        <w:rPr>
          <w:sz w:val="28"/>
          <w:szCs w:val="28"/>
        </w:rPr>
        <w:t>Элементы схем ЭЦ служат для осуществления и распределения функций управления и контроля в устройствах и для обеспечения зависимостей между их элементами в соответствии с алгоритмами действия, заложенными в системы.</w:t>
      </w:r>
    </w:p>
    <w:p w:rsidR="00197C7A" w:rsidRPr="0078469C" w:rsidRDefault="00197C7A" w:rsidP="00197C7A">
      <w:pPr>
        <w:spacing w:line="360" w:lineRule="auto"/>
        <w:ind w:left="-18" w:firstLine="834"/>
        <w:jc w:val="both"/>
        <w:rPr>
          <w:sz w:val="28"/>
          <w:szCs w:val="28"/>
        </w:rPr>
      </w:pPr>
      <w:r w:rsidRPr="0078469C">
        <w:rPr>
          <w:sz w:val="28"/>
          <w:szCs w:val="28"/>
        </w:rPr>
        <w:t>Основными требованиями, предъявляемыми к принципиальным элементам, схемам ЭЦ является надёжность, бесперебойность и живучесть их работы. Комплекс этих схем в зависимости от безопасности движения поездов делятся на две группы: схемы нарушения действия, которые могут создавать угрозу безопасности движения; схемы, от действия которых безопасность движения поездов непосредственно не зависит.</w:t>
      </w:r>
    </w:p>
    <w:p w:rsidR="00197C7A" w:rsidRPr="0078469C" w:rsidRDefault="00197C7A" w:rsidP="00197C7A">
      <w:pPr>
        <w:spacing w:line="360" w:lineRule="auto"/>
        <w:ind w:left="-18" w:firstLine="834"/>
        <w:jc w:val="both"/>
        <w:rPr>
          <w:sz w:val="28"/>
          <w:szCs w:val="28"/>
        </w:rPr>
      </w:pPr>
      <w:r w:rsidRPr="0078469C">
        <w:rPr>
          <w:sz w:val="28"/>
          <w:szCs w:val="28"/>
        </w:rPr>
        <w:t xml:space="preserve">К первой группе относят схемы: включения стрелочных приводов и светофорных ламп; приборов путевого заграждения и другие устройства, повреждение которых могут привести к перемещению остряков стрелок в установленном маршруте, ошибочному включению разрешающих ламп светофоров, схемы контроля положения стрелки, состояния рельсовых цепей, горение ламп светофоров, которые сами или по средствам приборов включаются в них, участвуют в схемах установки замыкания и размыкания маршрутов, в которых осуществляется зависимость между маршрутами, стрелками, сигналами, обеспечивающая правильность установки маршрутов и безопасность движения поездов. Также относятся схемы контрольной </w:t>
      </w:r>
      <w:r w:rsidRPr="0078469C">
        <w:rPr>
          <w:sz w:val="28"/>
          <w:szCs w:val="28"/>
        </w:rPr>
        <w:lastRenderedPageBreak/>
        <w:t>индикации, которые могут использоваться в отдельных случаях при неисправности устройств ЭЦ для выдачи разрешения на движение поездов без открытия светофора на разрешающее показание.</w:t>
      </w:r>
    </w:p>
    <w:p w:rsidR="00197C7A" w:rsidRPr="0078469C" w:rsidRDefault="00197C7A" w:rsidP="00197C7A">
      <w:pPr>
        <w:spacing w:line="360" w:lineRule="auto"/>
        <w:ind w:left="-18" w:firstLine="834"/>
        <w:jc w:val="both"/>
        <w:rPr>
          <w:sz w:val="28"/>
          <w:szCs w:val="28"/>
        </w:rPr>
      </w:pPr>
      <w:r w:rsidRPr="0078469C">
        <w:rPr>
          <w:sz w:val="28"/>
          <w:szCs w:val="28"/>
        </w:rPr>
        <w:t>Для построения схем первой группы используется реле первого класса надёжности, которое при высоком качестве соединительных проводов и монтажа, исключают возможность появления опасных отказов.</w:t>
      </w:r>
    </w:p>
    <w:p w:rsidR="00197C7A" w:rsidRPr="0078469C" w:rsidRDefault="00197C7A" w:rsidP="00197C7A">
      <w:pPr>
        <w:spacing w:line="360" w:lineRule="auto"/>
        <w:ind w:left="-18" w:firstLine="834"/>
        <w:jc w:val="both"/>
        <w:rPr>
          <w:sz w:val="28"/>
          <w:szCs w:val="28"/>
        </w:rPr>
      </w:pPr>
      <w:r w:rsidRPr="0078469C">
        <w:rPr>
          <w:sz w:val="28"/>
          <w:szCs w:val="28"/>
        </w:rPr>
        <w:t>Ко второй группе относятся схемы, от работы которых безопасность движения поездов непосредственно не зависит. Схемы, обеспечивающие передачу приказов от аппарата управления в схемы установки замыкания и размыкания маршрутов. Схемы индикации нужны для облегчения работы и контроля состояния устройств к этой группе относятся: схемы маршрутного набора схем релейной централизации средних и крупных станций.</w:t>
      </w:r>
    </w:p>
    <w:p w:rsidR="00197C7A" w:rsidRPr="0078469C" w:rsidRDefault="00197C7A" w:rsidP="00197C7A">
      <w:pPr>
        <w:spacing w:line="360" w:lineRule="auto"/>
        <w:ind w:left="-18" w:firstLine="834"/>
        <w:jc w:val="both"/>
        <w:rPr>
          <w:sz w:val="28"/>
          <w:szCs w:val="28"/>
        </w:rPr>
      </w:pPr>
      <w:r w:rsidRPr="0078469C">
        <w:rPr>
          <w:sz w:val="28"/>
          <w:szCs w:val="28"/>
        </w:rPr>
        <w:t>Принципиальные электрические схемы строятся с использованием реле второго класса надёжности и ниже. Все отказы в схемах делят на два вида: опасные отказы, при возникновении которых нарушается безопасность движения поездов, и защитные, при возникновении которых безопасность движения поездов не нарушается.</w:t>
      </w:r>
    </w:p>
    <w:p w:rsidR="00197C7A" w:rsidRPr="0078469C" w:rsidRDefault="00197C7A" w:rsidP="00197C7A">
      <w:pPr>
        <w:spacing w:line="360" w:lineRule="auto"/>
        <w:ind w:left="-18" w:firstLine="834"/>
        <w:jc w:val="both"/>
        <w:rPr>
          <w:sz w:val="28"/>
          <w:szCs w:val="28"/>
        </w:rPr>
      </w:pPr>
      <w:r w:rsidRPr="0078469C">
        <w:rPr>
          <w:sz w:val="28"/>
          <w:szCs w:val="28"/>
        </w:rPr>
        <w:t>Опасными отказами являются: возможность перевода стрелки под составом; возможность перевода стрелки в замкнутом маршруте; приём поезда на занятый путь или через стрелочную секцию, или стрелочный участок в горловине станции; получение ложного контроля положения стрелки.</w:t>
      </w:r>
    </w:p>
    <w:p w:rsidR="00197C7A" w:rsidRPr="0078469C" w:rsidRDefault="00197C7A" w:rsidP="00197C7A">
      <w:pPr>
        <w:spacing w:line="360" w:lineRule="auto"/>
        <w:ind w:left="-18" w:firstLine="834"/>
        <w:jc w:val="both"/>
        <w:rPr>
          <w:sz w:val="28"/>
          <w:szCs w:val="28"/>
        </w:rPr>
      </w:pPr>
      <w:r w:rsidRPr="0078469C">
        <w:rPr>
          <w:sz w:val="28"/>
          <w:szCs w:val="28"/>
        </w:rPr>
        <w:t>Защитными отказами являются: невозможность перевода стрелки при неисправности рельсовой цепи; фактическая свободность стрелки; невозможность открытия светофора при ложной занятости пути приёма, стрелочно-путевой секции, путевых участков входящих в маршрут.</w:t>
      </w:r>
    </w:p>
    <w:p w:rsidR="00197C7A" w:rsidRPr="0078469C" w:rsidRDefault="00197C7A" w:rsidP="00197C7A">
      <w:pPr>
        <w:spacing w:line="360" w:lineRule="auto"/>
        <w:ind w:left="-18" w:firstLine="834"/>
        <w:jc w:val="both"/>
        <w:rPr>
          <w:sz w:val="28"/>
          <w:szCs w:val="28"/>
        </w:rPr>
      </w:pPr>
      <w:r w:rsidRPr="0078469C">
        <w:rPr>
          <w:sz w:val="28"/>
          <w:szCs w:val="28"/>
        </w:rPr>
        <w:t xml:space="preserve">Принципиальные электрические схемы ЭЦ не имеют опасных отказов, а возникающие в них отказы являются защитными. Чтобы не иметь опасных отказов между отдельными электрическими схемами устанавливается такая взаимозависимость, что каждое повреждение в любой схеме приводит к невозможности открытия светофора или перекрытия его на запрещающее </w:t>
      </w:r>
      <w:r w:rsidRPr="0078469C">
        <w:rPr>
          <w:sz w:val="28"/>
          <w:szCs w:val="28"/>
        </w:rPr>
        <w:lastRenderedPageBreak/>
        <w:t>показание, невозможность перевода стрелки. Построение электрических схем должно быть таким, чтобы при возникновении повреждения в них не создавалось опасных отказов или положения, к которым относятся: обрыв электрической цепи; нарушение соединений; возникновение заземления или значит уменьшение изоляции схем относительно земли; изъятие или перегорание предохранителей; включение или выключение источников питания; отказ в работе поляризованного якоря; незамыкания или неразмыкание любого контакта, конструкция которого не исключает его неправильной работы.</w:t>
      </w:r>
    </w:p>
    <w:p w:rsidR="00197C7A" w:rsidRPr="0078469C" w:rsidRDefault="00197C7A" w:rsidP="00197C7A">
      <w:pPr>
        <w:spacing w:line="360" w:lineRule="auto"/>
        <w:ind w:left="-18" w:firstLine="834"/>
        <w:jc w:val="both"/>
        <w:rPr>
          <w:sz w:val="28"/>
          <w:szCs w:val="28"/>
        </w:rPr>
      </w:pPr>
      <w:r w:rsidRPr="0078469C">
        <w:rPr>
          <w:sz w:val="28"/>
          <w:szCs w:val="28"/>
        </w:rPr>
        <w:t>В электрических схемах, подключённых к кабельным или воздушным линиям связи, должна учитываться возможность сообщения одного провода с другим, с полюсом источника питания, а также влияния коммутационных процессов, индуктивных или ёмкостных связей.</w:t>
      </w:r>
    </w:p>
    <w:p w:rsidR="00197C7A" w:rsidRPr="0078469C" w:rsidRDefault="00197C7A" w:rsidP="00197C7A">
      <w:pPr>
        <w:spacing w:line="360" w:lineRule="auto"/>
        <w:ind w:left="-18" w:firstLine="834"/>
        <w:jc w:val="both"/>
        <w:rPr>
          <w:sz w:val="28"/>
          <w:szCs w:val="28"/>
        </w:rPr>
      </w:pPr>
      <w:r w:rsidRPr="0078469C">
        <w:rPr>
          <w:sz w:val="28"/>
          <w:szCs w:val="28"/>
        </w:rPr>
        <w:t>Контакты реле ниже первого класса надёжности и контакты кнопок коммутаторов можно включать в схемы первой группы только в начале или в конце цепи.</w:t>
      </w:r>
    </w:p>
    <w:p w:rsidR="00197C7A" w:rsidRPr="0078469C" w:rsidRDefault="00197C7A" w:rsidP="00197C7A">
      <w:pPr>
        <w:spacing w:line="360" w:lineRule="auto"/>
        <w:ind w:left="-18" w:firstLine="834"/>
        <w:jc w:val="both"/>
        <w:rPr>
          <w:sz w:val="28"/>
          <w:szCs w:val="28"/>
        </w:rPr>
      </w:pPr>
      <w:r w:rsidRPr="0078469C">
        <w:rPr>
          <w:sz w:val="28"/>
          <w:szCs w:val="28"/>
        </w:rPr>
        <w:t>Перед включением в цепь поляризованного или комбинированного реле, выполняющего ответственные функции контактов реле других классов, надёжности кнопок и коммутаторов, предварительно проверяют невозможность возбуждения реле током обратной полярности из</w:t>
      </w:r>
      <w:r>
        <w:rPr>
          <w:sz w:val="28"/>
          <w:szCs w:val="28"/>
        </w:rPr>
        <w:t>-</w:t>
      </w:r>
      <w:r w:rsidRPr="0078469C">
        <w:rPr>
          <w:sz w:val="28"/>
          <w:szCs w:val="28"/>
        </w:rPr>
        <w:t>за сообщения в проводах и подачи питания несоответствующей полярности на эти контакты, так как это может привести к опасным нарушениям работы схемы.</w:t>
      </w:r>
    </w:p>
    <w:p w:rsidR="00197C7A" w:rsidRPr="0078469C" w:rsidRDefault="00197C7A" w:rsidP="00197C7A">
      <w:pPr>
        <w:spacing w:line="360" w:lineRule="auto"/>
        <w:ind w:left="-18" w:firstLine="834"/>
        <w:jc w:val="both"/>
        <w:rPr>
          <w:sz w:val="28"/>
          <w:szCs w:val="28"/>
        </w:rPr>
      </w:pPr>
      <w:r w:rsidRPr="0078469C">
        <w:rPr>
          <w:sz w:val="28"/>
          <w:szCs w:val="28"/>
        </w:rPr>
        <w:t>При построении схем проверяют невозможность ложного срабатывания реле по обходным путям. В схемах, как правило, запрещается использование заземлений в качестве обратного провода, исключение составляют только линейные цепи ПАБ, схемы ДСН и ДК на участках с автономной тягой. Применение полупроводников, бесконтактных элементов в схемах первой группы допускается только при условии исключения ими опасного положения в работе схемы. Все приборы, использованные в схемах первой группы по своей конструкции и способу установки должны имет</w:t>
      </w:r>
      <w:r>
        <w:rPr>
          <w:sz w:val="28"/>
          <w:szCs w:val="28"/>
        </w:rPr>
        <w:t xml:space="preserve">ь надёжную изоляцию, </w:t>
      </w:r>
      <w:r>
        <w:rPr>
          <w:sz w:val="28"/>
          <w:szCs w:val="28"/>
        </w:rPr>
        <w:lastRenderedPageBreak/>
        <w:t>и</w:t>
      </w:r>
      <w:r w:rsidRPr="0078469C">
        <w:rPr>
          <w:sz w:val="28"/>
          <w:szCs w:val="28"/>
        </w:rPr>
        <w:t>сключающую взаимное влияние электрических цепей. Применение этих приборов не должно снижать сопротивление изоляции данного устройства ниже установленной нормы.</w:t>
      </w:r>
    </w:p>
    <w:p w:rsidR="00197C7A" w:rsidRPr="0078469C" w:rsidRDefault="00197C7A" w:rsidP="00197C7A">
      <w:pPr>
        <w:spacing w:line="360" w:lineRule="auto"/>
        <w:ind w:left="-18" w:firstLine="834"/>
        <w:jc w:val="both"/>
        <w:rPr>
          <w:sz w:val="28"/>
          <w:szCs w:val="28"/>
        </w:rPr>
      </w:pPr>
      <w:r w:rsidRPr="0078469C">
        <w:rPr>
          <w:sz w:val="28"/>
          <w:szCs w:val="28"/>
        </w:rPr>
        <w:t>В схемах первой группы надо контролировать отпадание якоря. Реле первого класса надёжности, если они включаются тыловыми контактами реле более низкого класса, коммутируемая нагрузка выбирается по условию их нормальной работы в течение срока службы. Исключение допускается для пусковых реле, работающих в цепях с большой нагрузкой.</w:t>
      </w:r>
    </w:p>
    <w:p w:rsidR="00197C7A" w:rsidRPr="0078469C" w:rsidRDefault="00197C7A" w:rsidP="00197C7A">
      <w:pPr>
        <w:spacing w:line="360" w:lineRule="auto"/>
        <w:ind w:left="-18" w:firstLine="834"/>
        <w:jc w:val="both"/>
        <w:rPr>
          <w:sz w:val="28"/>
          <w:szCs w:val="28"/>
        </w:rPr>
      </w:pPr>
      <w:r w:rsidRPr="0078469C">
        <w:rPr>
          <w:sz w:val="28"/>
          <w:szCs w:val="28"/>
        </w:rPr>
        <w:t>Схемы первой группы, реле или контакты которых соединяют с кабельными или воздушными линиями имеют двухполюсное размыкание. Все схемы, имеющие наружные кабельные соединения, защищаются от взаимного влияния и других силовых линий.</w:t>
      </w:r>
    </w:p>
    <w:p w:rsidR="00197C7A" w:rsidRPr="0078469C" w:rsidRDefault="00197C7A" w:rsidP="00197C7A">
      <w:pPr>
        <w:spacing w:line="360" w:lineRule="auto"/>
        <w:ind w:left="-18" w:firstLine="834"/>
        <w:jc w:val="both"/>
        <w:rPr>
          <w:sz w:val="28"/>
          <w:szCs w:val="28"/>
        </w:rPr>
      </w:pPr>
      <w:r w:rsidRPr="0078469C">
        <w:rPr>
          <w:sz w:val="28"/>
          <w:szCs w:val="28"/>
        </w:rPr>
        <w:t>Питание линейных цепей осуществляется от отдельных источников питания стрелочных электроприводов, стрелочных контрольных реле и других схем, имеющих монтажные соединения в электроприводах, отделяют от источников питания электрических схем первой и второй группы. Во избежание случайной перемены полюсов питания при повреждении выводов батареи не допускается использование её промежуточных выводов для включения приборов, работа которых зависит от полярности тока. Электрические схемы светофоров строятся таким образом, чтобы исключить возможность появления ложного разрешающего показания при перегорании любой сигнальной лампы на светофоре. При переключении фидеров питания и смене одного разрешающего показания другим показанием не должно наблюдаться проблеска красного огня или полного перекрытия сигнала.</w:t>
      </w:r>
    </w:p>
    <w:p w:rsidR="00197C7A" w:rsidRPr="0078469C" w:rsidRDefault="00197C7A" w:rsidP="00197C7A">
      <w:pPr>
        <w:spacing w:line="360" w:lineRule="auto"/>
        <w:ind w:left="-18" w:firstLine="834"/>
        <w:jc w:val="both"/>
        <w:rPr>
          <w:sz w:val="28"/>
          <w:szCs w:val="28"/>
        </w:rPr>
      </w:pPr>
      <w:r w:rsidRPr="0078469C">
        <w:rPr>
          <w:sz w:val="28"/>
          <w:szCs w:val="28"/>
        </w:rPr>
        <w:t xml:space="preserve">Схемы, контролирующие прохождение поезда по путям, оборудованным несколькими рельсовыми цепями, защищают от неправильной работы при проходе по изолированным стыкам короткой подвижной единицы. При этом время потери шунта принимают для непрерывных рельсовых цепей, не менее 1,5 сек, а для импульсного реле не менее 5 сек. С этой целью в цепях размыканию маршрута используется медленнодействующее реле на </w:t>
      </w:r>
      <w:r w:rsidRPr="0078469C">
        <w:rPr>
          <w:sz w:val="28"/>
          <w:szCs w:val="28"/>
        </w:rPr>
        <w:lastRenderedPageBreak/>
        <w:t>срабатывание повторителя реле П, имеющих выдержку времени 6 сек, что примерно в 2 раза больше максимального времени кратковременной потери шунта. Все принципиальные электрические системы РЦЦЦ, включая маршрутный набор и исполнительную группу для станции с любым количеством стрелок и светофоров проектируют, соединяя между собой типовые схемные узлы или блоки в соответствии с топологией однониточного плана станции. Основой схем является коммутационные цепи, выполненные с использованием контактов “-” и “+” контрольных реле. Контролирующих крайнее положение стрелок, состояние всех цепей, соответствующих действительному положению стрелок устанавливаемого маршрута. Во всех основных цепях, построенных по плану станции в точке мест размещения объектов, включаются либо отдельные реле этих объектов, либо их контакты.</w:t>
      </w:r>
    </w:p>
    <w:p w:rsidR="00197C7A" w:rsidRDefault="00197C7A" w:rsidP="00197C7A">
      <w:pPr>
        <w:spacing w:line="360" w:lineRule="auto"/>
        <w:ind w:left="-18" w:firstLine="834"/>
        <w:jc w:val="both"/>
        <w:rPr>
          <w:sz w:val="28"/>
          <w:szCs w:val="28"/>
        </w:rPr>
      </w:pPr>
    </w:p>
    <w:p w:rsidR="004B50F8" w:rsidRDefault="004B50F8" w:rsidP="00046033">
      <w:pPr>
        <w:spacing w:line="360" w:lineRule="auto"/>
        <w:rPr>
          <w:b/>
          <w:sz w:val="28"/>
          <w:szCs w:val="28"/>
        </w:rPr>
      </w:pPr>
    </w:p>
    <w:p w:rsidR="008A3BE2" w:rsidRPr="00103718" w:rsidRDefault="00197C7A" w:rsidP="00854D46">
      <w:pPr>
        <w:spacing w:line="360" w:lineRule="auto"/>
        <w:ind w:left="-18" w:firstLine="18"/>
        <w:jc w:val="center"/>
        <w:rPr>
          <w:b/>
          <w:sz w:val="28"/>
          <w:szCs w:val="28"/>
        </w:rPr>
      </w:pPr>
      <w:r>
        <w:rPr>
          <w:b/>
          <w:sz w:val="28"/>
          <w:szCs w:val="28"/>
        </w:rPr>
        <w:t>7</w:t>
      </w:r>
      <w:r w:rsidR="008A3BE2" w:rsidRPr="00103718">
        <w:rPr>
          <w:b/>
          <w:sz w:val="28"/>
          <w:szCs w:val="28"/>
        </w:rPr>
        <w:t>. ОХРАНА ТРУДА</w:t>
      </w:r>
    </w:p>
    <w:p w:rsidR="008A3BE2" w:rsidRDefault="004B50F8" w:rsidP="008A3BE2">
      <w:pPr>
        <w:spacing w:line="360" w:lineRule="auto"/>
        <w:ind w:left="-18" w:firstLine="834"/>
        <w:jc w:val="both"/>
        <w:rPr>
          <w:sz w:val="28"/>
          <w:szCs w:val="28"/>
        </w:rPr>
      </w:pPr>
      <w:r>
        <w:rPr>
          <w:sz w:val="28"/>
          <w:szCs w:val="28"/>
        </w:rPr>
        <w:t xml:space="preserve">Исследование опасности </w:t>
      </w:r>
      <w:r w:rsidR="00A044F9">
        <w:rPr>
          <w:sz w:val="28"/>
          <w:szCs w:val="28"/>
        </w:rPr>
        <w:t>н</w:t>
      </w:r>
      <w:r>
        <w:rPr>
          <w:sz w:val="28"/>
          <w:szCs w:val="28"/>
        </w:rPr>
        <w:t>аездов подви</w:t>
      </w:r>
      <w:r w:rsidR="00A044F9">
        <w:rPr>
          <w:sz w:val="28"/>
          <w:szCs w:val="28"/>
        </w:rPr>
        <w:t>ж</w:t>
      </w:r>
      <w:r>
        <w:rPr>
          <w:sz w:val="28"/>
          <w:szCs w:val="28"/>
        </w:rPr>
        <w:t>ного сост</w:t>
      </w:r>
      <w:r w:rsidR="00046033">
        <w:rPr>
          <w:sz w:val="28"/>
          <w:szCs w:val="28"/>
        </w:rPr>
        <w:t>ава на работников СЦБ.</w:t>
      </w:r>
    </w:p>
    <w:p w:rsidR="00114099" w:rsidRPr="00D37974" w:rsidRDefault="00114099" w:rsidP="00114099">
      <w:pPr>
        <w:spacing w:line="360" w:lineRule="auto"/>
        <w:ind w:firstLine="851"/>
        <w:jc w:val="both"/>
        <w:rPr>
          <w:sz w:val="28"/>
          <w:szCs w:val="28"/>
        </w:rPr>
      </w:pPr>
      <w:r w:rsidRPr="00D37974">
        <w:rPr>
          <w:sz w:val="28"/>
          <w:szCs w:val="28"/>
        </w:rPr>
        <w:t>Рабочее место большинства профессий работников станций и других служб расположено вн</w:t>
      </w:r>
      <w:r w:rsidR="00046033">
        <w:rPr>
          <w:sz w:val="28"/>
          <w:szCs w:val="28"/>
        </w:rPr>
        <w:t>утри рельсовой колеи или в непо</w:t>
      </w:r>
      <w:r w:rsidRPr="00D37974">
        <w:rPr>
          <w:sz w:val="28"/>
          <w:szCs w:val="28"/>
        </w:rPr>
        <w:t>средственной близости от нее. Это представляет значительную опасность наезда подвижного состава на них. Чтобы избежать</w:t>
      </w:r>
      <w:r w:rsidR="00A044F9">
        <w:rPr>
          <w:sz w:val="28"/>
          <w:szCs w:val="28"/>
        </w:rPr>
        <w:t xml:space="preserve"> </w:t>
      </w:r>
      <w:r w:rsidRPr="00D37974">
        <w:rPr>
          <w:sz w:val="28"/>
          <w:szCs w:val="28"/>
        </w:rPr>
        <w:t xml:space="preserve"> травмирования, рабочий должен своевременно выйти из опасной зоны в безопасную. Время для выхода состоит из четырех частей:</w:t>
      </w:r>
    </w:p>
    <w:p w:rsidR="00114099" w:rsidRPr="00D37974" w:rsidRDefault="004B50F8" w:rsidP="004B50F8">
      <w:pPr>
        <w:spacing w:line="360" w:lineRule="auto"/>
        <w:rPr>
          <w:sz w:val="28"/>
          <w:szCs w:val="28"/>
        </w:rPr>
      </w:pPr>
      <w:r>
        <w:rPr>
          <w:sz w:val="28"/>
          <w:szCs w:val="28"/>
        </w:rPr>
        <w:t xml:space="preserve">латентный период </w:t>
      </w:r>
      <w:r w:rsidR="00114099" w:rsidRPr="00D37974">
        <w:rPr>
          <w:sz w:val="28"/>
          <w:szCs w:val="28"/>
        </w:rPr>
        <w:t>с момента появления сигнала до начала ответного действия человека;</w:t>
      </w:r>
      <w:r w:rsidR="007961F5">
        <w:rPr>
          <w:sz w:val="28"/>
          <w:szCs w:val="28"/>
        </w:rPr>
        <w:t xml:space="preserve"> </w:t>
      </w:r>
      <w:r w:rsidR="00114099" w:rsidRPr="00D37974">
        <w:rPr>
          <w:sz w:val="28"/>
          <w:szCs w:val="28"/>
        </w:rPr>
        <w:t>ориентация на опасность и принятие оптимального решения;</w:t>
      </w:r>
      <w:r w:rsidR="00046033">
        <w:rPr>
          <w:sz w:val="28"/>
          <w:szCs w:val="28"/>
        </w:rPr>
        <w:t xml:space="preserve">   </w:t>
      </w:r>
      <w:r w:rsidR="00114099" w:rsidRPr="00D37974">
        <w:rPr>
          <w:sz w:val="28"/>
          <w:szCs w:val="28"/>
        </w:rPr>
        <w:t xml:space="preserve">переход из рабочей зоны </w:t>
      </w:r>
      <w:r>
        <w:rPr>
          <w:sz w:val="28"/>
          <w:szCs w:val="28"/>
        </w:rPr>
        <w:t xml:space="preserve">в позу стоя в  направлении, перпендикулярном </w:t>
      </w:r>
      <w:r w:rsidR="00114099" w:rsidRPr="00D37974">
        <w:rPr>
          <w:sz w:val="28"/>
          <w:szCs w:val="28"/>
        </w:rPr>
        <w:t>оси</w:t>
      </w:r>
      <w:r>
        <w:rPr>
          <w:sz w:val="28"/>
          <w:szCs w:val="28"/>
        </w:rPr>
        <w:t xml:space="preserve">   </w:t>
      </w:r>
      <w:r w:rsidR="00114099" w:rsidRPr="00D37974">
        <w:rPr>
          <w:sz w:val="28"/>
          <w:szCs w:val="28"/>
        </w:rPr>
        <w:t>пути;</w:t>
      </w:r>
      <w:r>
        <w:rPr>
          <w:sz w:val="28"/>
          <w:szCs w:val="28"/>
        </w:rPr>
        <w:t xml:space="preserve">   преодоление </w:t>
      </w:r>
      <w:r w:rsidR="00114099" w:rsidRPr="00D37974">
        <w:rPr>
          <w:sz w:val="28"/>
          <w:szCs w:val="28"/>
        </w:rPr>
        <w:t xml:space="preserve"> расстояния от рабочего места до безопасной</w:t>
      </w:r>
      <w:r w:rsidR="00114099">
        <w:rPr>
          <w:sz w:val="28"/>
          <w:szCs w:val="28"/>
        </w:rPr>
        <w:t xml:space="preserve"> </w:t>
      </w:r>
      <w:r w:rsidR="00114099" w:rsidRPr="00D37974">
        <w:rPr>
          <w:sz w:val="28"/>
          <w:szCs w:val="28"/>
        </w:rPr>
        <w:t>зоны.</w:t>
      </w:r>
    </w:p>
    <w:p w:rsidR="00114099" w:rsidRDefault="00114099" w:rsidP="00114099">
      <w:pPr>
        <w:spacing w:line="360" w:lineRule="auto"/>
        <w:ind w:firstLine="851"/>
        <w:jc w:val="both"/>
        <w:rPr>
          <w:sz w:val="28"/>
          <w:szCs w:val="28"/>
        </w:rPr>
      </w:pPr>
      <w:r w:rsidRPr="00D37974">
        <w:rPr>
          <w:sz w:val="28"/>
          <w:szCs w:val="28"/>
        </w:rPr>
        <w:t xml:space="preserve">На величину времени выхода человека в безопасную зону влияют его возраст и квалификация, стаж работы и пол, степень утомления, время суток, внешняя среда, количественные и качественные показатели сигнала опасности, шум, слепящие действия источников света и др. Систему субъективной защиты </w:t>
      </w:r>
      <w:r w:rsidRPr="00D37974">
        <w:rPr>
          <w:sz w:val="28"/>
          <w:szCs w:val="28"/>
        </w:rPr>
        <w:lastRenderedPageBreak/>
        <w:t xml:space="preserve">лиц, рабочие места которых расположены в пределах габарита подвижного состава, следует разрабатывать, учитывая максимальное время выхода из опасной зоны в безопасную. Оно по данным измерений и расчетов, в среднем равно: для монтеров пути по уходу </w:t>
      </w:r>
      <w:r>
        <w:rPr>
          <w:sz w:val="28"/>
          <w:szCs w:val="28"/>
        </w:rPr>
        <w:t>за стрелочными переводами</w:t>
      </w:r>
      <w:r w:rsidRPr="00D37974">
        <w:rPr>
          <w:sz w:val="28"/>
          <w:szCs w:val="28"/>
        </w:rPr>
        <w:t xml:space="preserve"> 8 с, регулировщиков скорости дви</w:t>
      </w:r>
      <w:r>
        <w:rPr>
          <w:sz w:val="28"/>
          <w:szCs w:val="28"/>
        </w:rPr>
        <w:t xml:space="preserve">жения вагонов </w:t>
      </w:r>
      <w:r w:rsidRPr="00D37974">
        <w:rPr>
          <w:sz w:val="28"/>
          <w:szCs w:val="28"/>
        </w:rPr>
        <w:t>12 с, помощников со</w:t>
      </w:r>
      <w:r>
        <w:rPr>
          <w:sz w:val="28"/>
          <w:szCs w:val="28"/>
        </w:rPr>
        <w:t xml:space="preserve">ставителя </w:t>
      </w:r>
    </w:p>
    <w:p w:rsidR="00114099" w:rsidRPr="00D37974" w:rsidRDefault="00046033" w:rsidP="005F346F">
      <w:pPr>
        <w:spacing w:line="360" w:lineRule="auto"/>
        <w:jc w:val="both"/>
        <w:rPr>
          <w:sz w:val="28"/>
          <w:szCs w:val="28"/>
        </w:rPr>
      </w:pPr>
      <w:r>
        <w:rPr>
          <w:sz w:val="28"/>
          <w:szCs w:val="28"/>
        </w:rPr>
        <w:t xml:space="preserve">16 с, механиков СЦБ </w:t>
      </w:r>
      <w:r w:rsidR="00114099" w:rsidRPr="00D37974">
        <w:rPr>
          <w:sz w:val="28"/>
          <w:szCs w:val="28"/>
        </w:rPr>
        <w:t>10 с. Это время необходимо монтеру пути для выхода из колеи пути, регулиров</w:t>
      </w:r>
      <w:r>
        <w:rPr>
          <w:sz w:val="28"/>
          <w:szCs w:val="28"/>
        </w:rPr>
        <w:t xml:space="preserve">щику скорости движения вагонов </w:t>
      </w:r>
      <w:r w:rsidR="00114099" w:rsidRPr="00D37974">
        <w:rPr>
          <w:sz w:val="28"/>
          <w:szCs w:val="28"/>
        </w:rPr>
        <w:t xml:space="preserve"> для установки башмака и отхода </w:t>
      </w:r>
      <w:r w:rsidR="00114099">
        <w:rPr>
          <w:sz w:val="28"/>
          <w:szCs w:val="28"/>
        </w:rPr>
        <w:t xml:space="preserve">от пути, помощнику составителя </w:t>
      </w:r>
      <w:r w:rsidR="00114099" w:rsidRPr="00D37974">
        <w:rPr>
          <w:sz w:val="28"/>
          <w:szCs w:val="28"/>
        </w:rPr>
        <w:t>для выхода в междупутье после соединения рукавов, механику СЦБ, ремонтирующему п</w:t>
      </w:r>
      <w:r w:rsidR="00114099">
        <w:rPr>
          <w:sz w:val="28"/>
          <w:szCs w:val="28"/>
        </w:rPr>
        <w:t xml:space="preserve">ривод централизованной стрелки </w:t>
      </w:r>
      <w:r w:rsidR="00114099" w:rsidRPr="00D37974">
        <w:rPr>
          <w:sz w:val="28"/>
          <w:szCs w:val="28"/>
        </w:rPr>
        <w:t>для ухода в безопасную зону. В этих расчетах приняты:</w:t>
      </w:r>
      <w:r>
        <w:rPr>
          <w:sz w:val="28"/>
          <w:szCs w:val="28"/>
        </w:rPr>
        <w:t xml:space="preserve"> </w:t>
      </w:r>
      <w:r w:rsidR="00114099" w:rsidRPr="00D37974">
        <w:rPr>
          <w:sz w:val="28"/>
          <w:szCs w:val="28"/>
        </w:rPr>
        <w:t xml:space="preserve">скорость </w:t>
      </w:r>
      <w:r w:rsidR="00114099">
        <w:rPr>
          <w:sz w:val="28"/>
          <w:szCs w:val="28"/>
        </w:rPr>
        <w:t xml:space="preserve">выхода </w:t>
      </w:r>
      <w:r w:rsidR="00114099" w:rsidRPr="00D37974">
        <w:rPr>
          <w:sz w:val="28"/>
          <w:szCs w:val="28"/>
        </w:rPr>
        <w:t xml:space="preserve"> 3 км/ч (0,83 м/с), минимальное расстояние выхода из опасной зоны в предел</w:t>
      </w:r>
      <w:r>
        <w:rPr>
          <w:sz w:val="28"/>
          <w:szCs w:val="28"/>
        </w:rPr>
        <w:t xml:space="preserve">ы двухметровой безопасной зоны </w:t>
      </w:r>
      <w:r w:rsidR="00114099" w:rsidRPr="00D37974">
        <w:rPr>
          <w:sz w:val="28"/>
          <w:szCs w:val="28"/>
        </w:rPr>
        <w:t xml:space="preserve"> 2,760 м.</w:t>
      </w:r>
    </w:p>
    <w:p w:rsidR="00114099" w:rsidRPr="00D37974" w:rsidRDefault="00114099" w:rsidP="005F346F">
      <w:pPr>
        <w:spacing w:line="360" w:lineRule="auto"/>
        <w:ind w:firstLine="360"/>
        <w:jc w:val="both"/>
        <w:rPr>
          <w:sz w:val="28"/>
          <w:szCs w:val="28"/>
        </w:rPr>
      </w:pPr>
      <w:r w:rsidRPr="00D37974">
        <w:rPr>
          <w:sz w:val="28"/>
          <w:szCs w:val="28"/>
        </w:rPr>
        <w:t>Принимая во внимание ма</w:t>
      </w:r>
      <w:r>
        <w:rPr>
          <w:sz w:val="28"/>
          <w:szCs w:val="28"/>
        </w:rPr>
        <w:t>ксимальное время выхода из опас</w:t>
      </w:r>
      <w:r w:rsidRPr="00D37974">
        <w:rPr>
          <w:sz w:val="28"/>
          <w:szCs w:val="28"/>
        </w:rPr>
        <w:t>ной зоны в безопасную и скор</w:t>
      </w:r>
      <w:r>
        <w:rPr>
          <w:sz w:val="28"/>
          <w:szCs w:val="28"/>
        </w:rPr>
        <w:t>ость движения поездов и маневровых составов по путям станции,</w:t>
      </w:r>
      <w:r w:rsidR="00046033">
        <w:rPr>
          <w:sz w:val="28"/>
          <w:szCs w:val="28"/>
        </w:rPr>
        <w:t xml:space="preserve"> </w:t>
      </w:r>
      <w:r>
        <w:rPr>
          <w:sz w:val="28"/>
          <w:szCs w:val="28"/>
        </w:rPr>
        <w:t xml:space="preserve">рабочим </w:t>
      </w:r>
      <w:r w:rsidRPr="00D37974">
        <w:rPr>
          <w:sz w:val="28"/>
          <w:szCs w:val="28"/>
        </w:rPr>
        <w:t xml:space="preserve">следует </w:t>
      </w:r>
      <w:r w:rsidR="00046033">
        <w:rPr>
          <w:sz w:val="28"/>
          <w:szCs w:val="28"/>
        </w:rPr>
        <w:t xml:space="preserve"> </w:t>
      </w:r>
      <w:r>
        <w:rPr>
          <w:sz w:val="28"/>
          <w:szCs w:val="28"/>
        </w:rPr>
        <w:t xml:space="preserve">   </w:t>
      </w:r>
      <w:r w:rsidR="00046033">
        <w:rPr>
          <w:sz w:val="28"/>
          <w:szCs w:val="28"/>
        </w:rPr>
        <w:t xml:space="preserve">сойти с </w:t>
      </w:r>
      <w:r w:rsidRPr="00D37974">
        <w:rPr>
          <w:sz w:val="28"/>
          <w:szCs w:val="28"/>
        </w:rPr>
        <w:t>места,</w:t>
      </w:r>
      <w:r>
        <w:rPr>
          <w:sz w:val="28"/>
          <w:szCs w:val="28"/>
        </w:rPr>
        <w:t xml:space="preserve">  </w:t>
      </w:r>
      <w:r w:rsidRPr="00D37974">
        <w:rPr>
          <w:sz w:val="28"/>
          <w:szCs w:val="28"/>
        </w:rPr>
        <w:t>расположенного ближе чем 2 м</w:t>
      </w:r>
      <w:r>
        <w:rPr>
          <w:sz w:val="28"/>
          <w:szCs w:val="28"/>
        </w:rPr>
        <w:t xml:space="preserve"> от крайнего рельса, заблаговре</w:t>
      </w:r>
      <w:r w:rsidRPr="00D37974">
        <w:rPr>
          <w:sz w:val="28"/>
          <w:szCs w:val="28"/>
        </w:rPr>
        <w:t>менно, когда расстояние до</w:t>
      </w:r>
      <w:r>
        <w:rPr>
          <w:sz w:val="28"/>
          <w:szCs w:val="28"/>
        </w:rPr>
        <w:t xml:space="preserve"> </w:t>
      </w:r>
      <w:r w:rsidR="00046033">
        <w:rPr>
          <w:sz w:val="28"/>
          <w:szCs w:val="28"/>
        </w:rPr>
        <w:t>п</w:t>
      </w:r>
      <w:r>
        <w:rPr>
          <w:sz w:val="28"/>
          <w:szCs w:val="28"/>
        </w:rPr>
        <w:t>риближающегося поезда, маневро</w:t>
      </w:r>
      <w:r w:rsidRPr="00D37974">
        <w:rPr>
          <w:sz w:val="28"/>
          <w:szCs w:val="28"/>
        </w:rPr>
        <w:t>вого состава или одиночного локомотива не менее чем 400 м; на</w:t>
      </w:r>
      <w:r>
        <w:rPr>
          <w:sz w:val="28"/>
          <w:szCs w:val="28"/>
        </w:rPr>
        <w:t xml:space="preserve"> </w:t>
      </w:r>
      <w:r w:rsidRPr="00D37974">
        <w:rPr>
          <w:sz w:val="28"/>
          <w:szCs w:val="28"/>
        </w:rPr>
        <w:t>путях где выполняется только</w:t>
      </w:r>
      <w:r>
        <w:rPr>
          <w:sz w:val="28"/>
          <w:szCs w:val="28"/>
        </w:rPr>
        <w:t xml:space="preserve"> маневровая работа, это расстоя</w:t>
      </w:r>
      <w:r w:rsidRPr="00D37974">
        <w:rPr>
          <w:sz w:val="28"/>
          <w:szCs w:val="28"/>
        </w:rPr>
        <w:t>ние может быть уменьшено до 200 м. Каждому работающему на путях станции всегда надо помнить, что подвижной состав не может быть сразу остановлен, для этого требуется время и тормозной путь. Время от воздействия машиниста на тормозные приборы до начала торможения составляет 4—5 с. В течение его локомотив при скорости движения 40 км/ч пройдет от 40 до 4о м.Тормозной путь одиночного тепловоза при скорости движения 40 км/ч .составляет 150 м; 25 км/ч — 80 м; 15 км/ч 40 м;</w:t>
      </w:r>
    </w:p>
    <w:p w:rsidR="00114099" w:rsidRPr="009E6D34" w:rsidRDefault="00114099" w:rsidP="005F346F">
      <w:pPr>
        <w:tabs>
          <w:tab w:val="left" w:pos="4262"/>
        </w:tabs>
        <w:spacing w:line="360" w:lineRule="auto"/>
        <w:jc w:val="both"/>
        <w:rPr>
          <w:sz w:val="28"/>
          <w:szCs w:val="28"/>
        </w:rPr>
      </w:pPr>
      <w:r w:rsidRPr="009E6D34">
        <w:rPr>
          <w:sz w:val="28"/>
          <w:szCs w:val="28"/>
        </w:rPr>
        <w:t>- При движении с вагонами (тормоза которых не включены) тормозной путь еще больше.</w:t>
      </w:r>
    </w:p>
    <w:p w:rsidR="00114099" w:rsidRPr="009E6D34" w:rsidRDefault="00114099" w:rsidP="005F346F">
      <w:pPr>
        <w:spacing w:line="360" w:lineRule="auto"/>
        <w:jc w:val="both"/>
        <w:rPr>
          <w:sz w:val="28"/>
          <w:szCs w:val="28"/>
        </w:rPr>
      </w:pPr>
      <w:r w:rsidRPr="009E6D34">
        <w:rPr>
          <w:sz w:val="28"/>
          <w:szCs w:val="28"/>
        </w:rPr>
        <w:t>Меры безопасности п</w:t>
      </w:r>
      <w:r w:rsidR="005F346F">
        <w:rPr>
          <w:sz w:val="28"/>
          <w:szCs w:val="28"/>
        </w:rPr>
        <w:t>ри скоростном движении поездов н</w:t>
      </w:r>
      <w:r w:rsidRPr="009E6D34">
        <w:rPr>
          <w:sz w:val="28"/>
          <w:szCs w:val="28"/>
        </w:rPr>
        <w:t xml:space="preserve">а дорогах </w:t>
      </w:r>
      <w:r w:rsidRPr="009E6D34">
        <w:rPr>
          <w:sz w:val="28"/>
          <w:szCs w:val="28"/>
          <w:lang w:eastAsia="en-US" w:bidi="en-US"/>
        </w:rPr>
        <w:t xml:space="preserve"> </w:t>
      </w:r>
      <w:r w:rsidRPr="009E6D34">
        <w:rPr>
          <w:sz w:val="28"/>
          <w:szCs w:val="28"/>
        </w:rPr>
        <w:t>применяется скоростное пассажирское движение на тех же путях, по которым идут и грузовые поезда.</w:t>
      </w:r>
    </w:p>
    <w:p w:rsidR="00114099" w:rsidRDefault="004B50F8" w:rsidP="005F346F">
      <w:pPr>
        <w:tabs>
          <w:tab w:val="left" w:pos="1429"/>
          <w:tab w:val="left" w:pos="5987"/>
          <w:tab w:val="left" w:pos="6674"/>
        </w:tabs>
        <w:spacing w:line="360" w:lineRule="auto"/>
        <w:ind w:firstLine="360"/>
        <w:jc w:val="both"/>
        <w:rPr>
          <w:sz w:val="28"/>
          <w:szCs w:val="28"/>
        </w:rPr>
      </w:pPr>
      <w:r>
        <w:rPr>
          <w:sz w:val="28"/>
          <w:szCs w:val="28"/>
        </w:rPr>
        <w:lastRenderedPageBreak/>
        <w:t xml:space="preserve">      </w:t>
      </w:r>
      <w:r w:rsidR="00114099">
        <w:rPr>
          <w:sz w:val="28"/>
          <w:szCs w:val="28"/>
        </w:rPr>
        <w:t>Дви</w:t>
      </w:r>
      <w:r w:rsidR="00114099" w:rsidRPr="009E6D34">
        <w:rPr>
          <w:sz w:val="28"/>
          <w:szCs w:val="28"/>
        </w:rPr>
        <w:t xml:space="preserve">жение со скоростью 160 км/ч и более хотя и допустимо при соответствующем техническом состоянии пути, но сопряжено с сильным возмущением окружающей воздушной среды. </w:t>
      </w:r>
    </w:p>
    <w:p w:rsidR="007961F5" w:rsidRDefault="00114099" w:rsidP="004B50F8">
      <w:pPr>
        <w:tabs>
          <w:tab w:val="left" w:pos="1429"/>
          <w:tab w:val="left" w:pos="5987"/>
          <w:tab w:val="left" w:pos="6674"/>
        </w:tabs>
        <w:spacing w:line="360" w:lineRule="auto"/>
        <w:ind w:firstLine="360"/>
        <w:jc w:val="both"/>
        <w:rPr>
          <w:sz w:val="28"/>
          <w:szCs w:val="28"/>
        </w:rPr>
      </w:pPr>
      <w:r>
        <w:rPr>
          <w:sz w:val="28"/>
          <w:szCs w:val="28"/>
        </w:rPr>
        <w:t xml:space="preserve">      </w:t>
      </w:r>
      <w:r w:rsidRPr="009E6D34">
        <w:rPr>
          <w:sz w:val="28"/>
          <w:szCs w:val="28"/>
        </w:rPr>
        <w:t>Следовательно при решении</w:t>
      </w:r>
      <w:r>
        <w:rPr>
          <w:sz w:val="28"/>
          <w:szCs w:val="28"/>
        </w:rPr>
        <w:t xml:space="preserve"> </w:t>
      </w:r>
      <w:r w:rsidRPr="009E6D34">
        <w:rPr>
          <w:sz w:val="28"/>
          <w:szCs w:val="28"/>
        </w:rPr>
        <w:t>технических задач,</w:t>
      </w:r>
      <w:r w:rsidR="005F346F">
        <w:rPr>
          <w:sz w:val="28"/>
          <w:szCs w:val="28"/>
        </w:rPr>
        <w:t xml:space="preserve"> </w:t>
      </w:r>
      <w:r>
        <w:rPr>
          <w:sz w:val="28"/>
          <w:szCs w:val="28"/>
        </w:rPr>
        <w:t>связанных со скоростным движе</w:t>
      </w:r>
      <w:r w:rsidRPr="009E6D34">
        <w:rPr>
          <w:sz w:val="28"/>
          <w:szCs w:val="28"/>
        </w:rPr>
        <w:t>нием, необходимо движение поезда рассматривать как систему поезд плюс присоединенная масса воздуха. Присоединенная масса воздуха состоит из воздушных масс, движущихся перед локомотивом и на поверхностях состава поезда, которая оказывает значительное силовое воздействие на встречные поезда всех видов фермы мостов, виадуки, опоры контактной сети, станционные здания постов централизации, платформы и другие сооружения, а также на людей, ожидающих поезд на платформах и работающих на путях станции. Степень этого силового воздействия зависит от расстояния, на котором находится сооружение от проходящего</w:t>
      </w:r>
      <w:r>
        <w:rPr>
          <w:sz w:val="28"/>
          <w:szCs w:val="28"/>
        </w:rPr>
        <w:t xml:space="preserve"> </w:t>
      </w:r>
      <w:r w:rsidRPr="009E6D34">
        <w:rPr>
          <w:sz w:val="28"/>
          <w:szCs w:val="28"/>
        </w:rPr>
        <w:t>поезда, а также от формы сооружения. Величины давления в расходящейся волне от крыши и боковых стен локомотива в потенциаль</w:t>
      </w:r>
      <w:r w:rsidR="005F346F">
        <w:rPr>
          <w:sz w:val="28"/>
          <w:szCs w:val="28"/>
        </w:rPr>
        <w:t>ный поток распределены по треугольнику</w:t>
      </w:r>
      <w:r w:rsidRPr="009E6D34">
        <w:rPr>
          <w:sz w:val="28"/>
          <w:szCs w:val="28"/>
        </w:rPr>
        <w:t>.</w:t>
      </w:r>
      <w:r w:rsidR="00A044F9">
        <w:rPr>
          <w:sz w:val="28"/>
          <w:szCs w:val="28"/>
        </w:rPr>
        <w:t xml:space="preserve"> </w:t>
      </w:r>
      <w:r w:rsidRPr="009E6D34">
        <w:rPr>
          <w:sz w:val="28"/>
          <w:szCs w:val="28"/>
        </w:rPr>
        <w:t>Зон</w:t>
      </w:r>
      <w:r w:rsidR="005F346F">
        <w:rPr>
          <w:sz w:val="28"/>
          <w:szCs w:val="28"/>
        </w:rPr>
        <w:t>а подпора и расходящаяся волна</w:t>
      </w:r>
      <w:r w:rsidRPr="009E6D34">
        <w:rPr>
          <w:sz w:val="28"/>
          <w:szCs w:val="28"/>
        </w:rPr>
        <w:t xml:space="preserve"> основные факторы силового воздействия</w:t>
      </w:r>
      <w:r w:rsidR="005F346F">
        <w:rPr>
          <w:sz w:val="28"/>
          <w:szCs w:val="28"/>
        </w:rPr>
        <w:t xml:space="preserve"> </w:t>
      </w:r>
      <w:r w:rsidRPr="009E6D34">
        <w:rPr>
          <w:sz w:val="28"/>
          <w:szCs w:val="28"/>
        </w:rPr>
        <w:t xml:space="preserve">присоединенной массы воздуха на окружающие </w:t>
      </w:r>
      <w:r w:rsidR="00A044F9">
        <w:rPr>
          <w:sz w:val="28"/>
          <w:szCs w:val="28"/>
        </w:rPr>
        <w:t>п</w:t>
      </w:r>
      <w:r w:rsidRPr="009E6D34">
        <w:rPr>
          <w:sz w:val="28"/>
          <w:szCs w:val="28"/>
        </w:rPr>
        <w:t>редметы.</w:t>
      </w:r>
      <w:r w:rsidR="00A044F9">
        <w:rPr>
          <w:sz w:val="28"/>
          <w:szCs w:val="28"/>
        </w:rPr>
        <w:t xml:space="preserve"> </w:t>
      </w:r>
      <w:r w:rsidRPr="009E6D34">
        <w:rPr>
          <w:sz w:val="28"/>
          <w:szCs w:val="28"/>
        </w:rPr>
        <w:t>Давление в зоне подпора и в районах образования расходящейся волны соответственно в зависимости от скорости движения поезда</w:t>
      </w:r>
      <w:r>
        <w:rPr>
          <w:sz w:val="28"/>
          <w:szCs w:val="28"/>
        </w:rPr>
        <w:t xml:space="preserve"> </w:t>
      </w:r>
      <w:r w:rsidRPr="009E6D34">
        <w:rPr>
          <w:sz w:val="28"/>
          <w:szCs w:val="28"/>
        </w:rPr>
        <w:t>следующие:</w:t>
      </w:r>
      <w:r w:rsidRPr="009E6D34">
        <w:rPr>
          <w:sz w:val="28"/>
          <w:szCs w:val="28"/>
          <w:lang w:val="en-US" w:eastAsia="en-US" w:bidi="en-US"/>
        </w:rPr>
        <w:t>v</w:t>
      </w:r>
      <w:r w:rsidRPr="009E6D34">
        <w:rPr>
          <w:sz w:val="28"/>
          <w:szCs w:val="28"/>
          <w:lang w:eastAsia="en-US" w:bidi="en-US"/>
        </w:rPr>
        <w:t xml:space="preserve">, </w:t>
      </w:r>
      <w:r w:rsidR="005F346F">
        <w:rPr>
          <w:sz w:val="28"/>
          <w:szCs w:val="28"/>
        </w:rPr>
        <w:t>км/ч,—100; 120; 140;</w:t>
      </w:r>
      <w:r w:rsidRPr="009E6D34">
        <w:rPr>
          <w:sz w:val="28"/>
          <w:szCs w:val="28"/>
        </w:rPr>
        <w:t xml:space="preserve"> </w:t>
      </w:r>
      <w:r w:rsidR="004B50F8">
        <w:rPr>
          <w:sz w:val="28"/>
          <w:szCs w:val="28"/>
        </w:rPr>
        <w:t xml:space="preserve"> </w:t>
      </w:r>
      <w:r w:rsidR="004B50F8" w:rsidRPr="009E6D34">
        <w:rPr>
          <w:sz w:val="28"/>
          <w:szCs w:val="28"/>
        </w:rPr>
        <w:t>Р,</w:t>
      </w:r>
      <w:r w:rsidR="004B50F8">
        <w:rPr>
          <w:sz w:val="28"/>
          <w:szCs w:val="28"/>
        </w:rPr>
        <w:t xml:space="preserve"> </w:t>
      </w:r>
      <w:r w:rsidRPr="009E6D34">
        <w:rPr>
          <w:sz w:val="28"/>
          <w:szCs w:val="28"/>
        </w:rPr>
        <w:t>Па,—604; 866; 1178; 1535;</w:t>
      </w:r>
      <w:r w:rsidRPr="009E6D34">
        <w:rPr>
          <w:noProof/>
        </w:rPr>
        <w:t xml:space="preserve"> </w:t>
      </w:r>
    </w:p>
    <w:p w:rsidR="00046033" w:rsidRDefault="00046033" w:rsidP="00114099">
      <w:pPr>
        <w:spacing w:line="360" w:lineRule="auto"/>
        <w:ind w:firstLine="360"/>
        <w:jc w:val="both"/>
        <w:rPr>
          <w:sz w:val="28"/>
          <w:szCs w:val="28"/>
        </w:rPr>
      </w:pPr>
    </w:p>
    <w:p w:rsidR="00046033" w:rsidRDefault="00046033" w:rsidP="00114099">
      <w:pPr>
        <w:spacing w:line="360" w:lineRule="auto"/>
        <w:ind w:firstLine="360"/>
        <w:jc w:val="both"/>
        <w:rPr>
          <w:sz w:val="28"/>
          <w:szCs w:val="28"/>
        </w:rPr>
      </w:pPr>
    </w:p>
    <w:p w:rsidR="00046033" w:rsidRDefault="00046033" w:rsidP="00114099">
      <w:pPr>
        <w:spacing w:line="360" w:lineRule="auto"/>
        <w:ind w:firstLine="360"/>
        <w:jc w:val="both"/>
        <w:rPr>
          <w:sz w:val="28"/>
          <w:szCs w:val="28"/>
        </w:rPr>
      </w:pPr>
    </w:p>
    <w:p w:rsidR="00046033" w:rsidRDefault="00046033" w:rsidP="00114099">
      <w:pPr>
        <w:spacing w:line="360" w:lineRule="auto"/>
        <w:ind w:firstLine="360"/>
        <w:jc w:val="both"/>
        <w:rPr>
          <w:sz w:val="28"/>
          <w:szCs w:val="28"/>
        </w:rPr>
      </w:pPr>
      <w:r w:rsidRPr="00046033">
        <w:rPr>
          <w:noProof/>
          <w:sz w:val="28"/>
          <w:szCs w:val="28"/>
        </w:rPr>
        <w:lastRenderedPageBreak/>
        <w:drawing>
          <wp:anchor distT="0" distB="0" distL="114300" distR="114300" simplePos="0" relativeHeight="251671040" behindDoc="0" locked="0" layoutInCell="1" allowOverlap="1">
            <wp:simplePos x="0" y="0"/>
            <wp:positionH relativeFrom="column">
              <wp:posOffset>-29727</wp:posOffset>
            </wp:positionH>
            <wp:positionV relativeFrom="paragraph">
              <wp:posOffset>84042</wp:posOffset>
            </wp:positionV>
            <wp:extent cx="6381750" cy="2881423"/>
            <wp:effectExtent l="19050" t="0" r="0" b="0"/>
            <wp:wrapTopAndBottom/>
            <wp:docPr id="7" name="Рисунок 1" descr="C:\Users\Asilbek\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lbek\Desktop\Снимок.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2879090"/>
                    </a:xfrm>
                    <a:prstGeom prst="rect">
                      <a:avLst/>
                    </a:prstGeom>
                    <a:noFill/>
                    <a:ln>
                      <a:noFill/>
                    </a:ln>
                  </pic:spPr>
                </pic:pic>
              </a:graphicData>
            </a:graphic>
          </wp:anchor>
        </w:drawing>
      </w:r>
    </w:p>
    <w:p w:rsidR="00114099" w:rsidRPr="009E6D34" w:rsidRDefault="00114099" w:rsidP="00114099">
      <w:pPr>
        <w:spacing w:line="360" w:lineRule="auto"/>
        <w:ind w:firstLine="360"/>
        <w:jc w:val="both"/>
        <w:rPr>
          <w:sz w:val="28"/>
          <w:szCs w:val="28"/>
        </w:rPr>
      </w:pPr>
      <w:r w:rsidRPr="009E6D34">
        <w:rPr>
          <w:sz w:val="28"/>
          <w:szCs w:val="28"/>
        </w:rPr>
        <w:t>Нагрузка на сооружение или предмет от удара расходящейся волны</w:t>
      </w:r>
    </w:p>
    <w:p w:rsidR="00114099" w:rsidRPr="009E6D34" w:rsidRDefault="00114099" w:rsidP="004B50F8">
      <w:pPr>
        <w:spacing w:line="360" w:lineRule="auto"/>
        <w:jc w:val="center"/>
        <w:rPr>
          <w:sz w:val="28"/>
          <w:szCs w:val="28"/>
        </w:rPr>
      </w:pPr>
      <w:r w:rsidRPr="009E6D34">
        <w:rPr>
          <w:sz w:val="28"/>
          <w:szCs w:val="28"/>
          <w:lang w:val="en-US" w:eastAsia="en-US" w:bidi="en-US"/>
        </w:rPr>
        <w:t>Q</w:t>
      </w:r>
      <w:r w:rsidRPr="009E6D34">
        <w:rPr>
          <w:sz w:val="28"/>
          <w:szCs w:val="28"/>
        </w:rPr>
        <w:t>=</w:t>
      </w:r>
      <w:r w:rsidRPr="009E6D34">
        <w:rPr>
          <w:sz w:val="28"/>
          <w:szCs w:val="28"/>
          <w:lang w:val="en-US" w:eastAsia="en-US" w:bidi="en-US"/>
        </w:rPr>
        <w:t>kapF</w:t>
      </w:r>
      <w:r w:rsidRPr="009E6D34">
        <w:rPr>
          <w:sz w:val="28"/>
          <w:szCs w:val="28"/>
        </w:rPr>
        <w:t>,</w:t>
      </w:r>
    </w:p>
    <w:p w:rsidR="00114099" w:rsidRPr="009E6D34" w:rsidRDefault="00114099" w:rsidP="00114099">
      <w:pPr>
        <w:spacing w:line="360" w:lineRule="auto"/>
        <w:ind w:left="360" w:hanging="360"/>
        <w:jc w:val="both"/>
        <w:rPr>
          <w:sz w:val="28"/>
          <w:szCs w:val="28"/>
        </w:rPr>
      </w:pPr>
      <w:r w:rsidRPr="009E6D34">
        <w:rPr>
          <w:sz w:val="28"/>
          <w:szCs w:val="28"/>
        </w:rPr>
        <w:t xml:space="preserve">где </w:t>
      </w:r>
      <w:r w:rsidRPr="009E6D34">
        <w:rPr>
          <w:sz w:val="28"/>
          <w:szCs w:val="28"/>
          <w:lang w:val="en-US" w:eastAsia="en-US" w:bidi="en-US"/>
        </w:rPr>
        <w:t>k</w:t>
      </w:r>
      <w:r w:rsidRPr="009E6D34">
        <w:rPr>
          <w:sz w:val="28"/>
          <w:szCs w:val="28"/>
          <w:lang w:eastAsia="en-US" w:bidi="en-US"/>
        </w:rPr>
        <w:t xml:space="preserve"> </w:t>
      </w:r>
      <w:r w:rsidRPr="009E6D34">
        <w:rPr>
          <w:sz w:val="28"/>
          <w:szCs w:val="28"/>
        </w:rPr>
        <w:t>— коэффициент динамичности, величина которого может быть принята равной от 1.5 до 2;</w:t>
      </w:r>
    </w:p>
    <w:p w:rsidR="00114099" w:rsidRPr="009E6D34" w:rsidRDefault="00114099" w:rsidP="00114099">
      <w:pPr>
        <w:spacing w:line="360" w:lineRule="auto"/>
        <w:ind w:left="360" w:hanging="360"/>
        <w:jc w:val="both"/>
        <w:rPr>
          <w:sz w:val="28"/>
          <w:szCs w:val="28"/>
        </w:rPr>
      </w:pPr>
      <w:r w:rsidRPr="009E6D34">
        <w:rPr>
          <w:sz w:val="28"/>
          <w:szCs w:val="28"/>
        </w:rPr>
        <w:t>р — величина расчетного давления воздушной массы расходящейся полны (зависит от расстояния сооружения или предмета до крыши или боковой стены локомотива);</w:t>
      </w:r>
    </w:p>
    <w:p w:rsidR="00114099" w:rsidRPr="009E6D34" w:rsidRDefault="00114099" w:rsidP="00114099">
      <w:pPr>
        <w:spacing w:line="360" w:lineRule="auto"/>
        <w:ind w:left="360" w:hanging="360"/>
        <w:jc w:val="both"/>
        <w:rPr>
          <w:sz w:val="28"/>
          <w:szCs w:val="28"/>
        </w:rPr>
      </w:pPr>
      <w:r w:rsidRPr="009E6D34">
        <w:rPr>
          <w:sz w:val="28"/>
          <w:szCs w:val="28"/>
          <w:lang w:val="en-US" w:eastAsia="en-US" w:bidi="en-US"/>
        </w:rPr>
        <w:t>F</w:t>
      </w:r>
      <w:r w:rsidRPr="009E6D34">
        <w:rPr>
          <w:sz w:val="28"/>
          <w:szCs w:val="28"/>
          <w:lang w:eastAsia="en-US" w:bidi="en-US"/>
        </w:rPr>
        <w:t xml:space="preserve"> </w:t>
      </w:r>
      <w:r w:rsidRPr="009E6D34">
        <w:rPr>
          <w:sz w:val="28"/>
          <w:szCs w:val="28"/>
        </w:rPr>
        <w:t>— площадь боковой стены сооружения или предмета, которая обращена к</w:t>
      </w:r>
      <w:r>
        <w:rPr>
          <w:sz w:val="28"/>
          <w:szCs w:val="28"/>
        </w:rPr>
        <w:t xml:space="preserve"> </w:t>
      </w:r>
      <w:r w:rsidRPr="009E6D34">
        <w:rPr>
          <w:sz w:val="28"/>
          <w:szCs w:val="28"/>
        </w:rPr>
        <w:t>фронту ударной расходящейся волны;</w:t>
      </w:r>
    </w:p>
    <w:p w:rsidR="00114099" w:rsidRPr="009E6D34" w:rsidRDefault="00114099" w:rsidP="005F346F">
      <w:pPr>
        <w:spacing w:line="360" w:lineRule="auto"/>
        <w:jc w:val="both"/>
        <w:rPr>
          <w:sz w:val="28"/>
          <w:szCs w:val="28"/>
        </w:rPr>
      </w:pPr>
      <w:r w:rsidRPr="009E6D34">
        <w:rPr>
          <w:sz w:val="28"/>
          <w:szCs w:val="28"/>
        </w:rPr>
        <w:t>а — коэффициент заполнения или обтекания, показывающий, какая часть воздушной массы воспринимается проекцией площади сооружения или предмета.</w:t>
      </w:r>
      <w:r w:rsidR="00046033">
        <w:rPr>
          <w:sz w:val="28"/>
          <w:szCs w:val="28"/>
        </w:rPr>
        <w:t xml:space="preserve"> </w:t>
      </w:r>
      <w:r w:rsidRPr="009E6D34">
        <w:rPr>
          <w:sz w:val="28"/>
          <w:szCs w:val="28"/>
        </w:rPr>
        <w:t xml:space="preserve">По данным аэродинамики можно рекомендовать </w:t>
      </w:r>
      <w:r w:rsidR="00046033">
        <w:rPr>
          <w:sz w:val="28"/>
          <w:szCs w:val="28"/>
        </w:rPr>
        <w:t>р</w:t>
      </w:r>
      <w:r w:rsidRPr="009E6D34">
        <w:rPr>
          <w:sz w:val="28"/>
          <w:szCs w:val="28"/>
        </w:rPr>
        <w:t>ассчитывать проекции площадей зданий, боковых и торцовых стен подвижного</w:t>
      </w:r>
      <w:r>
        <w:rPr>
          <w:sz w:val="28"/>
          <w:szCs w:val="28"/>
        </w:rPr>
        <w:t xml:space="preserve"> </w:t>
      </w:r>
      <w:r w:rsidRPr="009E6D34">
        <w:rPr>
          <w:sz w:val="28"/>
          <w:szCs w:val="28"/>
        </w:rPr>
        <w:t>состава с коэффициентом заполнения, равным 1; проекции отдельно стоящих предметов и конструкций круглого сечения (опоры контактной сети, опоры семафоро</w:t>
      </w:r>
      <w:r w:rsidR="005F346F">
        <w:rPr>
          <w:sz w:val="28"/>
          <w:szCs w:val="28"/>
        </w:rPr>
        <w:t xml:space="preserve">в, человек на платформе и др.) </w:t>
      </w:r>
      <w:r w:rsidRPr="009E6D34">
        <w:rPr>
          <w:sz w:val="28"/>
          <w:szCs w:val="28"/>
        </w:rPr>
        <w:t>0,6.</w:t>
      </w:r>
    </w:p>
    <w:p w:rsidR="00114099" w:rsidRPr="009E6D34" w:rsidRDefault="00114099" w:rsidP="005F346F">
      <w:pPr>
        <w:spacing w:line="360" w:lineRule="auto"/>
        <w:jc w:val="both"/>
        <w:rPr>
          <w:sz w:val="28"/>
          <w:szCs w:val="28"/>
        </w:rPr>
      </w:pPr>
      <w:r w:rsidRPr="009E6D34">
        <w:rPr>
          <w:sz w:val="28"/>
          <w:szCs w:val="28"/>
        </w:rPr>
        <w:t xml:space="preserve"> Если проекции отдельных частей сооружения полностью или частично перекрывают друг друга, в расчет необходимо принимать проекции с более высокими коэффициентами заполнения.</w:t>
      </w:r>
      <w:r w:rsidR="00046033">
        <w:rPr>
          <w:sz w:val="28"/>
          <w:szCs w:val="28"/>
        </w:rPr>
        <w:t xml:space="preserve"> </w:t>
      </w:r>
      <w:r w:rsidRPr="009E6D34">
        <w:rPr>
          <w:sz w:val="28"/>
          <w:szCs w:val="28"/>
        </w:rPr>
        <w:t xml:space="preserve">Люди, ожидающие пригородные или </w:t>
      </w:r>
      <w:r w:rsidRPr="009E6D34">
        <w:rPr>
          <w:sz w:val="28"/>
          <w:szCs w:val="28"/>
        </w:rPr>
        <w:lastRenderedPageBreak/>
        <w:t>местные поезда на платформах, должны быть заранее оповещены о безостановочном проходе скоростного поезда, чтобы занять места вдоль защитного ограждения, повернувшись боком к фронту ударной воздушной волны.</w:t>
      </w:r>
    </w:p>
    <w:p w:rsidR="008A3BE2" w:rsidRDefault="00114099" w:rsidP="005F346F">
      <w:pPr>
        <w:spacing w:line="360" w:lineRule="auto"/>
        <w:ind w:firstLine="360"/>
        <w:jc w:val="both"/>
        <w:rPr>
          <w:sz w:val="28"/>
          <w:szCs w:val="28"/>
        </w:rPr>
      </w:pPr>
      <w:r w:rsidRPr="00282F47">
        <w:rPr>
          <w:sz w:val="28"/>
          <w:szCs w:val="28"/>
        </w:rPr>
        <w:t>Сетевые защитные ограждения платформы позволяют значительно снизить воздействие ударной воздушной волны на человека, так как при прохождении воздушной волны через это ограждение, несмотря на его малое заполнение, ударная сила ее уменьшается. Основная часть энергии волны затрачивается на обтекание элементов сети, а остальная гасится самой сетью. Таким образом,</w:t>
      </w:r>
      <w:r w:rsidR="00D76D69">
        <w:rPr>
          <w:sz w:val="28"/>
          <w:szCs w:val="28"/>
        </w:rPr>
        <w:t xml:space="preserve"> </w:t>
      </w:r>
      <w:r w:rsidRPr="00282F47">
        <w:rPr>
          <w:sz w:val="28"/>
          <w:szCs w:val="28"/>
        </w:rPr>
        <w:t>защитное ограждение обеспечит полную безопасность людей на платформе.</w:t>
      </w:r>
      <w:r w:rsidR="00D76D69">
        <w:rPr>
          <w:sz w:val="28"/>
          <w:szCs w:val="28"/>
        </w:rPr>
        <w:t xml:space="preserve"> </w:t>
      </w:r>
      <w:r w:rsidRPr="00282F47">
        <w:rPr>
          <w:sz w:val="28"/>
          <w:szCs w:val="28"/>
        </w:rPr>
        <w:t>Нагрузка на подвижной состав, стоящий на смежном пути станции, или на встречные поезда на перегоне от силового воздействия воздушной волны также определяется по приведенной формуле.</w:t>
      </w:r>
      <w:r w:rsidR="00D76D69">
        <w:rPr>
          <w:sz w:val="28"/>
          <w:szCs w:val="28"/>
        </w:rPr>
        <w:t xml:space="preserve"> </w:t>
      </w:r>
      <w:r w:rsidRPr="00282F47">
        <w:rPr>
          <w:sz w:val="28"/>
          <w:szCs w:val="28"/>
        </w:rPr>
        <w:t xml:space="preserve">Согласно расчетам при скорости поезда 160 км/ч нагрузка на стоящий на смежном пути станции поезд составляет 73 600 Н, а при скорости </w:t>
      </w:r>
      <w:r w:rsidRPr="00282F47">
        <w:rPr>
          <w:sz w:val="28"/>
          <w:szCs w:val="28"/>
          <w:lang w:val="en-US" w:eastAsia="en-US" w:bidi="en-US"/>
        </w:rPr>
        <w:t>J</w:t>
      </w:r>
      <w:r w:rsidRPr="00282F47">
        <w:rPr>
          <w:sz w:val="28"/>
          <w:szCs w:val="28"/>
          <w:lang w:eastAsia="en-US" w:bidi="en-US"/>
        </w:rPr>
        <w:t xml:space="preserve">80 </w:t>
      </w:r>
      <w:r w:rsidRPr="00282F47">
        <w:rPr>
          <w:sz w:val="28"/>
          <w:szCs w:val="28"/>
        </w:rPr>
        <w:t>км/ч — 96 000 Н. Продольная составляющая этой</w:t>
      </w:r>
      <w:r>
        <w:rPr>
          <w:sz w:val="28"/>
          <w:szCs w:val="28"/>
        </w:rPr>
        <w:t xml:space="preserve">  </w:t>
      </w:r>
      <w:r w:rsidRPr="00282F47">
        <w:rPr>
          <w:sz w:val="28"/>
          <w:szCs w:val="28"/>
        </w:rPr>
        <w:t xml:space="preserve">нагрузки </w:t>
      </w:r>
      <w:r>
        <w:rPr>
          <w:sz w:val="28"/>
          <w:szCs w:val="28"/>
        </w:rPr>
        <w:t xml:space="preserve"> </w:t>
      </w:r>
      <w:r w:rsidRPr="00282F47">
        <w:rPr>
          <w:sz w:val="28"/>
          <w:szCs w:val="28"/>
        </w:rPr>
        <w:t>недостаточна, чтобы сдвинуть с места весь состав поезда. Однако одиночные вагоны, стоящие на путях с уклоном без закрепления, могут прийти в движение и вызвать аварию па станции.</w:t>
      </w:r>
      <w:bookmarkStart w:id="0" w:name="_GoBack"/>
      <w:bookmarkEnd w:id="0"/>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197C7A" w:rsidRDefault="00197C7A"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7961F5" w:rsidRDefault="007961F5" w:rsidP="005F346F">
      <w:pPr>
        <w:spacing w:line="360" w:lineRule="auto"/>
        <w:ind w:firstLine="360"/>
        <w:jc w:val="both"/>
        <w:rPr>
          <w:sz w:val="28"/>
          <w:szCs w:val="28"/>
        </w:rPr>
      </w:pPr>
    </w:p>
    <w:p w:rsidR="008A3BE2" w:rsidRDefault="008A3BE2" w:rsidP="008A3BE2">
      <w:pPr>
        <w:spacing w:line="360" w:lineRule="auto"/>
        <w:ind w:left="-18" w:firstLine="18"/>
        <w:jc w:val="center"/>
        <w:rPr>
          <w:sz w:val="28"/>
          <w:szCs w:val="28"/>
        </w:rPr>
      </w:pPr>
      <w:r>
        <w:rPr>
          <w:sz w:val="28"/>
          <w:szCs w:val="28"/>
        </w:rPr>
        <w:lastRenderedPageBreak/>
        <w:t>Приложение А</w:t>
      </w:r>
    </w:p>
    <w:p w:rsidR="008A3BE2" w:rsidRPr="0078469C" w:rsidRDefault="008A3BE2" w:rsidP="008A3BE2">
      <w:pPr>
        <w:spacing w:line="360" w:lineRule="auto"/>
        <w:ind w:left="-18" w:firstLine="834"/>
        <w:jc w:val="center"/>
        <w:rPr>
          <w:sz w:val="28"/>
          <w:szCs w:val="28"/>
        </w:rPr>
      </w:pPr>
      <w:r w:rsidRPr="0078469C">
        <w:rPr>
          <w:sz w:val="28"/>
          <w:szCs w:val="28"/>
        </w:rPr>
        <w:t>Расстояние между</w:t>
      </w:r>
      <w:r>
        <w:rPr>
          <w:sz w:val="28"/>
          <w:szCs w:val="28"/>
        </w:rPr>
        <w:t xml:space="preserve"> остряками стрелочных переводов</w:t>
      </w:r>
    </w:p>
    <w:p w:rsidR="008A3BE2" w:rsidRPr="0078469C" w:rsidRDefault="00EC3F6B" w:rsidP="008A3BE2">
      <w:pPr>
        <w:spacing w:line="360" w:lineRule="auto"/>
        <w:ind w:left="-18" w:firstLine="834"/>
        <w:jc w:val="both"/>
        <w:rPr>
          <w:sz w:val="28"/>
          <w:szCs w:val="28"/>
        </w:rPr>
      </w:pPr>
      <w:r w:rsidRPr="00EC3F6B">
        <w:rPr>
          <w:noProof/>
        </w:rPr>
        <w:pict>
          <v:group id="_x0000_s1077" editas="canvas" style="position:absolute;left:0;text-align:left;margin-left:.6pt;margin-top:2.9pt;width:481.7pt;height:262.2pt;z-index:-251659776" coordorigin="2197,2294" coordsize="6976,38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2197;top:2294;width:6976;height:3818" o:preferrelative="f">
              <v:fill o:detectmouseclick="t"/>
              <v:path o:extrusionok="t" o:connecttype="none"/>
              <o:lock v:ext="edit" text="t"/>
            </v:shape>
            <v:line id="_x0000_s1079" style="position:absolute" from="2445,3207" to="5458,3207" strokeweight="1.5pt"/>
            <v:line id="_x0000_s1080" style="position:absolute" from="4343,3165" to="4548,3166" strokeweight="4.5pt"/>
            <v:line id="_x0000_s1081" style="position:absolute" from="3353,3165" to="3558,3166" strokeweight="4.5pt"/>
            <v:line id="_x0000_s1082" style="position:absolute" from="3353,3124" to="3640,3125" strokeweight="1.5pt"/>
            <v:line id="_x0000_s1083" style="position:absolute" from="4261,3124" to="4549,3125" strokeweight="1.5pt"/>
            <v:line id="_x0000_s1084" style="position:absolute;rotation:30" from="2197,2833" to="3518,2834" strokeweight="1.5pt"/>
            <v:line id="_x0000_s1085" style="position:absolute;rotation:330" from="4315,2843" to="5677,2844" strokeweight="1.5pt"/>
            <v:line id="_x0000_s1086" style="position:absolute" from="3642,3124" to="3642,4161"/>
            <v:line id="_x0000_s1087" style="position:absolute" from="4261,3124" to="4262,4161"/>
            <v:line id="_x0000_s1088" style="position:absolute" from="3642,3954" to="4261,3954">
              <v:stroke startarrow="classic" startarrowlength="long" endarrow="classic" endarrowlength="long"/>
            </v:line>
            <v:shapetype id="_x0000_t202" coordsize="21600,21600" o:spt="202" path="m,l,21600r21600,l21600,xe">
              <v:stroke joinstyle="miter"/>
              <v:path gradientshapeok="t" o:connecttype="rect"/>
            </v:shapetype>
            <v:shape id="_x0000_s1089" type="#_x0000_t202" style="position:absolute;left:3724;top:3663;width:413;height:332" strokecolor="white">
              <v:textbox style="mso-next-textbox:#_x0000_s1089">
                <w:txbxContent>
                  <w:p w:rsidR="00BA0FCF" w:rsidRPr="001A05FD" w:rsidRDefault="00BA0FCF" w:rsidP="008A3BE2">
                    <w:pPr>
                      <w:rPr>
                        <w:sz w:val="20"/>
                        <w:szCs w:val="20"/>
                        <w:lang w:val="en-US"/>
                      </w:rPr>
                    </w:pPr>
                    <w:r w:rsidRPr="001A05FD">
                      <w:rPr>
                        <w:sz w:val="20"/>
                        <w:szCs w:val="20"/>
                        <w:lang w:val="en-US"/>
                      </w:rPr>
                      <w:t>L1</w:t>
                    </w:r>
                  </w:p>
                </w:txbxContent>
              </v:textbox>
            </v:shape>
            <v:line id="_x0000_s1090" style="position:absolute" from="3642,3954" to="4261,3955" strokeweight="1.25pt">
              <v:stroke startarrow="classic" startarrowlength="long" endarrow="classic" endarrowlength="long"/>
            </v:line>
            <v:line id="_x0000_s1091" style="position:absolute" from="6077,3207" to="9091,3208" strokeweight="1.5pt"/>
            <v:line id="_x0000_s1092" style="position:absolute" from="7893,3248" to="8099,3249" strokeweight="4.5pt"/>
            <v:line id="_x0000_s1093" style="position:absolute" from="6902,3165" to="7108,3166" strokeweight="4.5pt"/>
            <v:line id="_x0000_s1094" style="position:absolute" from="7810,3290" to="8099,3292" strokeweight="1.5pt"/>
            <v:line id="_x0000_s1095" style="position:absolute" from="6902,3124" to="7190,3125" strokeweight="1.5pt"/>
            <v:line id="_x0000_s1096" style="position:absolute;rotation:30" from="5829,2875" to="7151,2876" strokeweight="1.5pt"/>
            <v:line id="_x0000_s1097" style="position:absolute;rotation:30" from="7852,3539" to="9173,3540" strokeweight="1.5pt"/>
            <v:line id="_x0000_s1098" style="position:absolute" from="7810,3207" to="7811,4203"/>
            <v:line id="_x0000_s1099" style="position:absolute" from="7191,3124" to="7192,4161"/>
            <v:shape id="_x0000_s1100" type="#_x0000_t202" style="position:absolute;left:7315;top:3580;width:413;height:332" strokecolor="white">
              <v:textbox style="mso-next-textbox:#_x0000_s1100">
                <w:txbxContent>
                  <w:p w:rsidR="00BA0FCF" w:rsidRPr="001A05FD" w:rsidRDefault="00BA0FCF" w:rsidP="008A3BE2">
                    <w:pPr>
                      <w:rPr>
                        <w:sz w:val="20"/>
                        <w:szCs w:val="20"/>
                        <w:lang w:val="en-US"/>
                      </w:rPr>
                    </w:pPr>
                    <w:r w:rsidRPr="001A05FD">
                      <w:rPr>
                        <w:sz w:val="20"/>
                        <w:szCs w:val="20"/>
                        <w:lang w:val="en-US"/>
                      </w:rPr>
                      <w:t>L1</w:t>
                    </w:r>
                  </w:p>
                </w:txbxContent>
              </v:textbox>
            </v:shape>
            <v:line id="_x0000_s1101" style="position:absolute" from="7191,3954" to="7810,3954" strokeweight="1.25pt">
              <v:stroke startarrow="classic" startarrowlength="long" endarrow="classic" endarrowlength="long"/>
            </v:line>
            <v:line id="_x0000_s1102" style="position:absolute" from="4302,5365" to="7316,5368" strokeweight="1.5pt"/>
            <v:line id="_x0000_s1103" style="position:absolute" from="6159,5324" to="6365,5325" strokeweight="4.5pt"/>
            <v:line id="_x0000_s1104" style="position:absolute" from="4839,5407" to="5045,5408" strokeweight="4.5pt"/>
            <v:line id="_x0000_s1105" style="position:absolute;rotation:330" from="6118,5033" to="7480,5034" strokeweight="1.5pt"/>
            <v:line id="_x0000_s1106" style="position:absolute" from="4756,5448" to="5045,5449" strokeweight="1.5pt"/>
            <v:line id="_x0000_s1107" style="position:absolute" from="6077,5282" to="6364,5284" strokeweight="1.5pt"/>
            <v:line id="_x0000_s1108" style="position:absolute;rotation:30" from="4797,5697" to="6119,5698" strokeweight="1.5pt"/>
            <v:line id="_x0000_s1109" style="position:absolute" from="6077,4411" to="6079,5365"/>
            <v:line id="_x0000_s1110" style="position:absolute" from="4756,4411" to="4757,5448"/>
            <v:shape id="_x0000_s1111" type="#_x0000_t202" style="position:absolute;left:5210;top:4286;width:413;height:333" strokecolor="white">
              <v:textbox style="mso-next-textbox:#_x0000_s1111">
                <w:txbxContent>
                  <w:p w:rsidR="00BA0FCF" w:rsidRPr="001A05FD" w:rsidRDefault="00BA0FCF" w:rsidP="008A3BE2">
                    <w:pPr>
                      <w:rPr>
                        <w:sz w:val="20"/>
                        <w:szCs w:val="20"/>
                      </w:rPr>
                    </w:pPr>
                    <w:r w:rsidRPr="001A05FD">
                      <w:rPr>
                        <w:sz w:val="20"/>
                        <w:szCs w:val="20"/>
                        <w:lang w:val="en-US"/>
                      </w:rPr>
                      <w:t>L</w:t>
                    </w:r>
                    <w:r w:rsidRPr="001A05FD">
                      <w:rPr>
                        <w:sz w:val="20"/>
                        <w:szCs w:val="20"/>
                      </w:rPr>
                      <w:t>2</w:t>
                    </w:r>
                  </w:p>
                </w:txbxContent>
              </v:textbox>
            </v:shape>
            <v:line id="_x0000_s1112" style="position:absolute" from="4756,4618" to="6077,4618" strokeweight="1.25pt">
              <v:stroke startarrow="classic" startarrowlength="long" endarrow="classic" endarrowlength="long"/>
            </v:line>
          </v:group>
        </w:pict>
      </w: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tbl>
      <w:tblPr>
        <w:tblStyle w:val="a5"/>
        <w:tblpPr w:leftFromText="180" w:rightFromText="180" w:vertAnchor="text" w:horzAnchor="margin" w:tblpX="258" w:tblpY="2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72"/>
        <w:gridCol w:w="1286"/>
        <w:gridCol w:w="1287"/>
        <w:gridCol w:w="1355"/>
        <w:gridCol w:w="1388"/>
        <w:gridCol w:w="1355"/>
        <w:gridCol w:w="1389"/>
      </w:tblGrid>
      <w:tr w:rsidR="008A3BE2" w:rsidRPr="0078469C" w:rsidTr="005F346F">
        <w:trPr>
          <w:trHeight w:val="341"/>
        </w:trPr>
        <w:tc>
          <w:tcPr>
            <w:tcW w:w="1372" w:type="dxa"/>
            <w:vMerge w:val="restart"/>
            <w:vAlign w:val="center"/>
          </w:tcPr>
          <w:p w:rsidR="008A3BE2" w:rsidRPr="00767283" w:rsidRDefault="008A3BE2" w:rsidP="00114099">
            <w:pPr>
              <w:spacing w:line="360" w:lineRule="auto"/>
              <w:ind w:left="-18"/>
              <w:jc w:val="center"/>
            </w:pPr>
            <w:r w:rsidRPr="00767283">
              <w:t>Тип рельсов</w:t>
            </w:r>
          </w:p>
        </w:tc>
        <w:tc>
          <w:tcPr>
            <w:tcW w:w="2573" w:type="dxa"/>
            <w:gridSpan w:val="2"/>
            <w:vAlign w:val="center"/>
          </w:tcPr>
          <w:p w:rsidR="008A3BE2" w:rsidRPr="00767283" w:rsidRDefault="008A3BE2" w:rsidP="00114099">
            <w:pPr>
              <w:spacing w:line="360" w:lineRule="auto"/>
              <w:ind w:left="-18"/>
              <w:jc w:val="center"/>
            </w:pPr>
            <w:r w:rsidRPr="00767283">
              <w:t>Марка крестовины</w:t>
            </w:r>
          </w:p>
        </w:tc>
        <w:tc>
          <w:tcPr>
            <w:tcW w:w="2743" w:type="dxa"/>
            <w:gridSpan w:val="2"/>
            <w:vAlign w:val="center"/>
          </w:tcPr>
          <w:p w:rsidR="008A3BE2" w:rsidRPr="00767283" w:rsidRDefault="008A3BE2" w:rsidP="00114099">
            <w:pPr>
              <w:spacing w:line="360" w:lineRule="auto"/>
              <w:ind w:left="-18"/>
              <w:jc w:val="center"/>
            </w:pPr>
            <w:r w:rsidRPr="00767283">
              <w:t>Расстояние L1</w:t>
            </w:r>
            <w:r>
              <w:t>, м</w:t>
            </w:r>
          </w:p>
        </w:tc>
        <w:tc>
          <w:tcPr>
            <w:tcW w:w="2744" w:type="dxa"/>
            <w:gridSpan w:val="2"/>
            <w:vAlign w:val="center"/>
          </w:tcPr>
          <w:p w:rsidR="008A3BE2" w:rsidRPr="00767283" w:rsidRDefault="008A3BE2" w:rsidP="00114099">
            <w:pPr>
              <w:spacing w:line="360" w:lineRule="auto"/>
              <w:ind w:left="-18"/>
              <w:jc w:val="center"/>
            </w:pPr>
            <w:r w:rsidRPr="00767283">
              <w:t>Расстояние L2</w:t>
            </w:r>
            <w:r>
              <w:t>, м</w:t>
            </w:r>
          </w:p>
        </w:tc>
      </w:tr>
      <w:tr w:rsidR="008A3BE2" w:rsidRPr="0078469C" w:rsidTr="005F346F">
        <w:trPr>
          <w:trHeight w:val="758"/>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 1</w:t>
            </w:r>
          </w:p>
        </w:tc>
        <w:tc>
          <w:tcPr>
            <w:tcW w:w="1287" w:type="dxa"/>
            <w:vAlign w:val="center"/>
          </w:tcPr>
          <w:p w:rsidR="008A3BE2" w:rsidRPr="00767283" w:rsidRDefault="008A3BE2" w:rsidP="00114099">
            <w:pPr>
              <w:spacing w:line="360" w:lineRule="auto"/>
              <w:ind w:left="-18"/>
              <w:jc w:val="center"/>
            </w:pPr>
            <w:r w:rsidRPr="00767283">
              <w:t>№ 2</w:t>
            </w:r>
          </w:p>
        </w:tc>
        <w:tc>
          <w:tcPr>
            <w:tcW w:w="1355" w:type="dxa"/>
            <w:vAlign w:val="center"/>
          </w:tcPr>
          <w:p w:rsidR="008A3BE2" w:rsidRPr="00767283" w:rsidRDefault="008A3BE2" w:rsidP="00114099">
            <w:pPr>
              <w:spacing w:line="360" w:lineRule="auto"/>
              <w:ind w:left="-18"/>
              <w:jc w:val="center"/>
            </w:pPr>
            <w:r w:rsidRPr="00767283">
              <w:t>Без вставки</w:t>
            </w:r>
          </w:p>
        </w:tc>
        <w:tc>
          <w:tcPr>
            <w:tcW w:w="1388" w:type="dxa"/>
            <w:vAlign w:val="center"/>
          </w:tcPr>
          <w:p w:rsidR="008A3BE2" w:rsidRPr="00767283" w:rsidRDefault="008A3BE2" w:rsidP="00114099">
            <w:pPr>
              <w:spacing w:line="360" w:lineRule="auto"/>
              <w:ind w:left="-18"/>
              <w:jc w:val="center"/>
            </w:pPr>
            <w:r w:rsidRPr="00767283">
              <w:t>Со вставкой 12,5</w:t>
            </w:r>
          </w:p>
        </w:tc>
        <w:tc>
          <w:tcPr>
            <w:tcW w:w="1355" w:type="dxa"/>
            <w:vAlign w:val="center"/>
          </w:tcPr>
          <w:p w:rsidR="008A3BE2" w:rsidRPr="00767283" w:rsidRDefault="008A3BE2" w:rsidP="00114099">
            <w:pPr>
              <w:spacing w:line="360" w:lineRule="auto"/>
              <w:ind w:left="-18"/>
              <w:jc w:val="center"/>
            </w:pPr>
            <w:r w:rsidRPr="00767283">
              <w:t>Без вставки</w:t>
            </w:r>
          </w:p>
        </w:tc>
        <w:tc>
          <w:tcPr>
            <w:tcW w:w="1389" w:type="dxa"/>
            <w:vAlign w:val="center"/>
          </w:tcPr>
          <w:p w:rsidR="008A3BE2" w:rsidRPr="00767283" w:rsidRDefault="008A3BE2" w:rsidP="00114099">
            <w:pPr>
              <w:spacing w:line="360" w:lineRule="auto"/>
              <w:ind w:left="-18"/>
              <w:jc w:val="center"/>
            </w:pPr>
            <w:r w:rsidRPr="00767283">
              <w:t>Со вставкой 12,5</w:t>
            </w:r>
          </w:p>
        </w:tc>
      </w:tr>
      <w:tr w:rsidR="008A3BE2" w:rsidRPr="0078469C" w:rsidTr="005F346F">
        <w:trPr>
          <w:trHeight w:val="341"/>
        </w:trPr>
        <w:tc>
          <w:tcPr>
            <w:tcW w:w="1372" w:type="dxa"/>
            <w:vMerge w:val="restart"/>
            <w:vAlign w:val="center"/>
          </w:tcPr>
          <w:p w:rsidR="008A3BE2" w:rsidRPr="00767283" w:rsidRDefault="008A3BE2" w:rsidP="00114099">
            <w:pPr>
              <w:spacing w:line="360" w:lineRule="auto"/>
              <w:ind w:left="-18"/>
              <w:jc w:val="center"/>
            </w:pPr>
            <w:r>
              <w:t>Р</w:t>
            </w:r>
            <w:r w:rsidRPr="00767283">
              <w:t>65</w:t>
            </w:r>
          </w:p>
        </w:tc>
        <w:tc>
          <w:tcPr>
            <w:tcW w:w="1286" w:type="dxa"/>
            <w:vAlign w:val="center"/>
          </w:tcPr>
          <w:p w:rsidR="008A3BE2" w:rsidRPr="00767283" w:rsidRDefault="008A3BE2" w:rsidP="00114099">
            <w:pPr>
              <w:spacing w:line="360" w:lineRule="auto"/>
              <w:ind w:left="-18"/>
              <w:jc w:val="center"/>
            </w:pPr>
            <w:r w:rsidRPr="00767283">
              <w:t>1/9</w:t>
            </w:r>
          </w:p>
        </w:tc>
        <w:tc>
          <w:tcPr>
            <w:tcW w:w="1287" w:type="dxa"/>
            <w:vAlign w:val="center"/>
          </w:tcPr>
          <w:p w:rsidR="008A3BE2" w:rsidRPr="00767283" w:rsidRDefault="008A3BE2" w:rsidP="00114099">
            <w:pPr>
              <w:spacing w:line="360" w:lineRule="auto"/>
              <w:ind w:left="-18"/>
              <w:jc w:val="center"/>
            </w:pPr>
            <w:r w:rsidRPr="00767283">
              <w:t>1/9</w:t>
            </w:r>
          </w:p>
        </w:tc>
        <w:tc>
          <w:tcPr>
            <w:tcW w:w="1355" w:type="dxa"/>
            <w:vAlign w:val="center"/>
          </w:tcPr>
          <w:p w:rsidR="008A3BE2" w:rsidRPr="00767283" w:rsidRDefault="008A3BE2" w:rsidP="00114099">
            <w:pPr>
              <w:spacing w:line="360" w:lineRule="auto"/>
              <w:ind w:left="-18"/>
              <w:jc w:val="center"/>
            </w:pPr>
            <w:r w:rsidRPr="00767283">
              <w:t>6</w:t>
            </w:r>
          </w:p>
        </w:tc>
        <w:tc>
          <w:tcPr>
            <w:tcW w:w="1388" w:type="dxa"/>
            <w:vAlign w:val="center"/>
          </w:tcPr>
          <w:p w:rsidR="008A3BE2" w:rsidRPr="00767283" w:rsidRDefault="008A3BE2" w:rsidP="00114099">
            <w:pPr>
              <w:spacing w:line="360" w:lineRule="auto"/>
              <w:ind w:left="-18"/>
              <w:jc w:val="center"/>
            </w:pPr>
            <w:r w:rsidRPr="00767283">
              <w:t>18</w:t>
            </w:r>
          </w:p>
        </w:tc>
        <w:tc>
          <w:tcPr>
            <w:tcW w:w="1355" w:type="dxa"/>
            <w:vAlign w:val="center"/>
          </w:tcPr>
          <w:p w:rsidR="008A3BE2" w:rsidRPr="00767283" w:rsidRDefault="008A3BE2" w:rsidP="00114099">
            <w:pPr>
              <w:spacing w:line="360" w:lineRule="auto"/>
              <w:ind w:left="-18"/>
              <w:jc w:val="center"/>
            </w:pPr>
            <w:r w:rsidRPr="00767283">
              <w:t>31</w:t>
            </w:r>
          </w:p>
        </w:tc>
        <w:tc>
          <w:tcPr>
            <w:tcW w:w="1389" w:type="dxa"/>
            <w:vAlign w:val="center"/>
          </w:tcPr>
          <w:p w:rsidR="008A3BE2" w:rsidRPr="00767283" w:rsidRDefault="008A3BE2" w:rsidP="00114099">
            <w:pPr>
              <w:spacing w:line="360" w:lineRule="auto"/>
              <w:ind w:left="-18"/>
              <w:jc w:val="center"/>
            </w:pPr>
            <w:r w:rsidRPr="00767283">
              <w:t>44</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1/11</w:t>
            </w:r>
          </w:p>
        </w:tc>
        <w:tc>
          <w:tcPr>
            <w:tcW w:w="1287" w:type="dxa"/>
            <w:vAlign w:val="center"/>
          </w:tcPr>
          <w:p w:rsidR="008A3BE2" w:rsidRPr="00767283" w:rsidRDefault="008A3BE2" w:rsidP="00114099">
            <w:pPr>
              <w:spacing w:line="360" w:lineRule="auto"/>
              <w:ind w:left="-18"/>
              <w:jc w:val="center"/>
            </w:pPr>
            <w:r w:rsidRPr="00767283">
              <w:t>1/11</w:t>
            </w:r>
          </w:p>
        </w:tc>
        <w:tc>
          <w:tcPr>
            <w:tcW w:w="1355" w:type="dxa"/>
            <w:vAlign w:val="center"/>
          </w:tcPr>
          <w:p w:rsidR="008A3BE2" w:rsidRPr="00767283" w:rsidRDefault="008A3BE2" w:rsidP="00114099">
            <w:pPr>
              <w:spacing w:line="360" w:lineRule="auto"/>
              <w:ind w:left="-18"/>
              <w:jc w:val="center"/>
            </w:pPr>
            <w:r w:rsidRPr="00767283">
              <w:t>6</w:t>
            </w:r>
          </w:p>
        </w:tc>
        <w:tc>
          <w:tcPr>
            <w:tcW w:w="1388" w:type="dxa"/>
            <w:vAlign w:val="center"/>
          </w:tcPr>
          <w:p w:rsidR="008A3BE2" w:rsidRPr="00767283" w:rsidRDefault="008A3BE2" w:rsidP="00114099">
            <w:pPr>
              <w:spacing w:line="360" w:lineRule="auto"/>
              <w:ind w:left="-18"/>
              <w:jc w:val="center"/>
            </w:pPr>
            <w:r w:rsidRPr="00767283">
              <w:t>18</w:t>
            </w:r>
          </w:p>
        </w:tc>
        <w:tc>
          <w:tcPr>
            <w:tcW w:w="1355" w:type="dxa"/>
            <w:vAlign w:val="center"/>
          </w:tcPr>
          <w:p w:rsidR="008A3BE2" w:rsidRPr="00767283" w:rsidRDefault="008A3BE2" w:rsidP="00114099">
            <w:pPr>
              <w:spacing w:line="360" w:lineRule="auto"/>
              <w:ind w:left="-18"/>
              <w:jc w:val="center"/>
            </w:pPr>
            <w:r w:rsidRPr="00767283">
              <w:t>33</w:t>
            </w:r>
          </w:p>
        </w:tc>
        <w:tc>
          <w:tcPr>
            <w:tcW w:w="1389" w:type="dxa"/>
            <w:vAlign w:val="center"/>
          </w:tcPr>
          <w:p w:rsidR="008A3BE2" w:rsidRPr="00767283" w:rsidRDefault="008A3BE2" w:rsidP="00114099">
            <w:pPr>
              <w:spacing w:line="360" w:lineRule="auto"/>
              <w:ind w:left="-18"/>
              <w:jc w:val="center"/>
            </w:pPr>
            <w:r w:rsidRPr="00767283">
              <w:t>46</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1/9</w:t>
            </w:r>
          </w:p>
        </w:tc>
        <w:tc>
          <w:tcPr>
            <w:tcW w:w="1287" w:type="dxa"/>
            <w:vAlign w:val="center"/>
          </w:tcPr>
          <w:p w:rsidR="008A3BE2" w:rsidRPr="00767283" w:rsidRDefault="008A3BE2" w:rsidP="00114099">
            <w:pPr>
              <w:spacing w:line="360" w:lineRule="auto"/>
              <w:ind w:left="-18"/>
              <w:jc w:val="center"/>
            </w:pPr>
            <w:r w:rsidRPr="00767283">
              <w:t>1/11</w:t>
            </w:r>
          </w:p>
        </w:tc>
        <w:tc>
          <w:tcPr>
            <w:tcW w:w="1355" w:type="dxa"/>
            <w:vAlign w:val="center"/>
          </w:tcPr>
          <w:p w:rsidR="008A3BE2" w:rsidRPr="00767283" w:rsidRDefault="008A3BE2" w:rsidP="00114099">
            <w:pPr>
              <w:spacing w:line="360" w:lineRule="auto"/>
              <w:ind w:left="-18"/>
              <w:jc w:val="center"/>
            </w:pPr>
            <w:r w:rsidRPr="00767283">
              <w:t>6</w:t>
            </w:r>
          </w:p>
        </w:tc>
        <w:tc>
          <w:tcPr>
            <w:tcW w:w="1388" w:type="dxa"/>
            <w:vAlign w:val="center"/>
          </w:tcPr>
          <w:p w:rsidR="008A3BE2" w:rsidRPr="00767283" w:rsidRDefault="008A3BE2" w:rsidP="00114099">
            <w:pPr>
              <w:spacing w:line="360" w:lineRule="auto"/>
              <w:ind w:left="-18"/>
              <w:jc w:val="center"/>
            </w:pPr>
            <w:r w:rsidRPr="00767283">
              <w:t>18</w:t>
            </w:r>
          </w:p>
        </w:tc>
        <w:tc>
          <w:tcPr>
            <w:tcW w:w="1355" w:type="dxa"/>
            <w:vAlign w:val="center"/>
          </w:tcPr>
          <w:p w:rsidR="008A3BE2" w:rsidRPr="00767283" w:rsidRDefault="008A3BE2" w:rsidP="00114099">
            <w:pPr>
              <w:spacing w:line="360" w:lineRule="auto"/>
              <w:ind w:left="-18"/>
              <w:jc w:val="center"/>
            </w:pPr>
            <w:r w:rsidRPr="00767283">
              <w:t>31</w:t>
            </w:r>
          </w:p>
        </w:tc>
        <w:tc>
          <w:tcPr>
            <w:tcW w:w="1389" w:type="dxa"/>
            <w:vAlign w:val="center"/>
          </w:tcPr>
          <w:p w:rsidR="008A3BE2" w:rsidRPr="00767283" w:rsidRDefault="008A3BE2" w:rsidP="00114099">
            <w:pPr>
              <w:spacing w:line="360" w:lineRule="auto"/>
              <w:ind w:left="-18"/>
              <w:jc w:val="center"/>
            </w:pPr>
            <w:r w:rsidRPr="00767283">
              <w:t>44</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1/11</w:t>
            </w:r>
          </w:p>
        </w:tc>
        <w:tc>
          <w:tcPr>
            <w:tcW w:w="1287" w:type="dxa"/>
            <w:vAlign w:val="center"/>
          </w:tcPr>
          <w:p w:rsidR="008A3BE2" w:rsidRPr="00767283" w:rsidRDefault="008A3BE2" w:rsidP="00114099">
            <w:pPr>
              <w:spacing w:line="360" w:lineRule="auto"/>
              <w:ind w:left="-18"/>
              <w:jc w:val="center"/>
            </w:pPr>
            <w:r w:rsidRPr="00767283">
              <w:t>1/9</w:t>
            </w:r>
          </w:p>
        </w:tc>
        <w:tc>
          <w:tcPr>
            <w:tcW w:w="1355" w:type="dxa"/>
            <w:vAlign w:val="center"/>
          </w:tcPr>
          <w:p w:rsidR="008A3BE2" w:rsidRPr="00767283" w:rsidRDefault="008A3BE2" w:rsidP="00114099">
            <w:pPr>
              <w:spacing w:line="360" w:lineRule="auto"/>
              <w:ind w:left="-18"/>
              <w:jc w:val="center"/>
            </w:pPr>
            <w:r w:rsidRPr="00767283">
              <w:t>6</w:t>
            </w:r>
          </w:p>
        </w:tc>
        <w:tc>
          <w:tcPr>
            <w:tcW w:w="1388" w:type="dxa"/>
            <w:vAlign w:val="center"/>
          </w:tcPr>
          <w:p w:rsidR="008A3BE2" w:rsidRPr="00767283" w:rsidRDefault="008A3BE2" w:rsidP="00114099">
            <w:pPr>
              <w:spacing w:line="360" w:lineRule="auto"/>
              <w:ind w:left="-18"/>
              <w:jc w:val="center"/>
            </w:pPr>
            <w:r w:rsidRPr="00767283">
              <w:t>18</w:t>
            </w:r>
          </w:p>
        </w:tc>
        <w:tc>
          <w:tcPr>
            <w:tcW w:w="1355" w:type="dxa"/>
            <w:vAlign w:val="center"/>
          </w:tcPr>
          <w:p w:rsidR="008A3BE2" w:rsidRPr="00767283" w:rsidRDefault="008A3BE2" w:rsidP="00114099">
            <w:pPr>
              <w:spacing w:line="360" w:lineRule="auto"/>
              <w:ind w:left="-18"/>
              <w:jc w:val="center"/>
            </w:pPr>
            <w:r w:rsidRPr="00767283">
              <w:t>33</w:t>
            </w:r>
          </w:p>
        </w:tc>
        <w:tc>
          <w:tcPr>
            <w:tcW w:w="1389" w:type="dxa"/>
            <w:vAlign w:val="center"/>
          </w:tcPr>
          <w:p w:rsidR="008A3BE2" w:rsidRPr="00767283" w:rsidRDefault="008A3BE2" w:rsidP="00114099">
            <w:pPr>
              <w:spacing w:line="360" w:lineRule="auto"/>
              <w:ind w:left="-18"/>
              <w:jc w:val="center"/>
            </w:pPr>
            <w:r w:rsidRPr="00767283">
              <w:t>46</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1/22</w:t>
            </w:r>
          </w:p>
        </w:tc>
        <w:tc>
          <w:tcPr>
            <w:tcW w:w="1287" w:type="dxa"/>
            <w:vAlign w:val="center"/>
          </w:tcPr>
          <w:p w:rsidR="008A3BE2" w:rsidRPr="00767283" w:rsidRDefault="008A3BE2" w:rsidP="00114099">
            <w:pPr>
              <w:spacing w:line="360" w:lineRule="auto"/>
              <w:ind w:left="-18"/>
              <w:jc w:val="center"/>
            </w:pPr>
            <w:r w:rsidRPr="00767283">
              <w:t>1/22</w:t>
            </w:r>
          </w:p>
        </w:tc>
        <w:tc>
          <w:tcPr>
            <w:tcW w:w="1355" w:type="dxa"/>
            <w:vAlign w:val="center"/>
          </w:tcPr>
          <w:p w:rsidR="008A3BE2" w:rsidRPr="00767283" w:rsidRDefault="008A3BE2" w:rsidP="00114099">
            <w:pPr>
              <w:spacing w:line="360" w:lineRule="auto"/>
              <w:ind w:left="-18"/>
              <w:jc w:val="center"/>
            </w:pPr>
          </w:p>
        </w:tc>
        <w:tc>
          <w:tcPr>
            <w:tcW w:w="1388" w:type="dxa"/>
            <w:vAlign w:val="center"/>
          </w:tcPr>
          <w:p w:rsidR="008A3BE2" w:rsidRPr="00767283" w:rsidRDefault="008A3BE2" w:rsidP="00114099">
            <w:pPr>
              <w:spacing w:line="360" w:lineRule="auto"/>
              <w:ind w:left="-18"/>
              <w:jc w:val="center"/>
            </w:pPr>
            <w:r w:rsidRPr="00767283">
              <w:t>23</w:t>
            </w:r>
          </w:p>
        </w:tc>
        <w:tc>
          <w:tcPr>
            <w:tcW w:w="1355" w:type="dxa"/>
            <w:vAlign w:val="center"/>
          </w:tcPr>
          <w:p w:rsidR="008A3BE2" w:rsidRPr="00767283" w:rsidRDefault="008A3BE2" w:rsidP="00114099">
            <w:pPr>
              <w:spacing w:line="360" w:lineRule="auto"/>
              <w:ind w:left="-18"/>
              <w:jc w:val="center"/>
            </w:pPr>
          </w:p>
        </w:tc>
        <w:tc>
          <w:tcPr>
            <w:tcW w:w="1389" w:type="dxa"/>
            <w:vAlign w:val="center"/>
          </w:tcPr>
          <w:p w:rsidR="008A3BE2" w:rsidRPr="00767283" w:rsidRDefault="008A3BE2" w:rsidP="00114099">
            <w:pPr>
              <w:spacing w:line="360" w:lineRule="auto"/>
              <w:ind w:left="-18"/>
              <w:jc w:val="center"/>
            </w:pPr>
            <w:r w:rsidRPr="00767283">
              <w:t>85</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1/22</w:t>
            </w:r>
          </w:p>
        </w:tc>
        <w:tc>
          <w:tcPr>
            <w:tcW w:w="1287" w:type="dxa"/>
            <w:vAlign w:val="center"/>
          </w:tcPr>
          <w:p w:rsidR="008A3BE2" w:rsidRPr="00767283" w:rsidRDefault="008A3BE2" w:rsidP="00114099">
            <w:pPr>
              <w:spacing w:line="360" w:lineRule="auto"/>
              <w:ind w:left="-18"/>
              <w:jc w:val="center"/>
            </w:pPr>
            <w:r w:rsidRPr="00767283">
              <w:t>1/11</w:t>
            </w:r>
          </w:p>
        </w:tc>
        <w:tc>
          <w:tcPr>
            <w:tcW w:w="1355" w:type="dxa"/>
            <w:vAlign w:val="center"/>
          </w:tcPr>
          <w:p w:rsidR="008A3BE2" w:rsidRPr="00767283" w:rsidRDefault="008A3BE2" w:rsidP="00114099">
            <w:pPr>
              <w:spacing w:line="360" w:lineRule="auto"/>
              <w:ind w:left="-18"/>
              <w:jc w:val="center"/>
            </w:pPr>
          </w:p>
        </w:tc>
        <w:tc>
          <w:tcPr>
            <w:tcW w:w="1388" w:type="dxa"/>
            <w:vAlign w:val="center"/>
          </w:tcPr>
          <w:p w:rsidR="008A3BE2" w:rsidRPr="00767283" w:rsidRDefault="008A3BE2" w:rsidP="00114099">
            <w:pPr>
              <w:spacing w:line="360" w:lineRule="auto"/>
              <w:ind w:left="-18"/>
              <w:jc w:val="center"/>
            </w:pPr>
            <w:r w:rsidRPr="00767283">
              <w:t>20</w:t>
            </w:r>
          </w:p>
        </w:tc>
        <w:tc>
          <w:tcPr>
            <w:tcW w:w="1355" w:type="dxa"/>
            <w:vAlign w:val="center"/>
          </w:tcPr>
          <w:p w:rsidR="008A3BE2" w:rsidRPr="00767283" w:rsidRDefault="008A3BE2" w:rsidP="00114099">
            <w:pPr>
              <w:spacing w:line="360" w:lineRule="auto"/>
              <w:ind w:left="-18"/>
              <w:jc w:val="center"/>
            </w:pPr>
          </w:p>
        </w:tc>
        <w:tc>
          <w:tcPr>
            <w:tcW w:w="1389" w:type="dxa"/>
            <w:vAlign w:val="center"/>
          </w:tcPr>
          <w:p w:rsidR="008A3BE2" w:rsidRPr="00767283" w:rsidRDefault="008A3BE2" w:rsidP="00114099">
            <w:pPr>
              <w:spacing w:line="360" w:lineRule="auto"/>
              <w:ind w:left="-18"/>
              <w:jc w:val="center"/>
            </w:pPr>
            <w:r w:rsidRPr="00767283">
              <w:t>85</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1/11</w:t>
            </w:r>
          </w:p>
        </w:tc>
        <w:tc>
          <w:tcPr>
            <w:tcW w:w="1287" w:type="dxa"/>
            <w:vAlign w:val="center"/>
          </w:tcPr>
          <w:p w:rsidR="008A3BE2" w:rsidRPr="00767283" w:rsidRDefault="008A3BE2" w:rsidP="00114099">
            <w:pPr>
              <w:spacing w:line="360" w:lineRule="auto"/>
              <w:ind w:left="-18"/>
              <w:jc w:val="center"/>
            </w:pPr>
            <w:r w:rsidRPr="00767283">
              <w:t>1/22</w:t>
            </w:r>
          </w:p>
        </w:tc>
        <w:tc>
          <w:tcPr>
            <w:tcW w:w="1355" w:type="dxa"/>
            <w:vAlign w:val="center"/>
          </w:tcPr>
          <w:p w:rsidR="008A3BE2" w:rsidRPr="00767283" w:rsidRDefault="008A3BE2" w:rsidP="00114099">
            <w:pPr>
              <w:spacing w:line="360" w:lineRule="auto"/>
              <w:ind w:left="-18"/>
              <w:jc w:val="center"/>
            </w:pPr>
          </w:p>
        </w:tc>
        <w:tc>
          <w:tcPr>
            <w:tcW w:w="1388" w:type="dxa"/>
            <w:vAlign w:val="center"/>
          </w:tcPr>
          <w:p w:rsidR="008A3BE2" w:rsidRPr="00767283" w:rsidRDefault="008A3BE2" w:rsidP="00114099">
            <w:pPr>
              <w:spacing w:line="360" w:lineRule="auto"/>
              <w:ind w:left="-18"/>
              <w:jc w:val="center"/>
            </w:pPr>
            <w:r w:rsidRPr="00767283">
              <w:t>20</w:t>
            </w:r>
          </w:p>
        </w:tc>
        <w:tc>
          <w:tcPr>
            <w:tcW w:w="1355" w:type="dxa"/>
            <w:vAlign w:val="center"/>
          </w:tcPr>
          <w:p w:rsidR="008A3BE2" w:rsidRPr="00767283" w:rsidRDefault="008A3BE2" w:rsidP="00114099">
            <w:pPr>
              <w:spacing w:line="360" w:lineRule="auto"/>
              <w:ind w:left="-18"/>
              <w:jc w:val="center"/>
            </w:pPr>
          </w:p>
        </w:tc>
        <w:tc>
          <w:tcPr>
            <w:tcW w:w="1389" w:type="dxa"/>
            <w:vAlign w:val="center"/>
          </w:tcPr>
          <w:p w:rsidR="008A3BE2" w:rsidRPr="00767283" w:rsidRDefault="008A3BE2" w:rsidP="00114099">
            <w:pPr>
              <w:spacing w:line="360" w:lineRule="auto"/>
              <w:ind w:left="-18"/>
              <w:jc w:val="center"/>
            </w:pPr>
            <w:r w:rsidRPr="00767283">
              <w:t>46</w:t>
            </w:r>
          </w:p>
        </w:tc>
      </w:tr>
      <w:tr w:rsidR="008A3BE2" w:rsidRPr="0078469C" w:rsidTr="005F346F">
        <w:trPr>
          <w:trHeight w:val="341"/>
        </w:trPr>
        <w:tc>
          <w:tcPr>
            <w:tcW w:w="1372" w:type="dxa"/>
            <w:vMerge w:val="restart"/>
            <w:vAlign w:val="center"/>
          </w:tcPr>
          <w:p w:rsidR="008A3BE2" w:rsidRPr="00767283" w:rsidRDefault="008A3BE2" w:rsidP="00114099">
            <w:pPr>
              <w:spacing w:line="360" w:lineRule="auto"/>
              <w:ind w:left="-18"/>
              <w:jc w:val="center"/>
            </w:pPr>
          </w:p>
          <w:p w:rsidR="008A3BE2" w:rsidRPr="00767283" w:rsidRDefault="008A3BE2" w:rsidP="00114099">
            <w:pPr>
              <w:spacing w:line="360" w:lineRule="auto"/>
              <w:ind w:left="-18"/>
              <w:jc w:val="center"/>
            </w:pPr>
            <w:r>
              <w:t>Р</w:t>
            </w:r>
            <w:r w:rsidRPr="00767283">
              <w:t>50 и Р43</w:t>
            </w:r>
          </w:p>
        </w:tc>
        <w:tc>
          <w:tcPr>
            <w:tcW w:w="1286" w:type="dxa"/>
            <w:vAlign w:val="center"/>
          </w:tcPr>
          <w:p w:rsidR="008A3BE2" w:rsidRPr="00767283" w:rsidRDefault="008A3BE2" w:rsidP="00114099">
            <w:pPr>
              <w:spacing w:line="360" w:lineRule="auto"/>
              <w:ind w:left="-18"/>
              <w:jc w:val="center"/>
            </w:pPr>
            <w:r w:rsidRPr="00767283">
              <w:t>1/9</w:t>
            </w:r>
          </w:p>
        </w:tc>
        <w:tc>
          <w:tcPr>
            <w:tcW w:w="1287" w:type="dxa"/>
            <w:vAlign w:val="center"/>
          </w:tcPr>
          <w:p w:rsidR="008A3BE2" w:rsidRPr="00767283" w:rsidRDefault="008A3BE2" w:rsidP="00114099">
            <w:pPr>
              <w:spacing w:line="360" w:lineRule="auto"/>
              <w:ind w:left="-18"/>
              <w:jc w:val="center"/>
            </w:pPr>
            <w:r w:rsidRPr="00767283">
              <w:t>1/9</w:t>
            </w:r>
          </w:p>
        </w:tc>
        <w:tc>
          <w:tcPr>
            <w:tcW w:w="1355" w:type="dxa"/>
            <w:vAlign w:val="center"/>
          </w:tcPr>
          <w:p w:rsidR="008A3BE2" w:rsidRPr="00767283" w:rsidRDefault="008A3BE2" w:rsidP="00114099">
            <w:pPr>
              <w:spacing w:line="360" w:lineRule="auto"/>
              <w:ind w:left="-18"/>
              <w:jc w:val="center"/>
            </w:pPr>
            <w:r w:rsidRPr="00767283">
              <w:t>9</w:t>
            </w:r>
          </w:p>
        </w:tc>
        <w:tc>
          <w:tcPr>
            <w:tcW w:w="1388" w:type="dxa"/>
            <w:vAlign w:val="center"/>
          </w:tcPr>
          <w:p w:rsidR="008A3BE2" w:rsidRPr="00767283" w:rsidRDefault="008A3BE2" w:rsidP="00114099">
            <w:pPr>
              <w:spacing w:line="360" w:lineRule="auto"/>
              <w:ind w:left="-18"/>
              <w:jc w:val="center"/>
            </w:pPr>
            <w:r w:rsidRPr="00767283">
              <w:t>21</w:t>
            </w:r>
          </w:p>
        </w:tc>
        <w:tc>
          <w:tcPr>
            <w:tcW w:w="1355" w:type="dxa"/>
            <w:vAlign w:val="center"/>
          </w:tcPr>
          <w:p w:rsidR="008A3BE2" w:rsidRPr="00767283" w:rsidRDefault="008A3BE2" w:rsidP="00114099">
            <w:pPr>
              <w:spacing w:line="360" w:lineRule="auto"/>
              <w:ind w:left="-18"/>
              <w:jc w:val="center"/>
            </w:pPr>
            <w:r w:rsidRPr="00767283">
              <w:t>31</w:t>
            </w:r>
          </w:p>
        </w:tc>
        <w:tc>
          <w:tcPr>
            <w:tcW w:w="1389" w:type="dxa"/>
            <w:vAlign w:val="center"/>
          </w:tcPr>
          <w:p w:rsidR="008A3BE2" w:rsidRPr="00767283" w:rsidRDefault="008A3BE2" w:rsidP="00114099">
            <w:pPr>
              <w:spacing w:line="360" w:lineRule="auto"/>
              <w:ind w:left="-18"/>
              <w:jc w:val="center"/>
            </w:pPr>
            <w:r w:rsidRPr="00767283">
              <w:t>44</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1/11</w:t>
            </w:r>
          </w:p>
        </w:tc>
        <w:tc>
          <w:tcPr>
            <w:tcW w:w="1287" w:type="dxa"/>
            <w:vAlign w:val="center"/>
          </w:tcPr>
          <w:p w:rsidR="008A3BE2" w:rsidRPr="00767283" w:rsidRDefault="008A3BE2" w:rsidP="00114099">
            <w:pPr>
              <w:spacing w:line="360" w:lineRule="auto"/>
              <w:ind w:left="-18"/>
              <w:jc w:val="center"/>
            </w:pPr>
            <w:r w:rsidRPr="00767283">
              <w:t>1/11</w:t>
            </w:r>
          </w:p>
        </w:tc>
        <w:tc>
          <w:tcPr>
            <w:tcW w:w="1355" w:type="dxa"/>
            <w:vAlign w:val="center"/>
          </w:tcPr>
          <w:p w:rsidR="008A3BE2" w:rsidRPr="00767283" w:rsidRDefault="008A3BE2" w:rsidP="00114099">
            <w:pPr>
              <w:spacing w:line="360" w:lineRule="auto"/>
              <w:ind w:left="-18"/>
              <w:jc w:val="center"/>
            </w:pPr>
            <w:r w:rsidRPr="00767283">
              <w:t>9</w:t>
            </w:r>
          </w:p>
        </w:tc>
        <w:tc>
          <w:tcPr>
            <w:tcW w:w="1388" w:type="dxa"/>
            <w:vAlign w:val="center"/>
          </w:tcPr>
          <w:p w:rsidR="008A3BE2" w:rsidRPr="00767283" w:rsidRDefault="008A3BE2" w:rsidP="00114099">
            <w:pPr>
              <w:spacing w:line="360" w:lineRule="auto"/>
              <w:ind w:left="-18"/>
              <w:jc w:val="center"/>
            </w:pPr>
            <w:r w:rsidRPr="00767283">
              <w:t>21</w:t>
            </w:r>
          </w:p>
        </w:tc>
        <w:tc>
          <w:tcPr>
            <w:tcW w:w="1355" w:type="dxa"/>
            <w:vAlign w:val="center"/>
          </w:tcPr>
          <w:p w:rsidR="008A3BE2" w:rsidRPr="00767283" w:rsidRDefault="008A3BE2" w:rsidP="00114099">
            <w:pPr>
              <w:spacing w:line="360" w:lineRule="auto"/>
              <w:ind w:left="-18"/>
              <w:jc w:val="center"/>
            </w:pPr>
            <w:r w:rsidRPr="00767283">
              <w:t>34</w:t>
            </w:r>
          </w:p>
        </w:tc>
        <w:tc>
          <w:tcPr>
            <w:tcW w:w="1389" w:type="dxa"/>
            <w:vAlign w:val="center"/>
          </w:tcPr>
          <w:p w:rsidR="008A3BE2" w:rsidRPr="00767283" w:rsidRDefault="008A3BE2" w:rsidP="00114099">
            <w:pPr>
              <w:spacing w:line="360" w:lineRule="auto"/>
              <w:ind w:left="-18"/>
              <w:jc w:val="center"/>
            </w:pPr>
            <w:r w:rsidRPr="00767283">
              <w:t>46</w:t>
            </w:r>
          </w:p>
        </w:tc>
      </w:tr>
      <w:tr w:rsidR="008A3BE2" w:rsidRPr="0078469C" w:rsidTr="005F346F">
        <w:trPr>
          <w:trHeight w:val="341"/>
        </w:trPr>
        <w:tc>
          <w:tcPr>
            <w:tcW w:w="1372" w:type="dxa"/>
            <w:vMerge/>
            <w:vAlign w:val="center"/>
          </w:tcPr>
          <w:p w:rsidR="008A3BE2" w:rsidRPr="00767283" w:rsidRDefault="008A3BE2" w:rsidP="00114099">
            <w:pPr>
              <w:spacing w:line="360" w:lineRule="auto"/>
              <w:ind w:left="-18"/>
              <w:jc w:val="center"/>
            </w:pPr>
          </w:p>
        </w:tc>
        <w:tc>
          <w:tcPr>
            <w:tcW w:w="1286" w:type="dxa"/>
            <w:vAlign w:val="center"/>
          </w:tcPr>
          <w:p w:rsidR="008A3BE2" w:rsidRPr="00767283" w:rsidRDefault="008A3BE2" w:rsidP="00114099">
            <w:pPr>
              <w:spacing w:line="360" w:lineRule="auto"/>
              <w:ind w:left="-18"/>
              <w:jc w:val="center"/>
            </w:pPr>
            <w:r w:rsidRPr="00767283">
              <w:t>1/9</w:t>
            </w:r>
          </w:p>
        </w:tc>
        <w:tc>
          <w:tcPr>
            <w:tcW w:w="1287" w:type="dxa"/>
            <w:vAlign w:val="center"/>
          </w:tcPr>
          <w:p w:rsidR="008A3BE2" w:rsidRPr="00767283" w:rsidRDefault="008A3BE2" w:rsidP="00114099">
            <w:pPr>
              <w:spacing w:line="360" w:lineRule="auto"/>
              <w:ind w:left="-18"/>
              <w:jc w:val="center"/>
            </w:pPr>
            <w:r w:rsidRPr="00767283">
              <w:t>1/11</w:t>
            </w:r>
          </w:p>
        </w:tc>
        <w:tc>
          <w:tcPr>
            <w:tcW w:w="1355" w:type="dxa"/>
            <w:vAlign w:val="center"/>
          </w:tcPr>
          <w:p w:rsidR="008A3BE2" w:rsidRPr="00767283" w:rsidRDefault="008A3BE2" w:rsidP="00114099">
            <w:pPr>
              <w:spacing w:line="360" w:lineRule="auto"/>
              <w:ind w:left="-18"/>
              <w:jc w:val="center"/>
            </w:pPr>
            <w:r w:rsidRPr="00767283">
              <w:t>9</w:t>
            </w:r>
          </w:p>
        </w:tc>
        <w:tc>
          <w:tcPr>
            <w:tcW w:w="1388" w:type="dxa"/>
            <w:vAlign w:val="center"/>
          </w:tcPr>
          <w:p w:rsidR="008A3BE2" w:rsidRPr="00767283" w:rsidRDefault="008A3BE2" w:rsidP="00114099">
            <w:pPr>
              <w:spacing w:line="360" w:lineRule="auto"/>
              <w:ind w:left="-18"/>
              <w:jc w:val="center"/>
            </w:pPr>
            <w:r w:rsidRPr="00767283">
              <w:t>21</w:t>
            </w:r>
          </w:p>
        </w:tc>
        <w:tc>
          <w:tcPr>
            <w:tcW w:w="1355" w:type="dxa"/>
            <w:vAlign w:val="center"/>
          </w:tcPr>
          <w:p w:rsidR="008A3BE2" w:rsidRPr="00767283" w:rsidRDefault="008A3BE2" w:rsidP="00114099">
            <w:pPr>
              <w:spacing w:line="360" w:lineRule="auto"/>
              <w:ind w:left="-18"/>
              <w:jc w:val="center"/>
            </w:pPr>
            <w:r w:rsidRPr="00767283">
              <w:t>34</w:t>
            </w:r>
          </w:p>
        </w:tc>
        <w:tc>
          <w:tcPr>
            <w:tcW w:w="1389" w:type="dxa"/>
            <w:vAlign w:val="center"/>
          </w:tcPr>
          <w:p w:rsidR="008A3BE2" w:rsidRPr="00767283" w:rsidRDefault="008A3BE2" w:rsidP="00114099">
            <w:pPr>
              <w:spacing w:line="360" w:lineRule="auto"/>
              <w:ind w:left="-18"/>
              <w:jc w:val="center"/>
            </w:pPr>
            <w:r w:rsidRPr="00767283">
              <w:t>44</w:t>
            </w:r>
          </w:p>
        </w:tc>
      </w:tr>
    </w:tbl>
    <w:p w:rsidR="008A3BE2" w:rsidRDefault="008A3BE2" w:rsidP="008A3BE2">
      <w:pPr>
        <w:spacing w:line="360" w:lineRule="auto"/>
        <w:rPr>
          <w:sz w:val="28"/>
          <w:szCs w:val="28"/>
        </w:rPr>
      </w:pPr>
    </w:p>
    <w:p w:rsidR="008A3BE2" w:rsidRDefault="008A3BE2" w:rsidP="008A3BE2">
      <w:pPr>
        <w:spacing w:line="360" w:lineRule="auto"/>
        <w:rPr>
          <w:sz w:val="28"/>
          <w:szCs w:val="28"/>
        </w:rPr>
      </w:pPr>
    </w:p>
    <w:p w:rsidR="008A3BE2" w:rsidRDefault="008A3BE2" w:rsidP="008A3BE2">
      <w:pPr>
        <w:spacing w:line="360" w:lineRule="auto"/>
        <w:jc w:val="center"/>
        <w:rPr>
          <w:sz w:val="28"/>
          <w:szCs w:val="28"/>
        </w:rPr>
      </w:pPr>
      <w:r>
        <w:rPr>
          <w:sz w:val="28"/>
          <w:szCs w:val="28"/>
        </w:rPr>
        <w:lastRenderedPageBreak/>
        <w:t>Приложение Б</w:t>
      </w:r>
    </w:p>
    <w:p w:rsidR="008A3BE2" w:rsidRDefault="008A3BE2" w:rsidP="008A3BE2">
      <w:pPr>
        <w:spacing w:line="360" w:lineRule="auto"/>
        <w:ind w:left="-18" w:firstLine="834"/>
        <w:jc w:val="center"/>
        <w:rPr>
          <w:sz w:val="28"/>
          <w:szCs w:val="28"/>
        </w:rPr>
      </w:pPr>
      <w:r w:rsidRPr="0078469C">
        <w:rPr>
          <w:sz w:val="28"/>
          <w:szCs w:val="28"/>
        </w:rPr>
        <w:t>Основн</w:t>
      </w:r>
      <w:r>
        <w:rPr>
          <w:sz w:val="28"/>
          <w:szCs w:val="28"/>
        </w:rPr>
        <w:t>ые размеры стрелочных переводов</w:t>
      </w:r>
    </w:p>
    <w:p w:rsidR="008A3BE2" w:rsidRPr="0078469C" w:rsidRDefault="00EC3F6B" w:rsidP="008A3BE2">
      <w:pPr>
        <w:spacing w:line="360" w:lineRule="auto"/>
        <w:ind w:left="-18" w:firstLine="834"/>
        <w:jc w:val="center"/>
        <w:rPr>
          <w:sz w:val="28"/>
          <w:szCs w:val="28"/>
        </w:rPr>
      </w:pPr>
      <w:r w:rsidRPr="00EC3F6B">
        <w:rPr>
          <w:noProof/>
        </w:rPr>
        <w:pict>
          <v:group id="_x0000_s1113" editas="canvas" style="position:absolute;left:0;text-align:left;margin-left:8.4pt;margin-top:16.05pt;width:470.4pt;height:210.85pt;z-index:-251658752" coordorigin="2692,87" coordsize="6812,3070">
            <o:lock v:ext="edit" aspectratio="t"/>
            <v:shape id="_x0000_s1114" type="#_x0000_t75" style="position:absolute;left:2692;top:87;width:6812;height:3070" o:preferrelative="f">
              <v:fill o:detectmouseclick="t"/>
              <v:path o:extrusionok="t" o:connecttype="none"/>
              <o:lock v:ext="edit" text="t"/>
            </v:shape>
            <v:line id="_x0000_s1115" style="position:absolute" from="2692,87" to="5499,87" strokeweight="1.5pt"/>
            <v:line id="_x0000_s1116" style="position:absolute" from="2692,626" to="5499,627" strokeweight="1.5pt"/>
            <v:line id="_x0000_s1117" style="position:absolute" from="2692,2120" to="5499,2122" strokeweight="1.5pt"/>
            <v:line id="_x0000_s1118" style="position:absolute;rotation:-30;flip:y" from="3724,336" to="4845,357" strokeweight="1.5pt"/>
            <v:line id="_x0000_s1119" style="position:absolute;rotation:330" from="3724,1747" to="5086,1748" strokeweight="1.5pt"/>
            <v:line id="_x0000_s1120" style="position:absolute;rotation:330" from="3559,2452" to="4921,2454" strokeweight="1.5pt"/>
            <v:line id="_x0000_s1121" style="position:absolute" from="4674,2203" to="4963,2205" strokeweight="1.5pt"/>
            <v:line id="_x0000_s1122" style="position:absolute" from="3642,2037" to="3931,2038" strokeweight="1.5pt"/>
            <v:line id="_x0000_s1123" style="position:absolute" from="4674,543" to="4963,545" strokeweight="1.5pt"/>
            <v:line id="_x0000_s1124" style="position:absolute" from="3642,170" to="3931,171" strokeweight="1.5pt"/>
            <v:line id="_x0000_s1125" style="position:absolute" from="4674,2162" to="4881,2163" strokeweight="4.5pt"/>
            <v:line id="_x0000_s1126" style="position:absolute" from="3724,2079" to="3929,2080" strokeweight="4.5pt"/>
            <v:line id="_x0000_s1127" style="position:absolute" from="3724,128" to="3930,129" strokeweight="4.5pt"/>
            <v:line id="_x0000_s1128" style="position:absolute" from="4674,585" to="4879,586" strokeweight="4.5pt"/>
            <v:line id="_x0000_s1129" style="position:absolute;rotation:330" from="7480,958" to="7686,960" strokeweight="4.5pt"/>
            <v:line id="_x0000_s1130" style="position:absolute" from="6614,1415" to="6819,1416" strokeweight="4.5pt"/>
            <v:line id="_x0000_s1131" style="position:absolute" from="3642,87" to="3643,2120"/>
            <v:line id="_x0000_s1132" style="position:absolute;flip:x" from="4963,543" to="4964,2203"/>
            <v:shape id="_x0000_s1133" type="#_x0000_t202" style="position:absolute;left:4055;top:834;width:412;height:289" strokecolor="white">
              <v:textbox style="mso-next-textbox:#_x0000_s1133">
                <w:txbxContent>
                  <w:p w:rsidR="00BA0FCF" w:rsidRPr="00605DF2" w:rsidRDefault="00BA0FCF" w:rsidP="008A3BE2">
                    <w:pPr>
                      <w:rPr>
                        <w:b/>
                        <w:sz w:val="20"/>
                        <w:szCs w:val="20"/>
                        <w:lang w:val="en-US"/>
                      </w:rPr>
                    </w:pPr>
                    <w:r w:rsidRPr="001A05FD">
                      <w:rPr>
                        <w:sz w:val="20"/>
                        <w:szCs w:val="20"/>
                        <w:lang w:val="en-US"/>
                      </w:rPr>
                      <w:t>L3</w:t>
                    </w:r>
                  </w:p>
                </w:txbxContent>
              </v:textbox>
            </v:shape>
            <v:line id="_x0000_s1134" style="position:absolute" from="3642,1083" to="4963,1083" strokeweight="1.25pt">
              <v:stroke startarrow="classic" startarrowlength="long" endarrow="classic" endarrowlength="long"/>
            </v:line>
            <v:shape id="_x0000_s1135" type="#_x0000_t202" style="position:absolute;left:4302;top:1830;width:247;height:249" strokecolor="white">
              <v:textbox style="mso-next-textbox:#_x0000_s1135">
                <w:txbxContent>
                  <w:p w:rsidR="00BA0FCF" w:rsidRPr="001A05FD" w:rsidRDefault="00BA0FCF" w:rsidP="008A3BE2">
                    <w:pPr>
                      <w:rPr>
                        <w:sz w:val="20"/>
                        <w:szCs w:val="20"/>
                        <w:lang w:val="en-US"/>
                      </w:rPr>
                    </w:pPr>
                    <w:r w:rsidRPr="001A05FD">
                      <w:rPr>
                        <w:sz w:val="20"/>
                        <w:szCs w:val="20"/>
                        <w:lang w:val="en-US"/>
                      </w:rPr>
                      <w:t>L</w:t>
                    </w:r>
                  </w:p>
                </w:txbxContent>
              </v:textbox>
            </v:shape>
            <v:line id="_x0000_s1136" style="position:absolute" from="4137,1871" to="4467,2328" strokeweight="1.25pt">
              <v:stroke startarrow="classic" startarrowlength="long" endarrow="classic" endarrowlength="long"/>
            </v:line>
            <v:line id="_x0000_s1137" style="position:absolute;flip:x" from="5995,1456" to="9503,1456" strokeweight="1.5pt"/>
            <v:line id="_x0000_s1138" style="position:absolute" from="7522,3116" to="7723,3120" strokeweight="4.5pt"/>
            <v:line id="_x0000_s1139" style="position:absolute" from="6614,3116" to="6816,3121" strokeweight="4.5pt"/>
            <v:line id="_x0000_s1140" style="position:absolute" from="6531,3075" to="6821,3076" strokeweight="1.5pt"/>
            <v:line id="_x0000_s1141" style="position:absolute" from="7439,3075" to="7730,3076" strokeweight="1.5pt"/>
            <v:line id="_x0000_s1142" style="position:absolute;rotation:330" from="7439,1000" to="7729,1002" strokeweight="1.5pt"/>
            <v:line id="_x0000_s1143" style="position:absolute" from="6531,1373" to="6821,1375" strokeweight="1.5pt"/>
            <v:line id="_x0000_s1144" style="position:absolute;rotation:330" from="6566,906" to="8629,907" strokeweight="1.5pt"/>
            <v:line id="_x0000_s1145" style="position:absolute" from="7646,917" to="9502,918" strokeweight="1.5pt"/>
            <v:line id="_x0000_s1146" style="position:absolute" from="8471,377" to="9504,378" strokeweight="1.5pt"/>
            <v:line id="_x0000_s1147" style="position:absolute;flip:x" from="5995,3154" to="9502,3154" strokeweight="1.5pt"/>
            <v:line id="_x0000_s1148" style="position:absolute" from="6531,1373" to="6532,3157"/>
            <v:line id="_x0000_s1149" style="position:absolute" from="7439,1000" to="7441,3157"/>
            <v:line id="_x0000_s1150" style="position:absolute;rotation:330" from="6531,2618" to="8593,2621" strokeweight="1.5pt"/>
            <v:line id="_x0000_s1151" style="position:absolute;rotation:330" from="7439,2618" to="9502,2620" strokeweight="1.5pt"/>
            <v:line id="_x0000_s1152" style="position:absolute" from="8966,377" to="8968,917" strokeweight="1.25pt">
              <v:stroke startarrow="classic" startarrowlength="long" endarrow="classic" endarrowlength="long"/>
            </v:line>
            <v:line id="_x0000_s1153" style="position:absolute" from="8966,917" to="8966,1456" strokeweight="1.25pt">
              <v:stroke startarrow="classic" startarrowlength="long" endarrow="classic" endarrowlength="long"/>
            </v:line>
            <v:line id="_x0000_s1154" style="position:absolute" from="6531,2162" to="7439,2162" strokeweight="1.25pt">
              <v:stroke startarrow="classic" startarrowlength="long" endarrow="classic" endarrowlength="long"/>
            </v:line>
            <v:line id="_x0000_s1155" style="position:absolute" from="7934,2369" to="8223,2743" strokeweight="1.25pt">
              <v:stroke startarrow="classic" startarrowlength="long" endarrow="classic" endarrowlength="long"/>
            </v:line>
            <v:shape id="_x0000_s1156" type="#_x0000_t202" style="position:absolute;left:8182;top:2286;width:248;height:291" strokecolor="white">
              <v:textbox style="mso-next-textbox:#_x0000_s1156">
                <w:txbxContent>
                  <w:p w:rsidR="00BA0FCF" w:rsidRPr="001A05FD" w:rsidRDefault="00BA0FCF" w:rsidP="008A3BE2">
                    <w:pPr>
                      <w:rPr>
                        <w:sz w:val="20"/>
                        <w:szCs w:val="20"/>
                        <w:lang w:val="en-US"/>
                      </w:rPr>
                    </w:pPr>
                    <w:r w:rsidRPr="001A05FD">
                      <w:rPr>
                        <w:sz w:val="20"/>
                        <w:szCs w:val="20"/>
                        <w:lang w:val="en-US"/>
                      </w:rPr>
                      <w:t>L</w:t>
                    </w:r>
                  </w:p>
                </w:txbxContent>
              </v:textbox>
            </v:shape>
            <v:shape id="_x0000_s1157" type="#_x0000_t202" style="position:absolute;left:6779;top:1830;width:412;height:289" strokecolor="white">
              <v:textbox style="mso-next-textbox:#_x0000_s1157">
                <w:txbxContent>
                  <w:p w:rsidR="00BA0FCF" w:rsidRPr="001A05FD" w:rsidRDefault="00BA0FCF" w:rsidP="008A3BE2">
                    <w:pPr>
                      <w:rPr>
                        <w:sz w:val="20"/>
                        <w:szCs w:val="20"/>
                        <w:lang w:val="en-US"/>
                      </w:rPr>
                    </w:pPr>
                    <w:r w:rsidRPr="001A05FD">
                      <w:rPr>
                        <w:sz w:val="20"/>
                        <w:szCs w:val="20"/>
                        <w:lang w:val="en-US"/>
                      </w:rPr>
                      <w:t>L4</w:t>
                    </w:r>
                  </w:p>
                </w:txbxContent>
              </v:textbox>
            </v:shape>
            <v:shape id="_x0000_s1158" type="#_x0000_t202" style="position:absolute;left:9008;top:1041;width:247;height:291" strokecolor="white">
              <v:textbox style="mso-next-textbox:#_x0000_s1158">
                <w:txbxContent>
                  <w:p w:rsidR="00BA0FCF" w:rsidRPr="001A05FD" w:rsidRDefault="00BA0FCF" w:rsidP="008A3BE2">
                    <w:pPr>
                      <w:rPr>
                        <w:sz w:val="20"/>
                        <w:szCs w:val="20"/>
                        <w:lang w:val="en-US"/>
                      </w:rPr>
                    </w:pPr>
                    <w:r w:rsidRPr="001A05FD">
                      <w:rPr>
                        <w:sz w:val="20"/>
                        <w:szCs w:val="20"/>
                        <w:lang w:val="en-US"/>
                      </w:rPr>
                      <w:t>L</w:t>
                    </w:r>
                  </w:p>
                </w:txbxContent>
              </v:textbox>
            </v:shape>
            <v:shape id="_x0000_s1159" type="#_x0000_t202" style="position:absolute;left:9008;top:460;width:248;height:291" strokecolor="white">
              <v:textbox style="mso-next-textbox:#_x0000_s1159">
                <w:txbxContent>
                  <w:p w:rsidR="00BA0FCF" w:rsidRPr="001A05FD" w:rsidRDefault="00BA0FCF" w:rsidP="008A3BE2">
                    <w:pPr>
                      <w:rPr>
                        <w:sz w:val="20"/>
                        <w:szCs w:val="20"/>
                        <w:lang w:val="en-US"/>
                      </w:rPr>
                    </w:pPr>
                    <w:r w:rsidRPr="001A05FD">
                      <w:rPr>
                        <w:sz w:val="20"/>
                        <w:szCs w:val="20"/>
                        <w:lang w:val="en-US"/>
                      </w:rPr>
                      <w:t>L</w:t>
                    </w:r>
                  </w:p>
                </w:txbxContent>
              </v:textbox>
            </v:shape>
            <v:line id="_x0000_s1160" style="position:absolute" from="5334,87" to="5334,627" strokeweight="1.25pt">
              <v:stroke startarrow="classic" startarrowlength="long" endarrow="classic" endarrowlength="long"/>
            </v:line>
            <v:shape id="_x0000_s1161" type="#_x0000_t202" style="position:absolute;left:5375;top:212;width:249;height:290" strokecolor="white">
              <v:textbox style="mso-next-textbox:#_x0000_s1161">
                <w:txbxContent>
                  <w:p w:rsidR="00BA0FCF" w:rsidRPr="001A05FD" w:rsidRDefault="00BA0FCF" w:rsidP="008A3BE2">
                    <w:pPr>
                      <w:rPr>
                        <w:sz w:val="20"/>
                        <w:szCs w:val="20"/>
                        <w:lang w:val="en-US"/>
                      </w:rPr>
                    </w:pPr>
                    <w:r w:rsidRPr="001A05FD">
                      <w:rPr>
                        <w:sz w:val="20"/>
                        <w:szCs w:val="20"/>
                        <w:lang w:val="en-US"/>
                      </w:rPr>
                      <w:t>L</w:t>
                    </w:r>
                  </w:p>
                </w:txbxContent>
              </v:textbox>
            </v:shape>
          </v:group>
        </w:pict>
      </w: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p>
    <w:p w:rsidR="008A3BE2" w:rsidRPr="0078469C" w:rsidRDefault="00EC3F6B" w:rsidP="008A3BE2">
      <w:pPr>
        <w:spacing w:line="360" w:lineRule="auto"/>
        <w:ind w:left="-18" w:firstLine="834"/>
        <w:jc w:val="both"/>
        <w:rPr>
          <w:sz w:val="28"/>
          <w:szCs w:val="28"/>
        </w:rPr>
      </w:pPr>
      <w:r w:rsidRPr="00EC3F6B">
        <w:rPr>
          <w:noProof/>
        </w:rPr>
        <w:pict>
          <v:line id="_x0000_s1075" style="position:absolute;left:0;text-align:left;z-index:251658752" from="529.75pt,126.2pt" to="529.75pt,163.2pt" strokeweight="1.25pt">
            <v:stroke startarrow="classic" startarrowlength="long" endarrow="classic" endarrowlength="long"/>
          </v:line>
        </w:pict>
      </w:r>
    </w:p>
    <w:p w:rsidR="008A3BE2" w:rsidRPr="0078469C" w:rsidRDefault="008A3BE2" w:rsidP="005F346F">
      <w:pPr>
        <w:spacing w:line="360" w:lineRule="auto"/>
        <w:jc w:val="both"/>
        <w:rPr>
          <w:sz w:val="28"/>
          <w:szCs w:val="28"/>
        </w:rPr>
      </w:pPr>
    </w:p>
    <w:tbl>
      <w:tblPr>
        <w:tblStyle w:val="a5"/>
        <w:tblpPr w:leftFromText="180" w:rightFromText="180" w:vertAnchor="page" w:horzAnchor="margin" w:tblpX="210" w:tblpY="690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404"/>
        <w:gridCol w:w="984"/>
        <w:gridCol w:w="90"/>
        <w:gridCol w:w="896"/>
        <w:gridCol w:w="77"/>
        <w:gridCol w:w="909"/>
        <w:gridCol w:w="64"/>
        <w:gridCol w:w="922"/>
        <w:gridCol w:w="51"/>
        <w:gridCol w:w="936"/>
        <w:gridCol w:w="37"/>
        <w:gridCol w:w="949"/>
        <w:gridCol w:w="24"/>
        <w:gridCol w:w="962"/>
        <w:gridCol w:w="11"/>
        <w:gridCol w:w="1160"/>
      </w:tblGrid>
      <w:tr w:rsidR="008A3BE2" w:rsidRPr="00845669" w:rsidTr="005F346F">
        <w:trPr>
          <w:trHeight w:val="722"/>
        </w:trPr>
        <w:tc>
          <w:tcPr>
            <w:tcW w:w="1382" w:type="dxa"/>
            <w:vMerge w:val="restart"/>
            <w:vAlign w:val="center"/>
          </w:tcPr>
          <w:p w:rsidR="008A3BE2" w:rsidRPr="00845669" w:rsidRDefault="008A3BE2" w:rsidP="005F346F">
            <w:pPr>
              <w:spacing w:line="360" w:lineRule="auto"/>
              <w:ind w:left="-18" w:firstLine="18"/>
              <w:jc w:val="center"/>
            </w:pPr>
            <w:r w:rsidRPr="00845669">
              <w:t>Марка крестовины</w:t>
            </w:r>
          </w:p>
        </w:tc>
        <w:tc>
          <w:tcPr>
            <w:tcW w:w="1074" w:type="dxa"/>
            <w:gridSpan w:val="2"/>
            <w:vMerge w:val="restart"/>
            <w:vAlign w:val="center"/>
          </w:tcPr>
          <w:p w:rsidR="008A3BE2" w:rsidRPr="00845669" w:rsidRDefault="008A3BE2" w:rsidP="005F346F">
            <w:pPr>
              <w:spacing w:line="360" w:lineRule="auto"/>
              <w:ind w:left="-18" w:firstLine="18"/>
              <w:jc w:val="center"/>
            </w:pPr>
            <w:r w:rsidRPr="00845669">
              <w:t>Тип рельсов</w:t>
            </w:r>
          </w:p>
        </w:tc>
        <w:tc>
          <w:tcPr>
            <w:tcW w:w="6998" w:type="dxa"/>
            <w:gridSpan w:val="13"/>
            <w:vAlign w:val="center"/>
          </w:tcPr>
          <w:p w:rsidR="008A3BE2" w:rsidRPr="00845669" w:rsidRDefault="008A3BE2" w:rsidP="005F346F">
            <w:pPr>
              <w:spacing w:line="360" w:lineRule="auto"/>
              <w:ind w:left="-18" w:firstLine="18"/>
              <w:jc w:val="center"/>
            </w:pPr>
            <w:r w:rsidRPr="00845669">
              <w:t>Рас</w:t>
            </w:r>
            <w:r>
              <w:t>стояние между осями путей L, м</w:t>
            </w:r>
          </w:p>
        </w:tc>
      </w:tr>
      <w:tr w:rsidR="008A3BE2" w:rsidRPr="00845669" w:rsidTr="005F346F">
        <w:trPr>
          <w:trHeight w:val="251"/>
        </w:trPr>
        <w:tc>
          <w:tcPr>
            <w:tcW w:w="1382" w:type="dxa"/>
            <w:vMerge/>
            <w:vAlign w:val="center"/>
          </w:tcPr>
          <w:p w:rsidR="008A3BE2" w:rsidRPr="00845669" w:rsidRDefault="008A3BE2" w:rsidP="005F346F">
            <w:pPr>
              <w:spacing w:line="360" w:lineRule="auto"/>
              <w:ind w:left="-18" w:firstLine="18"/>
              <w:jc w:val="center"/>
            </w:pPr>
          </w:p>
        </w:tc>
        <w:tc>
          <w:tcPr>
            <w:tcW w:w="1074" w:type="dxa"/>
            <w:gridSpan w:val="2"/>
            <w:vMerge/>
            <w:vAlign w:val="center"/>
          </w:tcPr>
          <w:p w:rsidR="008A3BE2" w:rsidRPr="00845669" w:rsidRDefault="008A3BE2" w:rsidP="005F346F">
            <w:pPr>
              <w:spacing w:line="360" w:lineRule="auto"/>
              <w:ind w:left="-18" w:firstLine="18"/>
              <w:jc w:val="center"/>
            </w:pPr>
          </w:p>
        </w:tc>
        <w:tc>
          <w:tcPr>
            <w:tcW w:w="973" w:type="dxa"/>
            <w:gridSpan w:val="2"/>
            <w:vAlign w:val="center"/>
          </w:tcPr>
          <w:p w:rsidR="008A3BE2" w:rsidRPr="00845669" w:rsidRDefault="008A3BE2" w:rsidP="005F346F">
            <w:pPr>
              <w:spacing w:line="360" w:lineRule="auto"/>
              <w:ind w:left="-18" w:firstLine="18"/>
              <w:jc w:val="center"/>
            </w:pPr>
            <w:r w:rsidRPr="00845669">
              <w:t>4,8</w:t>
            </w:r>
          </w:p>
        </w:tc>
        <w:tc>
          <w:tcPr>
            <w:tcW w:w="973" w:type="dxa"/>
            <w:gridSpan w:val="2"/>
            <w:vAlign w:val="center"/>
          </w:tcPr>
          <w:p w:rsidR="008A3BE2" w:rsidRPr="00845669" w:rsidRDefault="008A3BE2" w:rsidP="005F346F">
            <w:pPr>
              <w:spacing w:line="360" w:lineRule="auto"/>
              <w:ind w:left="-18" w:firstLine="18"/>
              <w:jc w:val="center"/>
            </w:pPr>
            <w:r w:rsidRPr="00845669">
              <w:t>5,0</w:t>
            </w:r>
          </w:p>
        </w:tc>
        <w:tc>
          <w:tcPr>
            <w:tcW w:w="973" w:type="dxa"/>
            <w:gridSpan w:val="2"/>
            <w:vAlign w:val="center"/>
          </w:tcPr>
          <w:p w:rsidR="008A3BE2" w:rsidRPr="00845669" w:rsidRDefault="008A3BE2" w:rsidP="005F346F">
            <w:pPr>
              <w:spacing w:line="360" w:lineRule="auto"/>
              <w:ind w:left="-18" w:firstLine="18"/>
              <w:jc w:val="center"/>
            </w:pPr>
            <w:r w:rsidRPr="00845669">
              <w:t>5,3</w:t>
            </w:r>
          </w:p>
        </w:tc>
        <w:tc>
          <w:tcPr>
            <w:tcW w:w="973" w:type="dxa"/>
            <w:gridSpan w:val="2"/>
            <w:vAlign w:val="center"/>
          </w:tcPr>
          <w:p w:rsidR="008A3BE2" w:rsidRPr="00845669" w:rsidRDefault="008A3BE2" w:rsidP="005F346F">
            <w:pPr>
              <w:spacing w:line="360" w:lineRule="auto"/>
              <w:ind w:left="-18" w:firstLine="18"/>
              <w:jc w:val="center"/>
            </w:pPr>
            <w:r w:rsidRPr="00845669">
              <w:t>5,5</w:t>
            </w:r>
          </w:p>
        </w:tc>
        <w:tc>
          <w:tcPr>
            <w:tcW w:w="973" w:type="dxa"/>
            <w:gridSpan w:val="2"/>
            <w:vAlign w:val="center"/>
          </w:tcPr>
          <w:p w:rsidR="008A3BE2" w:rsidRPr="00845669" w:rsidRDefault="008A3BE2" w:rsidP="005F346F">
            <w:pPr>
              <w:spacing w:line="360" w:lineRule="auto"/>
              <w:ind w:left="-18" w:firstLine="18"/>
              <w:jc w:val="center"/>
            </w:pPr>
            <w:r w:rsidRPr="00845669">
              <w:t>6,0</w:t>
            </w:r>
          </w:p>
        </w:tc>
        <w:tc>
          <w:tcPr>
            <w:tcW w:w="973" w:type="dxa"/>
            <w:gridSpan w:val="2"/>
            <w:vAlign w:val="center"/>
          </w:tcPr>
          <w:p w:rsidR="008A3BE2" w:rsidRPr="00845669" w:rsidRDefault="008A3BE2" w:rsidP="005F346F">
            <w:pPr>
              <w:spacing w:line="360" w:lineRule="auto"/>
              <w:ind w:left="-18" w:firstLine="18"/>
              <w:jc w:val="center"/>
            </w:pPr>
            <w:r w:rsidRPr="00845669">
              <w:t>6,5</w:t>
            </w:r>
          </w:p>
        </w:tc>
        <w:tc>
          <w:tcPr>
            <w:tcW w:w="1158" w:type="dxa"/>
            <w:vAlign w:val="center"/>
          </w:tcPr>
          <w:p w:rsidR="008A3BE2" w:rsidRPr="00845669" w:rsidRDefault="008A3BE2" w:rsidP="005F346F">
            <w:pPr>
              <w:spacing w:line="360" w:lineRule="auto"/>
              <w:ind w:left="-18" w:firstLine="7"/>
              <w:jc w:val="center"/>
            </w:pPr>
            <w:r w:rsidRPr="00845669">
              <w:t>7,5</w:t>
            </w:r>
          </w:p>
        </w:tc>
      </w:tr>
      <w:tr w:rsidR="008A3BE2" w:rsidRPr="00845669" w:rsidTr="005F346F">
        <w:trPr>
          <w:trHeight w:val="471"/>
        </w:trPr>
        <w:tc>
          <w:tcPr>
            <w:tcW w:w="9453" w:type="dxa"/>
            <w:gridSpan w:val="16"/>
            <w:vAlign w:val="center"/>
          </w:tcPr>
          <w:p w:rsidR="008A3BE2" w:rsidRPr="00845669" w:rsidRDefault="008A3BE2" w:rsidP="005F346F">
            <w:pPr>
              <w:spacing w:line="360" w:lineRule="auto"/>
              <w:ind w:left="-18" w:firstLine="7"/>
              <w:jc w:val="center"/>
            </w:pPr>
            <w:r w:rsidRPr="00845669">
              <w:t>Значение L3</w:t>
            </w:r>
            <w:r>
              <w:t>,</w:t>
            </w:r>
            <w:r w:rsidRPr="00845669">
              <w:t xml:space="preserve"> м</w:t>
            </w:r>
          </w:p>
        </w:tc>
      </w:tr>
      <w:tr w:rsidR="008A3BE2" w:rsidRPr="00845669" w:rsidTr="005F346F">
        <w:trPr>
          <w:trHeight w:val="78"/>
        </w:trPr>
        <w:tc>
          <w:tcPr>
            <w:tcW w:w="1382" w:type="dxa"/>
            <w:vAlign w:val="center"/>
          </w:tcPr>
          <w:p w:rsidR="008A3BE2" w:rsidRPr="00845669" w:rsidRDefault="008A3BE2" w:rsidP="005F346F">
            <w:pPr>
              <w:spacing w:line="360" w:lineRule="auto"/>
              <w:ind w:left="-18" w:firstLine="18"/>
              <w:jc w:val="center"/>
            </w:pPr>
            <w:r w:rsidRPr="00845669">
              <w:t>1/9</w:t>
            </w:r>
          </w:p>
        </w:tc>
        <w:tc>
          <w:tcPr>
            <w:tcW w:w="984" w:type="dxa"/>
            <w:vMerge w:val="restart"/>
            <w:vAlign w:val="center"/>
          </w:tcPr>
          <w:p w:rsidR="008A3BE2" w:rsidRPr="00845669" w:rsidRDefault="008A3BE2" w:rsidP="005F346F">
            <w:pPr>
              <w:spacing w:line="360" w:lineRule="auto"/>
              <w:ind w:left="-18" w:firstLine="18"/>
              <w:jc w:val="center"/>
            </w:pPr>
          </w:p>
          <w:p w:rsidR="008A3BE2" w:rsidRPr="00845669" w:rsidRDefault="008A3BE2" w:rsidP="005F346F">
            <w:pPr>
              <w:spacing w:line="360" w:lineRule="auto"/>
              <w:ind w:left="-18" w:firstLine="18"/>
              <w:jc w:val="center"/>
            </w:pPr>
            <w:r w:rsidRPr="00845669">
              <w:t>Р65</w:t>
            </w:r>
          </w:p>
        </w:tc>
        <w:tc>
          <w:tcPr>
            <w:tcW w:w="986" w:type="dxa"/>
            <w:gridSpan w:val="2"/>
            <w:vAlign w:val="center"/>
          </w:tcPr>
          <w:p w:rsidR="008A3BE2" w:rsidRPr="00845669" w:rsidRDefault="008A3BE2" w:rsidP="005F346F">
            <w:pPr>
              <w:spacing w:line="360" w:lineRule="auto"/>
              <w:ind w:left="-18" w:firstLine="18"/>
              <w:jc w:val="center"/>
            </w:pPr>
            <w:r w:rsidRPr="00845669">
              <w:t>68</w:t>
            </w:r>
          </w:p>
        </w:tc>
        <w:tc>
          <w:tcPr>
            <w:tcW w:w="986" w:type="dxa"/>
            <w:gridSpan w:val="2"/>
            <w:vAlign w:val="center"/>
          </w:tcPr>
          <w:p w:rsidR="008A3BE2" w:rsidRPr="00845669" w:rsidRDefault="008A3BE2" w:rsidP="005F346F">
            <w:pPr>
              <w:spacing w:line="360" w:lineRule="auto"/>
              <w:ind w:left="-18" w:firstLine="18"/>
              <w:jc w:val="center"/>
            </w:pPr>
            <w:r w:rsidRPr="00845669">
              <w:t>70</w:t>
            </w:r>
          </w:p>
        </w:tc>
        <w:tc>
          <w:tcPr>
            <w:tcW w:w="986" w:type="dxa"/>
            <w:gridSpan w:val="2"/>
            <w:vAlign w:val="center"/>
          </w:tcPr>
          <w:p w:rsidR="008A3BE2" w:rsidRPr="00845669" w:rsidRDefault="008A3BE2" w:rsidP="005F346F">
            <w:pPr>
              <w:spacing w:line="360" w:lineRule="auto"/>
              <w:ind w:left="-18" w:firstLine="18"/>
              <w:jc w:val="center"/>
            </w:pPr>
            <w:r w:rsidRPr="00845669">
              <w:t>73</w:t>
            </w:r>
          </w:p>
        </w:tc>
        <w:tc>
          <w:tcPr>
            <w:tcW w:w="987" w:type="dxa"/>
            <w:gridSpan w:val="2"/>
            <w:vAlign w:val="center"/>
          </w:tcPr>
          <w:p w:rsidR="008A3BE2" w:rsidRPr="00845669" w:rsidRDefault="008A3BE2" w:rsidP="005F346F">
            <w:pPr>
              <w:spacing w:line="360" w:lineRule="auto"/>
              <w:ind w:left="-18" w:firstLine="18"/>
              <w:jc w:val="center"/>
            </w:pPr>
            <w:r w:rsidRPr="00845669">
              <w:t>75</w:t>
            </w:r>
          </w:p>
        </w:tc>
        <w:tc>
          <w:tcPr>
            <w:tcW w:w="986" w:type="dxa"/>
            <w:gridSpan w:val="2"/>
            <w:vAlign w:val="center"/>
          </w:tcPr>
          <w:p w:rsidR="008A3BE2" w:rsidRPr="00845669" w:rsidRDefault="008A3BE2" w:rsidP="005F346F">
            <w:pPr>
              <w:spacing w:line="360" w:lineRule="auto"/>
              <w:ind w:left="-18" w:firstLine="18"/>
              <w:jc w:val="center"/>
            </w:pPr>
            <w:r w:rsidRPr="00845669">
              <w:t>79</w:t>
            </w:r>
          </w:p>
        </w:tc>
        <w:tc>
          <w:tcPr>
            <w:tcW w:w="986" w:type="dxa"/>
            <w:gridSpan w:val="2"/>
            <w:vAlign w:val="center"/>
          </w:tcPr>
          <w:p w:rsidR="008A3BE2" w:rsidRPr="00845669" w:rsidRDefault="008A3BE2" w:rsidP="005F346F">
            <w:pPr>
              <w:spacing w:line="360" w:lineRule="auto"/>
              <w:ind w:left="-18" w:firstLine="18"/>
              <w:jc w:val="center"/>
            </w:pPr>
            <w:r w:rsidRPr="00845669">
              <w:t>84</w:t>
            </w:r>
          </w:p>
        </w:tc>
        <w:tc>
          <w:tcPr>
            <w:tcW w:w="1170" w:type="dxa"/>
            <w:gridSpan w:val="2"/>
            <w:vAlign w:val="center"/>
          </w:tcPr>
          <w:p w:rsidR="008A3BE2" w:rsidRPr="00845669" w:rsidRDefault="008A3BE2" w:rsidP="005F346F">
            <w:pPr>
              <w:spacing w:line="360" w:lineRule="auto"/>
              <w:ind w:left="-18" w:firstLine="7"/>
              <w:jc w:val="center"/>
            </w:pPr>
            <w:r w:rsidRPr="00845669">
              <w:t>93</w:t>
            </w:r>
          </w:p>
        </w:tc>
      </w:tr>
      <w:tr w:rsidR="008A3BE2" w:rsidRPr="00845669" w:rsidTr="005F346F">
        <w:trPr>
          <w:trHeight w:val="722"/>
        </w:trPr>
        <w:tc>
          <w:tcPr>
            <w:tcW w:w="1382" w:type="dxa"/>
            <w:vAlign w:val="center"/>
          </w:tcPr>
          <w:p w:rsidR="008A3BE2" w:rsidRPr="00845669" w:rsidRDefault="008A3BE2" w:rsidP="005F346F">
            <w:pPr>
              <w:spacing w:line="360" w:lineRule="auto"/>
              <w:ind w:left="-18" w:firstLine="18"/>
              <w:jc w:val="center"/>
            </w:pPr>
            <w:r w:rsidRPr="00845669">
              <w:t>1/11</w:t>
            </w:r>
          </w:p>
        </w:tc>
        <w:tc>
          <w:tcPr>
            <w:tcW w:w="984" w:type="dxa"/>
            <w:vMerge/>
            <w:vAlign w:val="center"/>
          </w:tcPr>
          <w:p w:rsidR="008A3BE2" w:rsidRPr="00845669" w:rsidRDefault="008A3BE2" w:rsidP="005F346F">
            <w:pPr>
              <w:spacing w:line="360" w:lineRule="auto"/>
              <w:ind w:left="-18" w:firstLine="18"/>
              <w:jc w:val="center"/>
            </w:pPr>
          </w:p>
        </w:tc>
        <w:tc>
          <w:tcPr>
            <w:tcW w:w="986" w:type="dxa"/>
            <w:gridSpan w:val="2"/>
            <w:vAlign w:val="center"/>
          </w:tcPr>
          <w:p w:rsidR="008A3BE2" w:rsidRPr="00845669" w:rsidRDefault="008A3BE2" w:rsidP="005F346F">
            <w:pPr>
              <w:spacing w:line="360" w:lineRule="auto"/>
              <w:ind w:left="-18" w:firstLine="18"/>
              <w:jc w:val="center"/>
            </w:pPr>
            <w:r w:rsidRPr="00845669">
              <w:t>76</w:t>
            </w:r>
          </w:p>
        </w:tc>
        <w:tc>
          <w:tcPr>
            <w:tcW w:w="986" w:type="dxa"/>
            <w:gridSpan w:val="2"/>
            <w:vAlign w:val="center"/>
          </w:tcPr>
          <w:p w:rsidR="008A3BE2" w:rsidRPr="00845669" w:rsidRDefault="008A3BE2" w:rsidP="005F346F">
            <w:pPr>
              <w:spacing w:line="360" w:lineRule="auto"/>
              <w:ind w:left="-18" w:firstLine="18"/>
              <w:jc w:val="center"/>
            </w:pPr>
            <w:r w:rsidRPr="00845669">
              <w:t>78</w:t>
            </w:r>
          </w:p>
        </w:tc>
        <w:tc>
          <w:tcPr>
            <w:tcW w:w="986" w:type="dxa"/>
            <w:gridSpan w:val="2"/>
            <w:vAlign w:val="center"/>
          </w:tcPr>
          <w:p w:rsidR="008A3BE2" w:rsidRPr="00845669" w:rsidRDefault="008A3BE2" w:rsidP="005F346F">
            <w:pPr>
              <w:spacing w:line="360" w:lineRule="auto"/>
              <w:ind w:left="-18" w:firstLine="18"/>
              <w:jc w:val="center"/>
            </w:pPr>
            <w:r w:rsidRPr="00845669">
              <w:t>81</w:t>
            </w:r>
          </w:p>
        </w:tc>
        <w:tc>
          <w:tcPr>
            <w:tcW w:w="987" w:type="dxa"/>
            <w:gridSpan w:val="2"/>
            <w:vAlign w:val="center"/>
          </w:tcPr>
          <w:p w:rsidR="008A3BE2" w:rsidRPr="00845669" w:rsidRDefault="008A3BE2" w:rsidP="005F346F">
            <w:pPr>
              <w:spacing w:line="360" w:lineRule="auto"/>
              <w:ind w:left="-18" w:firstLine="18"/>
              <w:jc w:val="center"/>
            </w:pPr>
            <w:r w:rsidRPr="00845669">
              <w:t>83</w:t>
            </w:r>
          </w:p>
        </w:tc>
        <w:tc>
          <w:tcPr>
            <w:tcW w:w="986" w:type="dxa"/>
            <w:gridSpan w:val="2"/>
            <w:vAlign w:val="center"/>
          </w:tcPr>
          <w:p w:rsidR="008A3BE2" w:rsidRPr="00845669" w:rsidRDefault="008A3BE2" w:rsidP="005F346F">
            <w:pPr>
              <w:spacing w:line="360" w:lineRule="auto"/>
              <w:ind w:left="-18" w:firstLine="18"/>
              <w:jc w:val="center"/>
            </w:pPr>
            <w:r w:rsidRPr="00845669">
              <w:t>89</w:t>
            </w:r>
          </w:p>
        </w:tc>
        <w:tc>
          <w:tcPr>
            <w:tcW w:w="986" w:type="dxa"/>
            <w:gridSpan w:val="2"/>
            <w:vAlign w:val="center"/>
          </w:tcPr>
          <w:p w:rsidR="008A3BE2" w:rsidRPr="00845669" w:rsidRDefault="008A3BE2" w:rsidP="005F346F">
            <w:pPr>
              <w:spacing w:line="360" w:lineRule="auto"/>
              <w:ind w:left="-18" w:firstLine="18"/>
              <w:jc w:val="center"/>
            </w:pPr>
            <w:r w:rsidRPr="00845669">
              <w:t>94</w:t>
            </w:r>
          </w:p>
        </w:tc>
        <w:tc>
          <w:tcPr>
            <w:tcW w:w="1170" w:type="dxa"/>
            <w:gridSpan w:val="2"/>
            <w:vAlign w:val="center"/>
          </w:tcPr>
          <w:p w:rsidR="008A3BE2" w:rsidRPr="00845669" w:rsidRDefault="008A3BE2" w:rsidP="005F346F">
            <w:pPr>
              <w:spacing w:line="360" w:lineRule="auto"/>
              <w:ind w:left="-18" w:firstLine="7"/>
              <w:jc w:val="center"/>
            </w:pPr>
            <w:r w:rsidRPr="00845669">
              <w:t>105</w:t>
            </w:r>
          </w:p>
        </w:tc>
      </w:tr>
      <w:tr w:rsidR="008A3BE2" w:rsidRPr="00845669" w:rsidTr="005F346F">
        <w:trPr>
          <w:trHeight w:val="527"/>
        </w:trPr>
        <w:tc>
          <w:tcPr>
            <w:tcW w:w="1382" w:type="dxa"/>
            <w:vAlign w:val="center"/>
          </w:tcPr>
          <w:p w:rsidR="008A3BE2" w:rsidRPr="00845669" w:rsidRDefault="008A3BE2" w:rsidP="005F346F">
            <w:pPr>
              <w:spacing w:line="360" w:lineRule="auto"/>
              <w:ind w:left="-18" w:firstLine="18"/>
              <w:jc w:val="center"/>
            </w:pPr>
            <w:r w:rsidRPr="00845669">
              <w:t>1/22</w:t>
            </w:r>
          </w:p>
        </w:tc>
        <w:tc>
          <w:tcPr>
            <w:tcW w:w="984" w:type="dxa"/>
            <w:vMerge/>
            <w:vAlign w:val="center"/>
          </w:tcPr>
          <w:p w:rsidR="008A3BE2" w:rsidRPr="00845669" w:rsidRDefault="008A3BE2" w:rsidP="005F346F">
            <w:pPr>
              <w:spacing w:line="360" w:lineRule="auto"/>
              <w:ind w:left="-18" w:firstLine="18"/>
              <w:jc w:val="center"/>
            </w:pPr>
          </w:p>
        </w:tc>
        <w:tc>
          <w:tcPr>
            <w:tcW w:w="986" w:type="dxa"/>
            <w:gridSpan w:val="2"/>
            <w:vAlign w:val="center"/>
          </w:tcPr>
          <w:p w:rsidR="008A3BE2" w:rsidRPr="00845669" w:rsidRDefault="008A3BE2" w:rsidP="005F346F">
            <w:pPr>
              <w:spacing w:line="360" w:lineRule="auto"/>
              <w:ind w:left="-18" w:firstLine="18"/>
              <w:jc w:val="center"/>
            </w:pPr>
            <w:r w:rsidRPr="00845669">
              <w:t>160</w:t>
            </w:r>
          </w:p>
        </w:tc>
        <w:tc>
          <w:tcPr>
            <w:tcW w:w="986" w:type="dxa"/>
            <w:gridSpan w:val="2"/>
            <w:vAlign w:val="center"/>
          </w:tcPr>
          <w:p w:rsidR="008A3BE2" w:rsidRPr="00845669" w:rsidRDefault="008A3BE2" w:rsidP="005F346F">
            <w:pPr>
              <w:spacing w:line="360" w:lineRule="auto"/>
              <w:ind w:left="-18" w:firstLine="18"/>
              <w:jc w:val="center"/>
            </w:pPr>
            <w:r w:rsidRPr="00845669">
              <w:t>164</w:t>
            </w:r>
          </w:p>
        </w:tc>
        <w:tc>
          <w:tcPr>
            <w:tcW w:w="986" w:type="dxa"/>
            <w:gridSpan w:val="2"/>
            <w:vAlign w:val="center"/>
          </w:tcPr>
          <w:p w:rsidR="008A3BE2" w:rsidRPr="00845669" w:rsidRDefault="008A3BE2" w:rsidP="005F346F">
            <w:pPr>
              <w:spacing w:line="360" w:lineRule="auto"/>
              <w:ind w:left="-18" w:firstLine="18"/>
              <w:jc w:val="center"/>
            </w:pPr>
            <w:r w:rsidRPr="00845669">
              <w:t>171</w:t>
            </w:r>
          </w:p>
        </w:tc>
        <w:tc>
          <w:tcPr>
            <w:tcW w:w="987" w:type="dxa"/>
            <w:gridSpan w:val="2"/>
            <w:vAlign w:val="center"/>
          </w:tcPr>
          <w:p w:rsidR="008A3BE2" w:rsidRPr="00845669" w:rsidRDefault="008A3BE2" w:rsidP="005F346F">
            <w:pPr>
              <w:spacing w:line="360" w:lineRule="auto"/>
              <w:ind w:left="-18" w:firstLine="18"/>
              <w:jc w:val="center"/>
            </w:pPr>
            <w:r w:rsidRPr="00845669">
              <w:t>175</w:t>
            </w:r>
          </w:p>
        </w:tc>
        <w:tc>
          <w:tcPr>
            <w:tcW w:w="986" w:type="dxa"/>
            <w:gridSpan w:val="2"/>
            <w:vAlign w:val="center"/>
          </w:tcPr>
          <w:p w:rsidR="008A3BE2" w:rsidRPr="00845669" w:rsidRDefault="008A3BE2" w:rsidP="005F346F">
            <w:pPr>
              <w:spacing w:line="360" w:lineRule="auto"/>
              <w:ind w:left="-18" w:firstLine="18"/>
              <w:jc w:val="center"/>
            </w:pPr>
            <w:r w:rsidRPr="00845669">
              <w:t>186</w:t>
            </w:r>
          </w:p>
        </w:tc>
        <w:tc>
          <w:tcPr>
            <w:tcW w:w="986" w:type="dxa"/>
            <w:gridSpan w:val="2"/>
            <w:vAlign w:val="center"/>
          </w:tcPr>
          <w:p w:rsidR="008A3BE2" w:rsidRPr="00845669" w:rsidRDefault="008A3BE2" w:rsidP="005F346F">
            <w:pPr>
              <w:spacing w:line="360" w:lineRule="auto"/>
              <w:ind w:left="-18" w:firstLine="18"/>
              <w:jc w:val="center"/>
            </w:pPr>
            <w:r w:rsidRPr="00845669">
              <w:t>194</w:t>
            </w:r>
          </w:p>
        </w:tc>
        <w:tc>
          <w:tcPr>
            <w:tcW w:w="1170" w:type="dxa"/>
            <w:gridSpan w:val="2"/>
            <w:vAlign w:val="center"/>
          </w:tcPr>
          <w:p w:rsidR="008A3BE2" w:rsidRPr="00845669" w:rsidRDefault="008A3BE2" w:rsidP="005F346F">
            <w:pPr>
              <w:spacing w:line="360" w:lineRule="auto"/>
              <w:ind w:left="-18" w:firstLine="7"/>
              <w:jc w:val="center"/>
            </w:pPr>
            <w:r w:rsidRPr="00845669">
              <w:t>218</w:t>
            </w:r>
          </w:p>
        </w:tc>
      </w:tr>
      <w:tr w:rsidR="008A3BE2" w:rsidRPr="00845669" w:rsidTr="005F346F">
        <w:trPr>
          <w:trHeight w:val="61"/>
        </w:trPr>
        <w:tc>
          <w:tcPr>
            <w:tcW w:w="1382" w:type="dxa"/>
            <w:vAlign w:val="center"/>
          </w:tcPr>
          <w:p w:rsidR="008A3BE2" w:rsidRPr="00845669" w:rsidRDefault="008A3BE2" w:rsidP="005F346F">
            <w:pPr>
              <w:spacing w:line="360" w:lineRule="auto"/>
              <w:ind w:left="-18" w:firstLine="18"/>
              <w:jc w:val="center"/>
            </w:pPr>
            <w:r w:rsidRPr="00845669">
              <w:t>1/9</w:t>
            </w:r>
          </w:p>
        </w:tc>
        <w:tc>
          <w:tcPr>
            <w:tcW w:w="984" w:type="dxa"/>
            <w:vMerge w:val="restart"/>
            <w:vAlign w:val="center"/>
          </w:tcPr>
          <w:p w:rsidR="008A3BE2" w:rsidRPr="00845669" w:rsidRDefault="008A3BE2" w:rsidP="005F346F">
            <w:pPr>
              <w:spacing w:line="360" w:lineRule="auto"/>
              <w:ind w:left="-18" w:firstLine="18"/>
              <w:jc w:val="center"/>
            </w:pPr>
            <w:r w:rsidRPr="00845669">
              <w:t>Р50 и Р43</w:t>
            </w:r>
          </w:p>
        </w:tc>
        <w:tc>
          <w:tcPr>
            <w:tcW w:w="986" w:type="dxa"/>
            <w:gridSpan w:val="2"/>
            <w:vAlign w:val="center"/>
          </w:tcPr>
          <w:p w:rsidR="008A3BE2" w:rsidRPr="00845669" w:rsidRDefault="008A3BE2" w:rsidP="005F346F">
            <w:pPr>
              <w:spacing w:line="360" w:lineRule="auto"/>
              <w:ind w:left="-18" w:firstLine="18"/>
              <w:jc w:val="center"/>
            </w:pPr>
            <w:r w:rsidRPr="00845669">
              <w:t>66</w:t>
            </w:r>
          </w:p>
        </w:tc>
        <w:tc>
          <w:tcPr>
            <w:tcW w:w="986" w:type="dxa"/>
            <w:gridSpan w:val="2"/>
            <w:vAlign w:val="center"/>
          </w:tcPr>
          <w:p w:rsidR="008A3BE2" w:rsidRPr="00845669" w:rsidRDefault="008A3BE2" w:rsidP="005F346F">
            <w:pPr>
              <w:spacing w:line="360" w:lineRule="auto"/>
              <w:ind w:left="-18" w:firstLine="18"/>
              <w:jc w:val="center"/>
            </w:pPr>
            <w:r w:rsidRPr="00845669">
              <w:t>67</w:t>
            </w:r>
          </w:p>
        </w:tc>
        <w:tc>
          <w:tcPr>
            <w:tcW w:w="986" w:type="dxa"/>
            <w:gridSpan w:val="2"/>
            <w:vAlign w:val="center"/>
          </w:tcPr>
          <w:p w:rsidR="008A3BE2" w:rsidRPr="00845669" w:rsidRDefault="008A3BE2" w:rsidP="005F346F">
            <w:pPr>
              <w:spacing w:line="360" w:lineRule="auto"/>
              <w:ind w:left="-18" w:firstLine="18"/>
              <w:jc w:val="center"/>
            </w:pPr>
            <w:r w:rsidRPr="00845669">
              <w:t>70</w:t>
            </w:r>
          </w:p>
        </w:tc>
        <w:tc>
          <w:tcPr>
            <w:tcW w:w="987" w:type="dxa"/>
            <w:gridSpan w:val="2"/>
            <w:vAlign w:val="center"/>
          </w:tcPr>
          <w:p w:rsidR="008A3BE2" w:rsidRPr="00845669" w:rsidRDefault="008A3BE2" w:rsidP="005F346F">
            <w:pPr>
              <w:spacing w:line="360" w:lineRule="auto"/>
              <w:ind w:left="-18" w:firstLine="18"/>
              <w:jc w:val="center"/>
            </w:pPr>
            <w:r w:rsidRPr="00845669">
              <w:t>72</w:t>
            </w:r>
          </w:p>
        </w:tc>
        <w:tc>
          <w:tcPr>
            <w:tcW w:w="986" w:type="dxa"/>
            <w:gridSpan w:val="2"/>
            <w:vAlign w:val="center"/>
          </w:tcPr>
          <w:p w:rsidR="008A3BE2" w:rsidRPr="00845669" w:rsidRDefault="008A3BE2" w:rsidP="005F346F">
            <w:pPr>
              <w:spacing w:line="360" w:lineRule="auto"/>
              <w:ind w:left="-18" w:firstLine="18"/>
              <w:jc w:val="center"/>
            </w:pPr>
            <w:r w:rsidRPr="00845669">
              <w:t>76</w:t>
            </w:r>
          </w:p>
        </w:tc>
        <w:tc>
          <w:tcPr>
            <w:tcW w:w="986" w:type="dxa"/>
            <w:gridSpan w:val="2"/>
            <w:vAlign w:val="center"/>
          </w:tcPr>
          <w:p w:rsidR="008A3BE2" w:rsidRPr="00845669" w:rsidRDefault="008A3BE2" w:rsidP="005F346F">
            <w:pPr>
              <w:spacing w:line="360" w:lineRule="auto"/>
              <w:ind w:left="-18" w:firstLine="18"/>
              <w:jc w:val="center"/>
            </w:pPr>
            <w:r w:rsidRPr="00845669">
              <w:t>81</w:t>
            </w:r>
          </w:p>
        </w:tc>
        <w:tc>
          <w:tcPr>
            <w:tcW w:w="1170" w:type="dxa"/>
            <w:gridSpan w:val="2"/>
            <w:vAlign w:val="center"/>
          </w:tcPr>
          <w:p w:rsidR="008A3BE2" w:rsidRPr="00845669" w:rsidRDefault="008A3BE2" w:rsidP="005F346F">
            <w:pPr>
              <w:spacing w:line="360" w:lineRule="auto"/>
              <w:ind w:left="-18" w:firstLine="7"/>
              <w:jc w:val="center"/>
            </w:pPr>
            <w:r w:rsidRPr="00845669">
              <w:t>90</w:t>
            </w:r>
          </w:p>
        </w:tc>
      </w:tr>
      <w:tr w:rsidR="008A3BE2" w:rsidRPr="00845669" w:rsidTr="005F346F">
        <w:trPr>
          <w:trHeight w:val="475"/>
        </w:trPr>
        <w:tc>
          <w:tcPr>
            <w:tcW w:w="1382" w:type="dxa"/>
            <w:vAlign w:val="center"/>
          </w:tcPr>
          <w:p w:rsidR="008A3BE2" w:rsidRPr="00845669" w:rsidRDefault="008A3BE2" w:rsidP="005F346F">
            <w:pPr>
              <w:spacing w:line="360" w:lineRule="auto"/>
              <w:ind w:left="-18" w:firstLine="18"/>
              <w:jc w:val="center"/>
            </w:pPr>
            <w:r w:rsidRPr="00845669">
              <w:t>1/11</w:t>
            </w:r>
          </w:p>
        </w:tc>
        <w:tc>
          <w:tcPr>
            <w:tcW w:w="984" w:type="dxa"/>
            <w:vMerge/>
            <w:vAlign w:val="center"/>
          </w:tcPr>
          <w:p w:rsidR="008A3BE2" w:rsidRPr="00845669" w:rsidRDefault="008A3BE2" w:rsidP="005F346F">
            <w:pPr>
              <w:spacing w:line="360" w:lineRule="auto"/>
              <w:ind w:left="-18" w:firstLine="18"/>
              <w:jc w:val="center"/>
            </w:pPr>
          </w:p>
        </w:tc>
        <w:tc>
          <w:tcPr>
            <w:tcW w:w="986" w:type="dxa"/>
            <w:gridSpan w:val="2"/>
            <w:vAlign w:val="center"/>
          </w:tcPr>
          <w:p w:rsidR="008A3BE2" w:rsidRPr="00845669" w:rsidRDefault="008A3BE2" w:rsidP="005F346F">
            <w:pPr>
              <w:spacing w:line="360" w:lineRule="auto"/>
              <w:ind w:left="-18" w:firstLine="18"/>
              <w:jc w:val="center"/>
            </w:pPr>
            <w:r w:rsidRPr="00845669">
              <w:t>73</w:t>
            </w:r>
          </w:p>
        </w:tc>
        <w:tc>
          <w:tcPr>
            <w:tcW w:w="986" w:type="dxa"/>
            <w:gridSpan w:val="2"/>
            <w:vAlign w:val="center"/>
          </w:tcPr>
          <w:p w:rsidR="008A3BE2" w:rsidRPr="00845669" w:rsidRDefault="008A3BE2" w:rsidP="005F346F">
            <w:pPr>
              <w:spacing w:line="360" w:lineRule="auto"/>
              <w:ind w:left="-18" w:firstLine="18"/>
              <w:jc w:val="center"/>
            </w:pPr>
            <w:r w:rsidRPr="00845669">
              <w:t>75</w:t>
            </w:r>
          </w:p>
        </w:tc>
        <w:tc>
          <w:tcPr>
            <w:tcW w:w="986" w:type="dxa"/>
            <w:gridSpan w:val="2"/>
            <w:vAlign w:val="center"/>
          </w:tcPr>
          <w:p w:rsidR="008A3BE2" w:rsidRPr="00845669" w:rsidRDefault="008A3BE2" w:rsidP="005F346F">
            <w:pPr>
              <w:spacing w:line="360" w:lineRule="auto"/>
              <w:ind w:left="-18" w:firstLine="18"/>
              <w:jc w:val="center"/>
            </w:pPr>
            <w:r w:rsidRPr="00845669">
              <w:t>79</w:t>
            </w:r>
          </w:p>
        </w:tc>
        <w:tc>
          <w:tcPr>
            <w:tcW w:w="987" w:type="dxa"/>
            <w:gridSpan w:val="2"/>
            <w:vAlign w:val="center"/>
          </w:tcPr>
          <w:p w:rsidR="008A3BE2" w:rsidRPr="00845669" w:rsidRDefault="008A3BE2" w:rsidP="005F346F">
            <w:pPr>
              <w:spacing w:line="360" w:lineRule="auto"/>
              <w:ind w:left="-18" w:firstLine="18"/>
              <w:jc w:val="center"/>
            </w:pPr>
            <w:r w:rsidRPr="00845669">
              <w:t>81</w:t>
            </w:r>
          </w:p>
        </w:tc>
        <w:tc>
          <w:tcPr>
            <w:tcW w:w="986" w:type="dxa"/>
            <w:gridSpan w:val="2"/>
            <w:vAlign w:val="center"/>
          </w:tcPr>
          <w:p w:rsidR="008A3BE2" w:rsidRPr="00845669" w:rsidRDefault="008A3BE2" w:rsidP="005F346F">
            <w:pPr>
              <w:spacing w:line="360" w:lineRule="auto"/>
              <w:ind w:left="-18" w:firstLine="18"/>
              <w:jc w:val="center"/>
            </w:pPr>
            <w:r w:rsidRPr="00845669">
              <w:t>86</w:t>
            </w:r>
          </w:p>
        </w:tc>
        <w:tc>
          <w:tcPr>
            <w:tcW w:w="986" w:type="dxa"/>
            <w:gridSpan w:val="2"/>
            <w:vAlign w:val="center"/>
          </w:tcPr>
          <w:p w:rsidR="008A3BE2" w:rsidRPr="00845669" w:rsidRDefault="008A3BE2" w:rsidP="005F346F">
            <w:pPr>
              <w:spacing w:line="360" w:lineRule="auto"/>
              <w:ind w:left="-18" w:firstLine="18"/>
              <w:jc w:val="center"/>
            </w:pPr>
            <w:r w:rsidRPr="00845669">
              <w:t>92</w:t>
            </w:r>
          </w:p>
        </w:tc>
        <w:tc>
          <w:tcPr>
            <w:tcW w:w="1170" w:type="dxa"/>
            <w:gridSpan w:val="2"/>
            <w:vAlign w:val="center"/>
          </w:tcPr>
          <w:p w:rsidR="008A3BE2" w:rsidRPr="00845669" w:rsidRDefault="008A3BE2" w:rsidP="005F346F">
            <w:pPr>
              <w:spacing w:line="360" w:lineRule="auto"/>
              <w:ind w:left="-18" w:firstLine="7"/>
              <w:jc w:val="center"/>
            </w:pPr>
            <w:r w:rsidRPr="00845669">
              <w:t>103</w:t>
            </w:r>
          </w:p>
        </w:tc>
      </w:tr>
      <w:tr w:rsidR="008A3BE2" w:rsidRPr="00845669" w:rsidTr="005F346F">
        <w:trPr>
          <w:trHeight w:val="722"/>
        </w:trPr>
        <w:tc>
          <w:tcPr>
            <w:tcW w:w="1382" w:type="dxa"/>
            <w:vAlign w:val="center"/>
          </w:tcPr>
          <w:p w:rsidR="008A3BE2" w:rsidRPr="00845669" w:rsidRDefault="008A3BE2" w:rsidP="005F346F">
            <w:pPr>
              <w:spacing w:line="360" w:lineRule="auto"/>
              <w:ind w:left="-18" w:firstLine="18"/>
              <w:jc w:val="center"/>
            </w:pPr>
            <w:r w:rsidRPr="00845669">
              <w:t>1/18</w:t>
            </w:r>
          </w:p>
        </w:tc>
        <w:tc>
          <w:tcPr>
            <w:tcW w:w="984" w:type="dxa"/>
            <w:vMerge/>
            <w:vAlign w:val="center"/>
          </w:tcPr>
          <w:p w:rsidR="008A3BE2" w:rsidRPr="00845669" w:rsidRDefault="008A3BE2" w:rsidP="005F346F">
            <w:pPr>
              <w:spacing w:line="360" w:lineRule="auto"/>
              <w:ind w:left="-18" w:firstLine="18"/>
              <w:jc w:val="center"/>
            </w:pPr>
          </w:p>
        </w:tc>
        <w:tc>
          <w:tcPr>
            <w:tcW w:w="986" w:type="dxa"/>
            <w:gridSpan w:val="2"/>
            <w:vAlign w:val="center"/>
          </w:tcPr>
          <w:p w:rsidR="008A3BE2" w:rsidRPr="00845669" w:rsidRDefault="008A3BE2" w:rsidP="005F346F">
            <w:pPr>
              <w:spacing w:line="360" w:lineRule="auto"/>
              <w:ind w:left="-18" w:firstLine="18"/>
              <w:jc w:val="center"/>
            </w:pPr>
            <w:r w:rsidRPr="00845669">
              <w:t>130</w:t>
            </w:r>
          </w:p>
        </w:tc>
        <w:tc>
          <w:tcPr>
            <w:tcW w:w="986" w:type="dxa"/>
            <w:gridSpan w:val="2"/>
            <w:vAlign w:val="center"/>
          </w:tcPr>
          <w:p w:rsidR="008A3BE2" w:rsidRPr="00845669" w:rsidRDefault="008A3BE2" w:rsidP="005F346F">
            <w:pPr>
              <w:spacing w:line="360" w:lineRule="auto"/>
              <w:ind w:left="-18" w:firstLine="18"/>
              <w:jc w:val="center"/>
            </w:pPr>
            <w:r w:rsidRPr="00845669">
              <w:t>134</w:t>
            </w:r>
          </w:p>
        </w:tc>
        <w:tc>
          <w:tcPr>
            <w:tcW w:w="986" w:type="dxa"/>
            <w:gridSpan w:val="2"/>
            <w:vAlign w:val="center"/>
          </w:tcPr>
          <w:p w:rsidR="008A3BE2" w:rsidRPr="00845669" w:rsidRDefault="008A3BE2" w:rsidP="005F346F">
            <w:pPr>
              <w:spacing w:line="360" w:lineRule="auto"/>
              <w:ind w:left="-18" w:firstLine="18"/>
              <w:jc w:val="center"/>
            </w:pPr>
            <w:r w:rsidRPr="00845669">
              <w:t>139</w:t>
            </w:r>
          </w:p>
        </w:tc>
        <w:tc>
          <w:tcPr>
            <w:tcW w:w="987" w:type="dxa"/>
            <w:gridSpan w:val="2"/>
            <w:vAlign w:val="center"/>
          </w:tcPr>
          <w:p w:rsidR="008A3BE2" w:rsidRPr="00845669" w:rsidRDefault="008A3BE2" w:rsidP="005F346F">
            <w:pPr>
              <w:spacing w:line="360" w:lineRule="auto"/>
              <w:ind w:left="-18" w:firstLine="18"/>
              <w:jc w:val="center"/>
            </w:pPr>
            <w:r w:rsidRPr="00845669">
              <w:t>142</w:t>
            </w:r>
          </w:p>
        </w:tc>
        <w:tc>
          <w:tcPr>
            <w:tcW w:w="986" w:type="dxa"/>
            <w:gridSpan w:val="2"/>
            <w:vAlign w:val="center"/>
          </w:tcPr>
          <w:p w:rsidR="008A3BE2" w:rsidRPr="00845669" w:rsidRDefault="008A3BE2" w:rsidP="005F346F">
            <w:pPr>
              <w:spacing w:line="360" w:lineRule="auto"/>
              <w:ind w:left="-18" w:firstLine="18"/>
              <w:jc w:val="center"/>
            </w:pPr>
            <w:r w:rsidRPr="00845669">
              <w:t>151</w:t>
            </w:r>
          </w:p>
        </w:tc>
        <w:tc>
          <w:tcPr>
            <w:tcW w:w="986" w:type="dxa"/>
            <w:gridSpan w:val="2"/>
            <w:vAlign w:val="center"/>
          </w:tcPr>
          <w:p w:rsidR="008A3BE2" w:rsidRPr="00845669" w:rsidRDefault="008A3BE2" w:rsidP="005F346F">
            <w:pPr>
              <w:spacing w:line="360" w:lineRule="auto"/>
              <w:ind w:left="-18" w:firstLine="18"/>
              <w:jc w:val="center"/>
            </w:pPr>
            <w:r w:rsidRPr="00845669">
              <w:t>161</w:t>
            </w:r>
          </w:p>
        </w:tc>
        <w:tc>
          <w:tcPr>
            <w:tcW w:w="1170" w:type="dxa"/>
            <w:gridSpan w:val="2"/>
            <w:vAlign w:val="center"/>
          </w:tcPr>
          <w:p w:rsidR="008A3BE2" w:rsidRPr="00845669" w:rsidRDefault="008A3BE2" w:rsidP="005F346F">
            <w:pPr>
              <w:spacing w:line="360" w:lineRule="auto"/>
              <w:ind w:left="-18" w:firstLine="7"/>
              <w:jc w:val="center"/>
            </w:pPr>
            <w:r w:rsidRPr="00845669">
              <w:t>178</w:t>
            </w:r>
          </w:p>
        </w:tc>
      </w:tr>
      <w:tr w:rsidR="008A3BE2" w:rsidRPr="00845669" w:rsidTr="005F346F">
        <w:trPr>
          <w:trHeight w:val="722"/>
        </w:trPr>
        <w:tc>
          <w:tcPr>
            <w:tcW w:w="9453" w:type="dxa"/>
            <w:gridSpan w:val="16"/>
            <w:vAlign w:val="center"/>
          </w:tcPr>
          <w:p w:rsidR="008A3BE2" w:rsidRPr="00845669" w:rsidRDefault="008A3BE2" w:rsidP="005F346F">
            <w:pPr>
              <w:spacing w:line="360" w:lineRule="auto"/>
              <w:ind w:left="-18" w:firstLine="7"/>
              <w:jc w:val="center"/>
            </w:pPr>
            <w:r w:rsidRPr="00845669">
              <w:t>Значение L4</w:t>
            </w:r>
            <w:r>
              <w:t>,</w:t>
            </w:r>
            <w:r w:rsidRPr="00845669">
              <w:t xml:space="preserve"> м</w:t>
            </w:r>
          </w:p>
        </w:tc>
      </w:tr>
      <w:tr w:rsidR="008A3BE2" w:rsidRPr="00845669" w:rsidTr="005F346F">
        <w:trPr>
          <w:trHeight w:val="722"/>
        </w:trPr>
        <w:tc>
          <w:tcPr>
            <w:tcW w:w="1382" w:type="dxa"/>
            <w:vAlign w:val="center"/>
          </w:tcPr>
          <w:p w:rsidR="008A3BE2" w:rsidRPr="00845669" w:rsidRDefault="008A3BE2" w:rsidP="005F346F">
            <w:pPr>
              <w:spacing w:line="360" w:lineRule="auto"/>
              <w:ind w:left="-18" w:firstLine="18"/>
              <w:jc w:val="center"/>
            </w:pPr>
            <w:r w:rsidRPr="00845669">
              <w:t>1/9</w:t>
            </w:r>
          </w:p>
        </w:tc>
        <w:tc>
          <w:tcPr>
            <w:tcW w:w="1074" w:type="dxa"/>
            <w:gridSpan w:val="2"/>
            <w:vMerge w:val="restart"/>
            <w:vAlign w:val="center"/>
          </w:tcPr>
          <w:p w:rsidR="008A3BE2" w:rsidRPr="00845669" w:rsidRDefault="008A3BE2" w:rsidP="005F346F">
            <w:pPr>
              <w:spacing w:line="360" w:lineRule="auto"/>
              <w:ind w:left="-18" w:firstLine="18"/>
              <w:jc w:val="center"/>
            </w:pPr>
          </w:p>
          <w:p w:rsidR="008A3BE2" w:rsidRPr="00845669" w:rsidRDefault="008A3BE2" w:rsidP="005F346F">
            <w:pPr>
              <w:spacing w:line="360" w:lineRule="auto"/>
              <w:ind w:left="-18" w:firstLine="18"/>
              <w:jc w:val="center"/>
            </w:pPr>
            <w:r w:rsidRPr="00845669">
              <w:t>Р50</w:t>
            </w:r>
          </w:p>
        </w:tc>
        <w:tc>
          <w:tcPr>
            <w:tcW w:w="973" w:type="dxa"/>
            <w:gridSpan w:val="2"/>
            <w:vAlign w:val="center"/>
          </w:tcPr>
          <w:p w:rsidR="008A3BE2" w:rsidRPr="00845669" w:rsidRDefault="008A3BE2" w:rsidP="005F346F">
            <w:pPr>
              <w:spacing w:line="360" w:lineRule="auto"/>
              <w:ind w:left="-18" w:firstLine="18"/>
              <w:jc w:val="center"/>
            </w:pPr>
            <w:r w:rsidRPr="00845669">
              <w:t>43</w:t>
            </w:r>
          </w:p>
        </w:tc>
        <w:tc>
          <w:tcPr>
            <w:tcW w:w="973" w:type="dxa"/>
            <w:gridSpan w:val="2"/>
            <w:vAlign w:val="center"/>
          </w:tcPr>
          <w:p w:rsidR="008A3BE2" w:rsidRPr="00845669" w:rsidRDefault="008A3BE2" w:rsidP="005F346F">
            <w:pPr>
              <w:spacing w:line="360" w:lineRule="auto"/>
              <w:ind w:left="-18" w:firstLine="18"/>
              <w:jc w:val="center"/>
            </w:pPr>
            <w:r w:rsidRPr="00845669">
              <w:t>45</w:t>
            </w:r>
          </w:p>
        </w:tc>
        <w:tc>
          <w:tcPr>
            <w:tcW w:w="973" w:type="dxa"/>
            <w:gridSpan w:val="2"/>
            <w:vAlign w:val="center"/>
          </w:tcPr>
          <w:p w:rsidR="008A3BE2" w:rsidRPr="00845669" w:rsidRDefault="008A3BE2" w:rsidP="005F346F">
            <w:pPr>
              <w:spacing w:line="360" w:lineRule="auto"/>
              <w:ind w:left="-18" w:firstLine="18"/>
              <w:jc w:val="center"/>
            </w:pPr>
            <w:r w:rsidRPr="00845669">
              <w:t>48</w:t>
            </w:r>
          </w:p>
        </w:tc>
        <w:tc>
          <w:tcPr>
            <w:tcW w:w="973" w:type="dxa"/>
            <w:gridSpan w:val="2"/>
            <w:vAlign w:val="center"/>
          </w:tcPr>
          <w:p w:rsidR="008A3BE2" w:rsidRPr="00845669" w:rsidRDefault="008A3BE2" w:rsidP="005F346F">
            <w:pPr>
              <w:spacing w:line="360" w:lineRule="auto"/>
              <w:ind w:left="-18" w:firstLine="18"/>
              <w:jc w:val="center"/>
            </w:pPr>
            <w:r w:rsidRPr="00845669">
              <w:t>50</w:t>
            </w:r>
          </w:p>
        </w:tc>
        <w:tc>
          <w:tcPr>
            <w:tcW w:w="973" w:type="dxa"/>
            <w:gridSpan w:val="2"/>
            <w:vAlign w:val="center"/>
          </w:tcPr>
          <w:p w:rsidR="008A3BE2" w:rsidRPr="00845669" w:rsidRDefault="008A3BE2" w:rsidP="005F346F">
            <w:pPr>
              <w:spacing w:line="360" w:lineRule="auto"/>
              <w:ind w:left="-18" w:firstLine="18"/>
              <w:jc w:val="center"/>
            </w:pPr>
            <w:r w:rsidRPr="00845669">
              <w:t>54</w:t>
            </w:r>
          </w:p>
        </w:tc>
        <w:tc>
          <w:tcPr>
            <w:tcW w:w="973" w:type="dxa"/>
            <w:gridSpan w:val="2"/>
            <w:vAlign w:val="center"/>
          </w:tcPr>
          <w:p w:rsidR="008A3BE2" w:rsidRPr="00845669" w:rsidRDefault="008A3BE2" w:rsidP="005F346F">
            <w:pPr>
              <w:spacing w:line="360" w:lineRule="auto"/>
              <w:ind w:left="-18" w:firstLine="18"/>
              <w:jc w:val="center"/>
            </w:pPr>
            <w:r w:rsidRPr="00845669">
              <w:t>59</w:t>
            </w:r>
          </w:p>
        </w:tc>
        <w:tc>
          <w:tcPr>
            <w:tcW w:w="1158" w:type="dxa"/>
            <w:vAlign w:val="center"/>
          </w:tcPr>
          <w:p w:rsidR="008A3BE2" w:rsidRPr="00845669" w:rsidRDefault="008A3BE2" w:rsidP="005F346F">
            <w:pPr>
              <w:spacing w:line="360" w:lineRule="auto"/>
              <w:ind w:left="-18" w:firstLine="7"/>
              <w:jc w:val="center"/>
            </w:pPr>
            <w:r w:rsidRPr="00845669">
              <w:t>68</w:t>
            </w:r>
          </w:p>
        </w:tc>
      </w:tr>
      <w:tr w:rsidR="008A3BE2" w:rsidRPr="00845669" w:rsidTr="005F346F">
        <w:trPr>
          <w:trHeight w:val="722"/>
        </w:trPr>
        <w:tc>
          <w:tcPr>
            <w:tcW w:w="1382" w:type="dxa"/>
            <w:vAlign w:val="center"/>
          </w:tcPr>
          <w:p w:rsidR="008A3BE2" w:rsidRPr="00845669" w:rsidRDefault="008A3BE2" w:rsidP="005F346F">
            <w:pPr>
              <w:spacing w:line="360" w:lineRule="auto"/>
              <w:ind w:left="-18" w:firstLine="18"/>
              <w:jc w:val="center"/>
            </w:pPr>
            <w:r w:rsidRPr="00845669">
              <w:t>1/11</w:t>
            </w:r>
          </w:p>
        </w:tc>
        <w:tc>
          <w:tcPr>
            <w:tcW w:w="1074" w:type="dxa"/>
            <w:gridSpan w:val="2"/>
            <w:vMerge/>
            <w:vAlign w:val="center"/>
          </w:tcPr>
          <w:p w:rsidR="008A3BE2" w:rsidRPr="00845669" w:rsidRDefault="008A3BE2" w:rsidP="005F346F">
            <w:pPr>
              <w:spacing w:line="360" w:lineRule="auto"/>
              <w:ind w:left="-18" w:firstLine="18"/>
              <w:jc w:val="center"/>
            </w:pPr>
          </w:p>
        </w:tc>
        <w:tc>
          <w:tcPr>
            <w:tcW w:w="973" w:type="dxa"/>
            <w:gridSpan w:val="2"/>
            <w:vAlign w:val="center"/>
          </w:tcPr>
          <w:p w:rsidR="008A3BE2" w:rsidRPr="00845669" w:rsidRDefault="008A3BE2" w:rsidP="005F346F">
            <w:pPr>
              <w:spacing w:line="360" w:lineRule="auto"/>
              <w:ind w:left="-18" w:firstLine="18"/>
              <w:jc w:val="center"/>
            </w:pPr>
            <w:r w:rsidRPr="00845669">
              <w:t>53</w:t>
            </w:r>
          </w:p>
        </w:tc>
        <w:tc>
          <w:tcPr>
            <w:tcW w:w="973" w:type="dxa"/>
            <w:gridSpan w:val="2"/>
            <w:vAlign w:val="center"/>
          </w:tcPr>
          <w:p w:rsidR="008A3BE2" w:rsidRPr="00845669" w:rsidRDefault="008A3BE2" w:rsidP="005F346F">
            <w:pPr>
              <w:spacing w:line="360" w:lineRule="auto"/>
              <w:ind w:left="-18" w:firstLine="18"/>
              <w:jc w:val="center"/>
            </w:pPr>
            <w:r w:rsidRPr="00845669">
              <w:t>55</w:t>
            </w:r>
          </w:p>
        </w:tc>
        <w:tc>
          <w:tcPr>
            <w:tcW w:w="973" w:type="dxa"/>
            <w:gridSpan w:val="2"/>
            <w:vAlign w:val="center"/>
          </w:tcPr>
          <w:p w:rsidR="008A3BE2" w:rsidRPr="00845669" w:rsidRDefault="008A3BE2" w:rsidP="005F346F">
            <w:pPr>
              <w:spacing w:line="360" w:lineRule="auto"/>
              <w:ind w:left="-18" w:firstLine="18"/>
              <w:jc w:val="center"/>
            </w:pPr>
            <w:r w:rsidRPr="00845669">
              <w:t>58</w:t>
            </w:r>
          </w:p>
        </w:tc>
        <w:tc>
          <w:tcPr>
            <w:tcW w:w="973" w:type="dxa"/>
            <w:gridSpan w:val="2"/>
            <w:vAlign w:val="center"/>
          </w:tcPr>
          <w:p w:rsidR="008A3BE2" w:rsidRPr="00845669" w:rsidRDefault="008A3BE2" w:rsidP="005F346F">
            <w:pPr>
              <w:spacing w:line="360" w:lineRule="auto"/>
              <w:ind w:left="-18" w:firstLine="18"/>
              <w:jc w:val="center"/>
            </w:pPr>
            <w:r w:rsidRPr="00845669">
              <w:t>61</w:t>
            </w:r>
          </w:p>
        </w:tc>
        <w:tc>
          <w:tcPr>
            <w:tcW w:w="973" w:type="dxa"/>
            <w:gridSpan w:val="2"/>
            <w:vAlign w:val="center"/>
          </w:tcPr>
          <w:p w:rsidR="008A3BE2" w:rsidRPr="00845669" w:rsidRDefault="008A3BE2" w:rsidP="005F346F">
            <w:pPr>
              <w:spacing w:line="360" w:lineRule="auto"/>
              <w:ind w:left="-18" w:firstLine="18"/>
              <w:jc w:val="center"/>
            </w:pPr>
            <w:r w:rsidRPr="00845669">
              <w:t>66</w:t>
            </w:r>
          </w:p>
        </w:tc>
        <w:tc>
          <w:tcPr>
            <w:tcW w:w="973" w:type="dxa"/>
            <w:gridSpan w:val="2"/>
            <w:vAlign w:val="center"/>
          </w:tcPr>
          <w:p w:rsidR="008A3BE2" w:rsidRPr="00845669" w:rsidRDefault="008A3BE2" w:rsidP="005F346F">
            <w:pPr>
              <w:spacing w:line="360" w:lineRule="auto"/>
              <w:ind w:left="-18" w:firstLine="18"/>
              <w:jc w:val="center"/>
            </w:pPr>
            <w:r w:rsidRPr="00845669">
              <w:t>72</w:t>
            </w:r>
          </w:p>
        </w:tc>
        <w:tc>
          <w:tcPr>
            <w:tcW w:w="1158" w:type="dxa"/>
            <w:vAlign w:val="center"/>
          </w:tcPr>
          <w:p w:rsidR="008A3BE2" w:rsidRPr="00845669" w:rsidRDefault="008A3BE2" w:rsidP="005F346F">
            <w:pPr>
              <w:spacing w:line="360" w:lineRule="auto"/>
              <w:ind w:left="-18" w:firstLine="7"/>
              <w:jc w:val="center"/>
            </w:pPr>
            <w:r w:rsidRPr="00845669">
              <w:t>83</w:t>
            </w:r>
          </w:p>
        </w:tc>
      </w:tr>
    </w:tbl>
    <w:p w:rsidR="008A3BE2" w:rsidRDefault="008A3BE2" w:rsidP="008A3BE2">
      <w:pPr>
        <w:spacing w:line="360" w:lineRule="auto"/>
        <w:rPr>
          <w:sz w:val="28"/>
          <w:szCs w:val="28"/>
        </w:rPr>
      </w:pPr>
    </w:p>
    <w:p w:rsidR="005F346F" w:rsidRDefault="005F346F" w:rsidP="008A3BE2">
      <w:pPr>
        <w:spacing w:line="360" w:lineRule="auto"/>
        <w:jc w:val="center"/>
        <w:rPr>
          <w:sz w:val="28"/>
          <w:szCs w:val="28"/>
        </w:rPr>
      </w:pPr>
    </w:p>
    <w:p w:rsidR="005F346F" w:rsidRDefault="005F346F" w:rsidP="008A3BE2">
      <w:pPr>
        <w:spacing w:line="360" w:lineRule="auto"/>
        <w:jc w:val="center"/>
        <w:rPr>
          <w:sz w:val="28"/>
          <w:szCs w:val="28"/>
        </w:rPr>
      </w:pPr>
    </w:p>
    <w:p w:rsidR="005F346F" w:rsidRDefault="005F346F" w:rsidP="008A3BE2">
      <w:pPr>
        <w:spacing w:line="360" w:lineRule="auto"/>
        <w:jc w:val="center"/>
        <w:rPr>
          <w:sz w:val="28"/>
          <w:szCs w:val="28"/>
        </w:rPr>
      </w:pPr>
    </w:p>
    <w:p w:rsidR="008A3BE2" w:rsidRDefault="008A3BE2" w:rsidP="008A3BE2">
      <w:pPr>
        <w:spacing w:line="360" w:lineRule="auto"/>
        <w:jc w:val="center"/>
        <w:rPr>
          <w:sz w:val="28"/>
          <w:szCs w:val="28"/>
        </w:rPr>
      </w:pPr>
      <w:r>
        <w:rPr>
          <w:sz w:val="28"/>
          <w:szCs w:val="28"/>
        </w:rPr>
        <w:lastRenderedPageBreak/>
        <w:t>Приложение В</w:t>
      </w:r>
    </w:p>
    <w:p w:rsidR="008A3BE2" w:rsidRPr="0078469C" w:rsidRDefault="00EC3F6B" w:rsidP="008A3BE2">
      <w:pPr>
        <w:spacing w:line="360" w:lineRule="auto"/>
        <w:ind w:left="-18" w:firstLine="834"/>
        <w:jc w:val="center"/>
        <w:rPr>
          <w:sz w:val="28"/>
          <w:szCs w:val="28"/>
        </w:rPr>
      </w:pPr>
      <w:r w:rsidRPr="00EC3F6B">
        <w:rPr>
          <w:noProof/>
        </w:rPr>
        <w:pict>
          <v:group id="_x0000_s1162" editas="canvas" style="position:absolute;left:0;text-align:left;margin-left:6.3pt;margin-top:-37.45pt;width:475.95pt;height:216.6pt;z-index:-251656704" coordorigin="1589,2323" coordsize="9519,4332">
            <o:lock v:ext="edit" aspectratio="t"/>
            <v:shape id="_x0000_s1163" type="#_x0000_t75" style="position:absolute;left:1589;top:2323;width:9519;height:4332" o:preferrelative="f">
              <v:fill o:detectmouseclick="t"/>
              <v:path o:extrusionok="t" o:connecttype="none"/>
              <o:lock v:ext="edit" text="t"/>
            </v:shape>
            <v:line id="_x0000_s1164" style="position:absolute" from="1589,5401" to="4610,5402" strokeweight="1.5pt"/>
            <v:line id="_x0000_s1165" style="position:absolute" from="8258,5401" to="11108,5402" strokeweight="1.5pt"/>
            <v:line id="_x0000_s1166" style="position:absolute" from="5009,5401" to="7916,5402" strokeweight="1.5pt"/>
            <v:line id="_x0000_s1167" style="position:absolute" from="5464,5345" to="5748,5346" strokeweight="4.5pt"/>
            <v:line id="_x0000_s1168" style="position:absolute" from="8599,5345" to="8882,5346" strokeweight="4.5pt"/>
            <v:line id="_x0000_s1169" style="position:absolute" from="1988,5346" to="2272,5348" strokeweight="4.5pt"/>
            <v:line id="_x0000_s1170" style="position:absolute" from="5351,5287" to="5750,5289" strokeweight="1.5pt"/>
            <v:line id="_x0000_s1171" style="position:absolute" from="8486,5287" to="8885,5289" strokeweight="1.5pt"/>
            <v:line id="_x0000_s1172" style="position:absolute" from="1874,5287" to="2274,5290" strokeweight="1.5pt"/>
            <v:line id="_x0000_s1173" style="position:absolute;rotation:330" from="8498,4987" to="10205,4998" strokeweight="1.5pt"/>
            <v:line id="_x0000_s1174" style="position:absolute;rotation:330" from="2010,4973" to="3549,4974" strokeweight="1.5pt"/>
            <v:line id="_x0000_s1175" style="position:absolute;rotation:330" from="5365,5001" to="7018,5002" strokeweight="1.5pt"/>
            <v:oval id="_x0000_s1176" style="position:absolute;left:3470;top:5059;width:226;height:228" strokeweight="1.5pt"/>
            <v:oval id="_x0000_s1177" style="position:absolute;left:10025;top:4831;width:227;height:228" strokeweight="1.5pt"/>
            <v:oval id="_x0000_s1178" style="position:absolute;left:10253;top:4831;width:225;height:228" strokeweight="1.5pt"/>
            <v:oval id="_x0000_s1179" style="position:absolute;left:10481;top:4831;width:225;height:228" strokeweight="1.5pt"/>
            <v:oval id="_x0000_s1180" style="position:absolute;left:10253;top:5059;width:225;height:228" strokeweight="1.5pt"/>
            <v:oval id="_x0000_s1181" style="position:absolute;left:10481;top:5059;width:227;height:228" strokeweight="1.5pt"/>
            <v:oval id="_x0000_s1182" style="position:absolute;left:6890;top:5059;width:227;height:228" strokeweight="1.5pt"/>
            <v:oval id="_x0000_s1183" style="position:absolute;left:7117;top:5059;width:227;height:228" strokeweight="1.5pt"/>
            <v:oval id="_x0000_s1184" style="position:absolute;left:10024;top:3976;width:227;height:228" strokeweight="1.5pt"/>
            <v:oval id="_x0000_s1185" style="position:absolute;left:10252;top:3976;width:225;height:228" strokeweight="1.5pt"/>
            <v:oval id="_x0000_s1186" style="position:absolute;left:10480;top:3976;width:225;height:228" strokeweight="1.5pt"/>
            <v:oval id="_x0000_s1187" style="position:absolute;left:10252;top:4204;width:225;height:228" strokeweight="1.5pt"/>
            <v:oval id="_x0000_s1188" style="position:absolute;left:10480;top:4204;width:227;height:228" strokeweight="1.5pt"/>
            <v:line id="_x0000_s1189" style="position:absolute" from="10082,4602" to="11108,4603" strokeweight="1.5pt"/>
            <v:line id="_x0000_s1190" style="position:absolute" from="10708,3976" to="10709,4430" strokeweight="2.25pt"/>
            <v:line id="_x0000_s1191" style="position:absolute" from="10709,4831" to="10710,5285" strokeweight="2.25pt"/>
            <v:line id="_x0000_s1192" style="position:absolute" from="3413,4603" to="4610,4604" strokeweight="1.5pt"/>
            <v:line id="_x0000_s1193" style="position:absolute" from="6890,4603" to="7916,4604" strokeweight="1.5pt"/>
            <v:line id="_x0000_s1194" style="position:absolute" from="7346,5059" to="7347,5286" strokeweight="2.25pt"/>
            <v:oval id="_x0000_s1195" style="position:absolute;left:6890;top:4261;width:227;height:228" strokeweight="1.5pt"/>
            <v:oval id="_x0000_s1196" style="position:absolute;left:7117;top:4261;width:227;height:228" strokeweight="1.5pt"/>
            <v:line id="_x0000_s1197" style="position:absolute" from="7346,4261" to="7347,4488" strokeweight="2.25pt"/>
            <v:line id="_x0000_s1198" style="position:absolute" from="4038,5059" to="4039,5286" strokeweight="2.25pt"/>
            <v:line id="_x0000_s1199" style="position:absolute" from="3698,5173" to="4038,5174" strokeweight="1.5pt"/>
            <v:oval id="_x0000_s1200" style="position:absolute;left:3470;top:4261;width:226;height:228" strokeweight="1.5pt"/>
            <v:line id="_x0000_s1201" style="position:absolute" from="4038,4261" to="4039,4488" strokeweight="2.25pt"/>
            <v:line id="_x0000_s1202" style="position:absolute" from="3698,4375" to="4038,4376" strokeweight="1.5pt"/>
            <v:line id="_x0000_s1203" style="position:absolute" from="4325,4603" to="4325,5401" strokeweight="1.25pt">
              <v:stroke startarrow="classic" startarrowlength="long" endarrow="classic" endarrowlength="long"/>
            </v:line>
            <v:line id="_x0000_s1204" style="position:absolute;flip:x" from="7631,4603" to="7632,5401" strokeweight="1.25pt">
              <v:stroke startarrow="classic" startarrowlength="long" endarrow="classic" endarrowlength="long"/>
            </v:line>
            <v:line id="_x0000_s1205" style="position:absolute" from="10880,4603" to="10881,5401" strokeweight="1.25pt">
              <v:stroke startarrow="classic" startarrowlength="long" endarrow="classic" endarrowlength="long"/>
            </v:line>
            <v:line id="_x0000_s1206" style="position:absolute" from="1874,5287" to="1874,6598"/>
            <v:line id="_x0000_s1207" style="position:absolute" from="4040,5253" to="4041,6655"/>
            <v:line id="_x0000_s1208" style="position:absolute" from="5351,5287" to="5352,6598"/>
            <v:line id="_x0000_s1209" style="position:absolute" from="7346,5287" to="7347,6598"/>
            <v:line id="_x0000_s1210" style="position:absolute" from="8486,5287" to="8487,6598"/>
            <v:line id="_x0000_s1211" style="position:absolute" from="10709,5287" to="10710,6598"/>
            <v:line id="_x0000_s1212" style="position:absolute" from="1874,6370" to="4040,6370" strokeweight="1.25pt">
              <v:stroke startarrow="classic" startarrowlength="long" endarrow="classic" endarrowlength="long"/>
            </v:line>
            <v:line id="_x0000_s1213" style="position:absolute" from="5351,6370" to="7346,6370" strokeweight="1.25pt">
              <v:stroke startarrow="classic" startarrowlength="long" endarrow="classic" endarrowlength="long"/>
            </v:line>
            <v:line id="_x0000_s1214" style="position:absolute" from="8486,6370" to="10709,6370" strokeweight="1.25pt">
              <v:stroke startarrow="classic" startarrowlength="long" endarrow="classic" endarrowlength="long"/>
            </v:line>
            <v:shape id="_x0000_s1215" type="#_x0000_t202" style="position:absolute;left:6092;top:5914;width:570;height:399" strokecolor="white">
              <v:textbox style="mso-next-textbox:#_x0000_s1215">
                <w:txbxContent>
                  <w:p w:rsidR="00BA0FCF" w:rsidRPr="007F7424" w:rsidRDefault="00BA0FCF" w:rsidP="008A3BE2">
                    <w:pPr>
                      <w:rPr>
                        <w:sz w:val="22"/>
                        <w:szCs w:val="22"/>
                        <w:lang w:val="en-US"/>
                      </w:rPr>
                    </w:pPr>
                    <w:r w:rsidRPr="007F7424">
                      <w:rPr>
                        <w:sz w:val="20"/>
                        <w:szCs w:val="20"/>
                        <w:lang w:val="en-US"/>
                      </w:rPr>
                      <w:t>L</w:t>
                    </w:r>
                    <w:r w:rsidRPr="007F7424">
                      <w:rPr>
                        <w:sz w:val="22"/>
                        <w:szCs w:val="22"/>
                        <w:lang w:val="en-US"/>
                      </w:rPr>
                      <w:t>c</w:t>
                    </w:r>
                  </w:p>
                </w:txbxContent>
              </v:textbox>
            </v:shape>
            <v:shape id="_x0000_s1216" type="#_x0000_t202" style="position:absolute;left:7688;top:4774;width:570;height:399" strokecolor="white">
              <v:textbox style="mso-next-textbox:#_x0000_s1216">
                <w:txbxContent>
                  <w:p w:rsidR="00BA0FCF" w:rsidRPr="007F7424" w:rsidRDefault="00BA0FCF" w:rsidP="008A3BE2">
                    <w:pPr>
                      <w:rPr>
                        <w:sz w:val="20"/>
                        <w:szCs w:val="20"/>
                        <w:lang w:val="en-US"/>
                      </w:rPr>
                    </w:pPr>
                    <w:r w:rsidRPr="007F7424">
                      <w:rPr>
                        <w:sz w:val="20"/>
                        <w:szCs w:val="20"/>
                        <w:lang w:val="en-US"/>
                      </w:rPr>
                      <w:t>L</w:t>
                    </w:r>
                  </w:p>
                </w:txbxContent>
              </v:textbox>
            </v:shape>
            <v:shape id="_x0000_s1217" type="#_x0000_t202" style="position:absolute;left:4382;top:4774;width:570;height:399" strokecolor="white">
              <v:textbox style="mso-next-textbox:#_x0000_s1217">
                <w:txbxContent>
                  <w:p w:rsidR="00BA0FCF" w:rsidRPr="007F7424" w:rsidRDefault="00BA0FCF" w:rsidP="008A3BE2">
                    <w:pPr>
                      <w:rPr>
                        <w:sz w:val="20"/>
                        <w:szCs w:val="20"/>
                        <w:lang w:val="en-US"/>
                      </w:rPr>
                    </w:pPr>
                    <w:r w:rsidRPr="007F7424">
                      <w:rPr>
                        <w:sz w:val="20"/>
                        <w:szCs w:val="20"/>
                        <w:lang w:val="en-US"/>
                      </w:rPr>
                      <w:t>L</w:t>
                    </w:r>
                  </w:p>
                </w:txbxContent>
              </v:textbox>
            </v:shape>
            <v:shape id="_x0000_s1218" type="#_x0000_t202" style="position:absolute;left:9341;top:5914;width:570;height:399" strokecolor="white">
              <v:textbox style="mso-next-textbox:#_x0000_s1218">
                <w:txbxContent>
                  <w:p w:rsidR="00BA0FCF" w:rsidRPr="007F7424" w:rsidRDefault="00BA0FCF" w:rsidP="008A3BE2">
                    <w:pPr>
                      <w:rPr>
                        <w:sz w:val="22"/>
                        <w:szCs w:val="22"/>
                        <w:lang w:val="en-US"/>
                      </w:rPr>
                    </w:pPr>
                    <w:r w:rsidRPr="007F7424">
                      <w:rPr>
                        <w:sz w:val="20"/>
                        <w:szCs w:val="20"/>
                        <w:lang w:val="en-US"/>
                      </w:rPr>
                      <w:t>L</w:t>
                    </w:r>
                    <w:r w:rsidRPr="007F7424">
                      <w:rPr>
                        <w:sz w:val="22"/>
                        <w:szCs w:val="22"/>
                        <w:lang w:val="en-US"/>
                      </w:rPr>
                      <w:t>c</w:t>
                    </w:r>
                  </w:p>
                </w:txbxContent>
              </v:textbox>
            </v:shape>
            <v:shape id="_x0000_s1219" type="#_x0000_t202" style="position:absolute;left:2672;top:5914;width:570;height:399" strokecolor="white">
              <v:textbox style="mso-next-textbox:#_x0000_s1219">
                <w:txbxContent>
                  <w:p w:rsidR="00BA0FCF" w:rsidRPr="007F7424" w:rsidRDefault="00BA0FCF" w:rsidP="008A3BE2">
                    <w:pPr>
                      <w:rPr>
                        <w:sz w:val="22"/>
                        <w:szCs w:val="22"/>
                        <w:lang w:val="en-US"/>
                      </w:rPr>
                    </w:pPr>
                    <w:r w:rsidRPr="007F7424">
                      <w:rPr>
                        <w:sz w:val="20"/>
                        <w:szCs w:val="20"/>
                        <w:lang w:val="en-US"/>
                      </w:rPr>
                      <w:t>L</w:t>
                    </w:r>
                    <w:r w:rsidRPr="007F7424">
                      <w:rPr>
                        <w:sz w:val="22"/>
                        <w:szCs w:val="22"/>
                        <w:lang w:val="en-US"/>
                      </w:rPr>
                      <w:t>c</w:t>
                    </w:r>
                  </w:p>
                </w:txbxContent>
              </v:textbox>
            </v:shape>
          </v:group>
        </w:pict>
      </w:r>
      <w:r w:rsidR="008A3BE2" w:rsidRPr="0078469C">
        <w:rPr>
          <w:sz w:val="28"/>
          <w:szCs w:val="28"/>
        </w:rPr>
        <w:t>Расстояние от остряков стрелок до светофоров</w:t>
      </w:r>
    </w:p>
    <w:p w:rsidR="008A3BE2" w:rsidRPr="0078469C" w:rsidRDefault="008A3BE2" w:rsidP="008A3BE2">
      <w:pPr>
        <w:spacing w:line="360" w:lineRule="auto"/>
        <w:ind w:left="-18" w:firstLine="834"/>
        <w:jc w:val="both"/>
        <w:rPr>
          <w:sz w:val="28"/>
          <w:szCs w:val="28"/>
        </w:rPr>
      </w:pPr>
    </w:p>
    <w:p w:rsidR="008A3BE2" w:rsidRPr="0078469C"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p w:rsidR="008A3BE2" w:rsidRDefault="00EC3F6B" w:rsidP="008A3BE2">
      <w:pPr>
        <w:spacing w:line="360" w:lineRule="auto"/>
        <w:ind w:left="-18" w:firstLine="834"/>
        <w:jc w:val="both"/>
        <w:rPr>
          <w:sz w:val="28"/>
          <w:szCs w:val="28"/>
        </w:rPr>
      </w:pPr>
      <w:r w:rsidRPr="00EC3F6B">
        <w:rPr>
          <w:noProof/>
        </w:rPr>
        <w:pict>
          <v:shape id="_x0000_s1076" type="#_x0000_t202" style="position:absolute;left:0;text-align:left;margin-left:468.9pt;margin-top:5.45pt;width:28.5pt;height:19.95pt;z-index:251660800" filled="f" stroked="f" strokecolor="white">
            <v:textbox style="mso-next-textbox:#_x0000_s1076">
              <w:txbxContent>
                <w:p w:rsidR="00BA0FCF" w:rsidRPr="007F7424" w:rsidRDefault="00BA0FCF" w:rsidP="008A3BE2">
                  <w:pPr>
                    <w:rPr>
                      <w:sz w:val="20"/>
                      <w:szCs w:val="20"/>
                      <w:lang w:val="en-US"/>
                    </w:rPr>
                  </w:pPr>
                  <w:r w:rsidRPr="007F7424">
                    <w:rPr>
                      <w:sz w:val="20"/>
                      <w:szCs w:val="20"/>
                      <w:lang w:val="en-US"/>
                    </w:rPr>
                    <w:t>L</w:t>
                  </w:r>
                </w:p>
              </w:txbxContent>
            </v:textbox>
          </v:shape>
        </w:pict>
      </w:r>
    </w:p>
    <w:p w:rsidR="008A3BE2" w:rsidRDefault="008A3BE2" w:rsidP="008A3BE2">
      <w:pPr>
        <w:spacing w:line="360" w:lineRule="auto"/>
        <w:ind w:left="-18" w:firstLine="834"/>
        <w:jc w:val="both"/>
        <w:rPr>
          <w:sz w:val="28"/>
          <w:szCs w:val="28"/>
        </w:rPr>
      </w:pPr>
    </w:p>
    <w:p w:rsidR="008A3BE2" w:rsidRDefault="008A3BE2" w:rsidP="008A3BE2">
      <w:pPr>
        <w:spacing w:line="360" w:lineRule="auto"/>
        <w:ind w:left="-18" w:firstLine="834"/>
        <w:jc w:val="both"/>
        <w:rPr>
          <w:sz w:val="28"/>
          <w:szCs w:val="28"/>
        </w:rPr>
      </w:pPr>
    </w:p>
    <w:tbl>
      <w:tblPr>
        <w:tblStyle w:val="a5"/>
        <w:tblpPr w:leftFromText="180" w:rightFromText="180" w:vertAnchor="text" w:horzAnchor="margin" w:tblpY="661"/>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24"/>
        <w:gridCol w:w="1146"/>
        <w:gridCol w:w="956"/>
        <w:gridCol w:w="956"/>
        <w:gridCol w:w="977"/>
        <w:gridCol w:w="977"/>
        <w:gridCol w:w="978"/>
        <w:gridCol w:w="978"/>
        <w:gridCol w:w="978"/>
      </w:tblGrid>
      <w:tr w:rsidR="008A3BE2" w:rsidRPr="007F7424" w:rsidTr="00114099">
        <w:tc>
          <w:tcPr>
            <w:tcW w:w="1624" w:type="dxa"/>
            <w:vMerge w:val="restart"/>
            <w:vAlign w:val="center"/>
          </w:tcPr>
          <w:p w:rsidR="008A3BE2" w:rsidRPr="007F7424" w:rsidRDefault="008A3BE2" w:rsidP="00114099">
            <w:pPr>
              <w:spacing w:line="360" w:lineRule="auto"/>
              <w:ind w:left="-18" w:firstLine="18"/>
              <w:jc w:val="center"/>
            </w:pPr>
            <w:r w:rsidRPr="007F7424">
              <w:t>Марка крестовины</w:t>
            </w:r>
          </w:p>
        </w:tc>
        <w:tc>
          <w:tcPr>
            <w:tcW w:w="1146" w:type="dxa"/>
            <w:vMerge w:val="restart"/>
            <w:vAlign w:val="center"/>
          </w:tcPr>
          <w:p w:rsidR="008A3BE2" w:rsidRPr="007F7424" w:rsidRDefault="008A3BE2" w:rsidP="00114099">
            <w:pPr>
              <w:spacing w:line="360" w:lineRule="auto"/>
              <w:ind w:left="-18" w:firstLine="18"/>
              <w:jc w:val="center"/>
            </w:pPr>
            <w:r w:rsidRPr="007F7424">
              <w:t>Тип рельсов</w:t>
            </w:r>
          </w:p>
        </w:tc>
        <w:tc>
          <w:tcPr>
            <w:tcW w:w="6800" w:type="dxa"/>
            <w:gridSpan w:val="7"/>
            <w:vAlign w:val="center"/>
          </w:tcPr>
          <w:p w:rsidR="008A3BE2" w:rsidRPr="007F7424" w:rsidRDefault="008A3BE2" w:rsidP="00114099">
            <w:pPr>
              <w:spacing w:line="360" w:lineRule="auto"/>
              <w:ind w:left="-18" w:firstLine="18"/>
              <w:jc w:val="center"/>
            </w:pPr>
            <w:r>
              <w:t>Расстояние между осями путей L, м</w:t>
            </w:r>
          </w:p>
        </w:tc>
      </w:tr>
      <w:tr w:rsidR="008A3BE2" w:rsidRPr="007F7424" w:rsidTr="00114099">
        <w:tc>
          <w:tcPr>
            <w:tcW w:w="1624" w:type="dxa"/>
            <w:vMerge/>
            <w:vAlign w:val="center"/>
          </w:tcPr>
          <w:p w:rsidR="008A3BE2" w:rsidRPr="007F7424" w:rsidRDefault="008A3BE2" w:rsidP="00114099">
            <w:pPr>
              <w:spacing w:line="360" w:lineRule="auto"/>
              <w:ind w:left="-18" w:firstLine="18"/>
              <w:jc w:val="center"/>
            </w:pP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4,8</w:t>
            </w:r>
          </w:p>
        </w:tc>
        <w:tc>
          <w:tcPr>
            <w:tcW w:w="956" w:type="dxa"/>
            <w:vAlign w:val="center"/>
          </w:tcPr>
          <w:p w:rsidR="008A3BE2" w:rsidRPr="007F7424" w:rsidRDefault="008A3BE2" w:rsidP="00114099">
            <w:pPr>
              <w:spacing w:line="360" w:lineRule="auto"/>
              <w:ind w:left="-18" w:firstLine="18"/>
              <w:jc w:val="center"/>
            </w:pPr>
            <w:r w:rsidRPr="007F7424">
              <w:t>5,0</w:t>
            </w:r>
          </w:p>
        </w:tc>
        <w:tc>
          <w:tcPr>
            <w:tcW w:w="977" w:type="dxa"/>
            <w:vAlign w:val="center"/>
          </w:tcPr>
          <w:p w:rsidR="008A3BE2" w:rsidRPr="007F7424" w:rsidRDefault="008A3BE2" w:rsidP="00114099">
            <w:pPr>
              <w:spacing w:line="360" w:lineRule="auto"/>
              <w:ind w:left="-18" w:firstLine="18"/>
              <w:jc w:val="center"/>
            </w:pPr>
            <w:r w:rsidRPr="007F7424">
              <w:t>5,3</w:t>
            </w:r>
          </w:p>
        </w:tc>
        <w:tc>
          <w:tcPr>
            <w:tcW w:w="977" w:type="dxa"/>
            <w:vAlign w:val="center"/>
          </w:tcPr>
          <w:p w:rsidR="008A3BE2" w:rsidRPr="007F7424" w:rsidRDefault="008A3BE2" w:rsidP="00114099">
            <w:pPr>
              <w:spacing w:line="360" w:lineRule="auto"/>
              <w:ind w:left="-18" w:firstLine="18"/>
              <w:jc w:val="center"/>
            </w:pPr>
            <w:r w:rsidRPr="007F7424">
              <w:t>5,5</w:t>
            </w:r>
          </w:p>
        </w:tc>
        <w:tc>
          <w:tcPr>
            <w:tcW w:w="978" w:type="dxa"/>
            <w:vAlign w:val="center"/>
          </w:tcPr>
          <w:p w:rsidR="008A3BE2" w:rsidRPr="007F7424" w:rsidRDefault="008A3BE2" w:rsidP="00114099">
            <w:pPr>
              <w:spacing w:line="360" w:lineRule="auto"/>
              <w:ind w:left="-18" w:firstLine="18"/>
              <w:jc w:val="center"/>
            </w:pPr>
            <w:r w:rsidRPr="007F7424">
              <w:t>6,0</w:t>
            </w:r>
          </w:p>
        </w:tc>
        <w:tc>
          <w:tcPr>
            <w:tcW w:w="978" w:type="dxa"/>
            <w:vAlign w:val="center"/>
          </w:tcPr>
          <w:p w:rsidR="008A3BE2" w:rsidRPr="007F7424" w:rsidRDefault="008A3BE2" w:rsidP="00114099">
            <w:pPr>
              <w:spacing w:line="360" w:lineRule="auto"/>
              <w:ind w:left="-18" w:firstLine="18"/>
              <w:jc w:val="center"/>
            </w:pPr>
            <w:r w:rsidRPr="007F7424">
              <w:t>6,5</w:t>
            </w:r>
          </w:p>
        </w:tc>
        <w:tc>
          <w:tcPr>
            <w:tcW w:w="978" w:type="dxa"/>
            <w:vAlign w:val="center"/>
          </w:tcPr>
          <w:p w:rsidR="008A3BE2" w:rsidRPr="007F7424" w:rsidRDefault="008A3BE2" w:rsidP="00114099">
            <w:pPr>
              <w:spacing w:line="360" w:lineRule="auto"/>
              <w:ind w:left="-18" w:firstLine="6"/>
              <w:jc w:val="center"/>
            </w:pPr>
            <w:r w:rsidRPr="007F7424">
              <w:t>7,5</w:t>
            </w:r>
          </w:p>
        </w:tc>
      </w:tr>
      <w:tr w:rsidR="008A3BE2" w:rsidRPr="007F7424" w:rsidTr="00114099">
        <w:trPr>
          <w:trHeight w:val="315"/>
        </w:trPr>
        <w:tc>
          <w:tcPr>
            <w:tcW w:w="9570" w:type="dxa"/>
            <w:gridSpan w:val="9"/>
            <w:vAlign w:val="center"/>
          </w:tcPr>
          <w:p w:rsidR="008A3BE2" w:rsidRPr="007F7424" w:rsidRDefault="008A3BE2" w:rsidP="00114099">
            <w:pPr>
              <w:spacing w:line="360" w:lineRule="auto"/>
              <w:ind w:left="-18" w:firstLine="6"/>
              <w:jc w:val="center"/>
            </w:pPr>
            <w:r w:rsidRPr="007F7424">
              <w:t>Расстояние Lс до мачтового светофора без лестницы, со складной лестницей</w:t>
            </w:r>
            <w:r>
              <w:t>, м</w:t>
            </w:r>
          </w:p>
        </w:tc>
      </w:tr>
      <w:tr w:rsidR="008A3BE2" w:rsidRPr="007F7424" w:rsidTr="00114099">
        <w:trPr>
          <w:trHeight w:val="330"/>
        </w:trPr>
        <w:tc>
          <w:tcPr>
            <w:tcW w:w="1624" w:type="dxa"/>
            <w:vAlign w:val="center"/>
          </w:tcPr>
          <w:p w:rsidR="008A3BE2" w:rsidRPr="007F7424" w:rsidRDefault="008A3BE2" w:rsidP="00114099">
            <w:pPr>
              <w:spacing w:line="360" w:lineRule="auto"/>
              <w:ind w:left="-18" w:firstLine="18"/>
              <w:jc w:val="center"/>
            </w:pPr>
            <w:r w:rsidRPr="007F7424">
              <w:t>1/9</w:t>
            </w:r>
          </w:p>
        </w:tc>
        <w:tc>
          <w:tcPr>
            <w:tcW w:w="1146" w:type="dxa"/>
            <w:vMerge w:val="restart"/>
            <w:vAlign w:val="center"/>
          </w:tcPr>
          <w:p w:rsidR="008A3BE2" w:rsidRPr="007F7424" w:rsidRDefault="008A3BE2" w:rsidP="00114099">
            <w:pPr>
              <w:spacing w:line="360" w:lineRule="auto"/>
              <w:ind w:left="-18" w:firstLine="18"/>
              <w:jc w:val="center"/>
            </w:pPr>
            <w:r>
              <w:t>Р</w:t>
            </w:r>
            <w:r w:rsidRPr="007F7424">
              <w:t>65</w:t>
            </w: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79</w:t>
            </w:r>
          </w:p>
        </w:tc>
        <w:tc>
          <w:tcPr>
            <w:tcW w:w="977" w:type="dxa"/>
            <w:vAlign w:val="center"/>
          </w:tcPr>
          <w:p w:rsidR="008A3BE2" w:rsidRPr="007F7424" w:rsidRDefault="008A3BE2" w:rsidP="00114099">
            <w:pPr>
              <w:spacing w:line="360" w:lineRule="auto"/>
              <w:ind w:left="-18" w:firstLine="18"/>
              <w:jc w:val="center"/>
            </w:pPr>
            <w:r w:rsidRPr="007F7424">
              <w:t>68</w:t>
            </w:r>
          </w:p>
        </w:tc>
        <w:tc>
          <w:tcPr>
            <w:tcW w:w="977" w:type="dxa"/>
            <w:vAlign w:val="center"/>
          </w:tcPr>
          <w:p w:rsidR="008A3BE2" w:rsidRPr="007F7424" w:rsidRDefault="008A3BE2" w:rsidP="00114099">
            <w:pPr>
              <w:spacing w:line="360" w:lineRule="auto"/>
              <w:ind w:left="-18" w:firstLine="18"/>
              <w:jc w:val="center"/>
            </w:pPr>
            <w:r w:rsidRPr="007F7424">
              <w:t>64</w:t>
            </w:r>
          </w:p>
        </w:tc>
        <w:tc>
          <w:tcPr>
            <w:tcW w:w="978" w:type="dxa"/>
            <w:vAlign w:val="center"/>
          </w:tcPr>
          <w:p w:rsidR="008A3BE2" w:rsidRPr="007F7424" w:rsidRDefault="008A3BE2" w:rsidP="00114099">
            <w:pPr>
              <w:spacing w:line="360" w:lineRule="auto"/>
              <w:ind w:left="-18" w:firstLine="18"/>
              <w:jc w:val="center"/>
            </w:pPr>
            <w:r w:rsidRPr="007F7424">
              <w:t>61</w:t>
            </w:r>
          </w:p>
        </w:tc>
        <w:tc>
          <w:tcPr>
            <w:tcW w:w="978" w:type="dxa"/>
            <w:vAlign w:val="center"/>
          </w:tcPr>
          <w:p w:rsidR="008A3BE2" w:rsidRPr="007F7424" w:rsidRDefault="008A3BE2" w:rsidP="00114099">
            <w:pPr>
              <w:spacing w:line="360" w:lineRule="auto"/>
              <w:ind w:left="-18" w:firstLine="18"/>
              <w:jc w:val="center"/>
            </w:pPr>
            <w:r w:rsidRPr="007F7424">
              <w:t>59</w:t>
            </w:r>
          </w:p>
        </w:tc>
        <w:tc>
          <w:tcPr>
            <w:tcW w:w="978" w:type="dxa"/>
            <w:vAlign w:val="center"/>
          </w:tcPr>
          <w:p w:rsidR="008A3BE2" w:rsidRPr="007F7424" w:rsidRDefault="008A3BE2" w:rsidP="00114099">
            <w:pPr>
              <w:spacing w:line="360" w:lineRule="auto"/>
              <w:ind w:left="-18" w:firstLine="6"/>
              <w:jc w:val="center"/>
            </w:pPr>
            <w:r w:rsidRPr="007F7424">
              <w:t>58</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1/11</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89</w:t>
            </w:r>
          </w:p>
        </w:tc>
        <w:tc>
          <w:tcPr>
            <w:tcW w:w="977" w:type="dxa"/>
            <w:vAlign w:val="center"/>
          </w:tcPr>
          <w:p w:rsidR="008A3BE2" w:rsidRPr="007F7424" w:rsidRDefault="008A3BE2" w:rsidP="00114099">
            <w:pPr>
              <w:spacing w:line="360" w:lineRule="auto"/>
              <w:ind w:left="-18" w:firstLine="18"/>
              <w:jc w:val="center"/>
            </w:pPr>
            <w:r w:rsidRPr="007F7424">
              <w:t>75</w:t>
            </w:r>
          </w:p>
        </w:tc>
        <w:tc>
          <w:tcPr>
            <w:tcW w:w="977" w:type="dxa"/>
            <w:vAlign w:val="center"/>
          </w:tcPr>
          <w:p w:rsidR="008A3BE2" w:rsidRPr="007F7424" w:rsidRDefault="008A3BE2" w:rsidP="00114099">
            <w:pPr>
              <w:spacing w:line="360" w:lineRule="auto"/>
              <w:ind w:left="-18" w:firstLine="18"/>
              <w:jc w:val="center"/>
            </w:pPr>
            <w:r w:rsidRPr="007F7424">
              <w:t>72</w:t>
            </w:r>
          </w:p>
        </w:tc>
        <w:tc>
          <w:tcPr>
            <w:tcW w:w="978" w:type="dxa"/>
            <w:vAlign w:val="center"/>
          </w:tcPr>
          <w:p w:rsidR="008A3BE2" w:rsidRPr="007F7424" w:rsidRDefault="008A3BE2" w:rsidP="00114099">
            <w:pPr>
              <w:spacing w:line="360" w:lineRule="auto"/>
              <w:ind w:left="-18" w:firstLine="18"/>
              <w:jc w:val="center"/>
            </w:pPr>
            <w:r w:rsidRPr="007F7424">
              <w:t>68</w:t>
            </w:r>
          </w:p>
        </w:tc>
        <w:tc>
          <w:tcPr>
            <w:tcW w:w="978" w:type="dxa"/>
            <w:vAlign w:val="center"/>
          </w:tcPr>
          <w:p w:rsidR="008A3BE2" w:rsidRPr="007F7424" w:rsidRDefault="008A3BE2" w:rsidP="00114099">
            <w:pPr>
              <w:spacing w:line="360" w:lineRule="auto"/>
              <w:ind w:left="-18" w:firstLine="18"/>
              <w:jc w:val="center"/>
            </w:pPr>
            <w:r w:rsidRPr="007F7424">
              <w:t>67</w:t>
            </w:r>
          </w:p>
        </w:tc>
        <w:tc>
          <w:tcPr>
            <w:tcW w:w="978" w:type="dxa"/>
            <w:vAlign w:val="center"/>
          </w:tcPr>
          <w:p w:rsidR="008A3BE2" w:rsidRPr="007F7424" w:rsidRDefault="008A3BE2" w:rsidP="00114099">
            <w:pPr>
              <w:spacing w:line="360" w:lineRule="auto"/>
              <w:ind w:left="-18" w:firstLine="6"/>
              <w:jc w:val="center"/>
            </w:pPr>
            <w:r w:rsidRPr="007F7424">
              <w:t>66</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1/18</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w:t>
            </w:r>
          </w:p>
        </w:tc>
        <w:tc>
          <w:tcPr>
            <w:tcW w:w="977" w:type="dxa"/>
            <w:vAlign w:val="center"/>
          </w:tcPr>
          <w:p w:rsidR="008A3BE2" w:rsidRPr="007F7424" w:rsidRDefault="008A3BE2" w:rsidP="00114099">
            <w:pPr>
              <w:spacing w:line="360" w:lineRule="auto"/>
              <w:ind w:left="-18" w:firstLine="18"/>
              <w:jc w:val="center"/>
            </w:pPr>
            <w:r w:rsidRPr="007F7424">
              <w:t>124</w:t>
            </w:r>
          </w:p>
        </w:tc>
        <w:tc>
          <w:tcPr>
            <w:tcW w:w="977" w:type="dxa"/>
            <w:vAlign w:val="center"/>
          </w:tcPr>
          <w:p w:rsidR="008A3BE2" w:rsidRPr="007F7424" w:rsidRDefault="008A3BE2" w:rsidP="00114099">
            <w:pPr>
              <w:spacing w:line="360" w:lineRule="auto"/>
              <w:ind w:left="-18" w:firstLine="18"/>
              <w:jc w:val="center"/>
            </w:pPr>
            <w:r w:rsidRPr="007F7424">
              <w:t>120</w:t>
            </w:r>
          </w:p>
        </w:tc>
        <w:tc>
          <w:tcPr>
            <w:tcW w:w="978" w:type="dxa"/>
            <w:vAlign w:val="center"/>
          </w:tcPr>
          <w:p w:rsidR="008A3BE2" w:rsidRPr="007F7424" w:rsidRDefault="008A3BE2" w:rsidP="00114099">
            <w:pPr>
              <w:spacing w:line="360" w:lineRule="auto"/>
              <w:ind w:left="-18" w:firstLine="18"/>
              <w:jc w:val="center"/>
            </w:pPr>
            <w:r w:rsidRPr="007F7424">
              <w:t>115</w:t>
            </w:r>
          </w:p>
        </w:tc>
        <w:tc>
          <w:tcPr>
            <w:tcW w:w="978" w:type="dxa"/>
            <w:vAlign w:val="center"/>
          </w:tcPr>
          <w:p w:rsidR="008A3BE2" w:rsidRPr="007F7424" w:rsidRDefault="008A3BE2" w:rsidP="00114099">
            <w:pPr>
              <w:spacing w:line="360" w:lineRule="auto"/>
              <w:ind w:left="-18" w:firstLine="18"/>
              <w:jc w:val="center"/>
            </w:pPr>
            <w:r w:rsidRPr="007F7424">
              <w:t>114</w:t>
            </w:r>
          </w:p>
        </w:tc>
        <w:tc>
          <w:tcPr>
            <w:tcW w:w="978" w:type="dxa"/>
            <w:vAlign w:val="center"/>
          </w:tcPr>
          <w:p w:rsidR="008A3BE2" w:rsidRPr="007F7424" w:rsidRDefault="008A3BE2" w:rsidP="00114099">
            <w:pPr>
              <w:spacing w:line="360" w:lineRule="auto"/>
              <w:ind w:left="-18" w:firstLine="6"/>
              <w:jc w:val="center"/>
            </w:pPr>
            <w:r w:rsidRPr="007F7424">
              <w:t>113</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1/22</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w:t>
            </w:r>
          </w:p>
        </w:tc>
        <w:tc>
          <w:tcPr>
            <w:tcW w:w="977" w:type="dxa"/>
            <w:vAlign w:val="center"/>
          </w:tcPr>
          <w:p w:rsidR="008A3BE2" w:rsidRPr="007F7424" w:rsidRDefault="008A3BE2" w:rsidP="00114099">
            <w:pPr>
              <w:spacing w:line="360" w:lineRule="auto"/>
              <w:ind w:left="-18" w:firstLine="18"/>
              <w:jc w:val="center"/>
            </w:pPr>
            <w:r w:rsidRPr="007F7424">
              <w:t>154</w:t>
            </w:r>
          </w:p>
        </w:tc>
        <w:tc>
          <w:tcPr>
            <w:tcW w:w="977" w:type="dxa"/>
            <w:vAlign w:val="center"/>
          </w:tcPr>
          <w:p w:rsidR="008A3BE2" w:rsidRPr="007F7424" w:rsidRDefault="008A3BE2" w:rsidP="00114099">
            <w:pPr>
              <w:spacing w:line="360" w:lineRule="auto"/>
              <w:ind w:left="-18" w:firstLine="18"/>
              <w:jc w:val="center"/>
            </w:pPr>
            <w:r w:rsidRPr="007F7424">
              <w:t>146</w:t>
            </w:r>
          </w:p>
        </w:tc>
        <w:tc>
          <w:tcPr>
            <w:tcW w:w="978" w:type="dxa"/>
            <w:vAlign w:val="center"/>
          </w:tcPr>
          <w:p w:rsidR="008A3BE2" w:rsidRPr="007F7424" w:rsidRDefault="008A3BE2" w:rsidP="00114099">
            <w:pPr>
              <w:spacing w:line="360" w:lineRule="auto"/>
              <w:ind w:left="-18" w:firstLine="18"/>
              <w:jc w:val="center"/>
            </w:pPr>
            <w:r w:rsidRPr="007F7424">
              <w:t>140</w:t>
            </w:r>
          </w:p>
        </w:tc>
        <w:tc>
          <w:tcPr>
            <w:tcW w:w="978" w:type="dxa"/>
            <w:vAlign w:val="center"/>
          </w:tcPr>
          <w:p w:rsidR="008A3BE2" w:rsidRPr="007F7424" w:rsidRDefault="008A3BE2" w:rsidP="00114099">
            <w:pPr>
              <w:spacing w:line="360" w:lineRule="auto"/>
              <w:ind w:left="-18" w:firstLine="18"/>
              <w:jc w:val="center"/>
            </w:pPr>
            <w:r w:rsidRPr="007F7424">
              <w:t>138</w:t>
            </w:r>
          </w:p>
        </w:tc>
        <w:tc>
          <w:tcPr>
            <w:tcW w:w="978" w:type="dxa"/>
            <w:vAlign w:val="center"/>
          </w:tcPr>
          <w:p w:rsidR="008A3BE2" w:rsidRPr="007F7424" w:rsidRDefault="008A3BE2" w:rsidP="00114099">
            <w:pPr>
              <w:spacing w:line="360" w:lineRule="auto"/>
              <w:ind w:left="-18" w:firstLine="6"/>
              <w:jc w:val="center"/>
            </w:pPr>
            <w:r w:rsidRPr="007F7424">
              <w:t>138</w:t>
            </w:r>
          </w:p>
        </w:tc>
      </w:tr>
      <w:tr w:rsidR="008A3BE2" w:rsidRPr="007F7424" w:rsidTr="00114099">
        <w:tc>
          <w:tcPr>
            <w:tcW w:w="9570" w:type="dxa"/>
            <w:gridSpan w:val="9"/>
            <w:vAlign w:val="center"/>
          </w:tcPr>
          <w:p w:rsidR="008A3BE2" w:rsidRPr="007F7424" w:rsidRDefault="008A3BE2" w:rsidP="00114099">
            <w:pPr>
              <w:spacing w:line="360" w:lineRule="auto"/>
              <w:ind w:left="-18" w:firstLine="6"/>
              <w:jc w:val="center"/>
            </w:pPr>
            <w:r w:rsidRPr="007F7424">
              <w:t>Расстояние Lс до мачтового светофора с лестницей</w:t>
            </w:r>
            <w:r>
              <w:t>, м</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1/9</w:t>
            </w:r>
          </w:p>
        </w:tc>
        <w:tc>
          <w:tcPr>
            <w:tcW w:w="1146" w:type="dxa"/>
            <w:vMerge w:val="restart"/>
            <w:vAlign w:val="center"/>
          </w:tcPr>
          <w:p w:rsidR="008A3BE2" w:rsidRPr="007F7424" w:rsidRDefault="008A3BE2" w:rsidP="00114099">
            <w:pPr>
              <w:spacing w:line="360" w:lineRule="auto"/>
              <w:ind w:left="-18" w:firstLine="18"/>
              <w:jc w:val="center"/>
            </w:pPr>
            <w:r w:rsidRPr="007F7424">
              <w:t>Р65</w:t>
            </w: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w:t>
            </w:r>
          </w:p>
        </w:tc>
        <w:tc>
          <w:tcPr>
            <w:tcW w:w="977" w:type="dxa"/>
            <w:vAlign w:val="center"/>
          </w:tcPr>
          <w:p w:rsidR="008A3BE2" w:rsidRPr="007F7424" w:rsidRDefault="008A3BE2" w:rsidP="00114099">
            <w:pPr>
              <w:spacing w:line="360" w:lineRule="auto"/>
              <w:ind w:left="-18" w:firstLine="18"/>
              <w:jc w:val="center"/>
            </w:pPr>
            <w:r w:rsidRPr="007F7424">
              <w:t>74</w:t>
            </w:r>
          </w:p>
        </w:tc>
        <w:tc>
          <w:tcPr>
            <w:tcW w:w="977" w:type="dxa"/>
            <w:vAlign w:val="center"/>
          </w:tcPr>
          <w:p w:rsidR="008A3BE2" w:rsidRPr="007F7424" w:rsidRDefault="008A3BE2" w:rsidP="00114099">
            <w:pPr>
              <w:spacing w:line="360" w:lineRule="auto"/>
              <w:ind w:left="-18" w:firstLine="18"/>
              <w:jc w:val="center"/>
            </w:pPr>
            <w:r w:rsidRPr="007F7424">
              <w:t>68</w:t>
            </w:r>
          </w:p>
        </w:tc>
        <w:tc>
          <w:tcPr>
            <w:tcW w:w="978" w:type="dxa"/>
            <w:vAlign w:val="center"/>
          </w:tcPr>
          <w:p w:rsidR="008A3BE2" w:rsidRPr="007F7424" w:rsidRDefault="008A3BE2" w:rsidP="00114099">
            <w:pPr>
              <w:spacing w:line="360" w:lineRule="auto"/>
              <w:ind w:left="-18" w:firstLine="18"/>
              <w:jc w:val="center"/>
            </w:pPr>
            <w:r w:rsidRPr="007F7424">
              <w:t>63</w:t>
            </w:r>
          </w:p>
        </w:tc>
        <w:tc>
          <w:tcPr>
            <w:tcW w:w="978" w:type="dxa"/>
            <w:vAlign w:val="center"/>
          </w:tcPr>
          <w:p w:rsidR="008A3BE2" w:rsidRPr="007F7424" w:rsidRDefault="008A3BE2" w:rsidP="00114099">
            <w:pPr>
              <w:spacing w:line="360" w:lineRule="auto"/>
              <w:ind w:left="-18" w:firstLine="18"/>
              <w:jc w:val="center"/>
            </w:pPr>
            <w:r w:rsidRPr="007F7424">
              <w:t>61</w:t>
            </w:r>
          </w:p>
        </w:tc>
        <w:tc>
          <w:tcPr>
            <w:tcW w:w="978" w:type="dxa"/>
            <w:vAlign w:val="center"/>
          </w:tcPr>
          <w:p w:rsidR="008A3BE2" w:rsidRPr="007F7424" w:rsidRDefault="008A3BE2" w:rsidP="00114099">
            <w:pPr>
              <w:spacing w:line="360" w:lineRule="auto"/>
              <w:ind w:left="-18" w:firstLine="6"/>
              <w:jc w:val="center"/>
            </w:pPr>
            <w:r w:rsidRPr="007F7424">
              <w:t>60</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1/11</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w:t>
            </w:r>
          </w:p>
        </w:tc>
        <w:tc>
          <w:tcPr>
            <w:tcW w:w="977" w:type="dxa"/>
            <w:vAlign w:val="center"/>
          </w:tcPr>
          <w:p w:rsidR="008A3BE2" w:rsidRPr="007F7424" w:rsidRDefault="008A3BE2" w:rsidP="00114099">
            <w:pPr>
              <w:spacing w:line="360" w:lineRule="auto"/>
              <w:ind w:left="-18" w:firstLine="18"/>
              <w:jc w:val="center"/>
            </w:pPr>
            <w:r w:rsidRPr="007F7424">
              <w:t>83</w:t>
            </w:r>
          </w:p>
        </w:tc>
        <w:tc>
          <w:tcPr>
            <w:tcW w:w="977" w:type="dxa"/>
            <w:vAlign w:val="center"/>
          </w:tcPr>
          <w:p w:rsidR="008A3BE2" w:rsidRPr="007F7424" w:rsidRDefault="008A3BE2" w:rsidP="00114099">
            <w:pPr>
              <w:spacing w:line="360" w:lineRule="auto"/>
              <w:ind w:left="-18" w:firstLine="18"/>
              <w:jc w:val="center"/>
            </w:pPr>
            <w:r w:rsidRPr="007F7424">
              <w:t>76</w:t>
            </w:r>
          </w:p>
        </w:tc>
        <w:tc>
          <w:tcPr>
            <w:tcW w:w="978" w:type="dxa"/>
            <w:vAlign w:val="center"/>
          </w:tcPr>
          <w:p w:rsidR="008A3BE2" w:rsidRPr="007F7424" w:rsidRDefault="008A3BE2" w:rsidP="00114099">
            <w:pPr>
              <w:spacing w:line="360" w:lineRule="auto"/>
              <w:ind w:left="-18" w:firstLine="18"/>
              <w:jc w:val="center"/>
            </w:pPr>
            <w:r w:rsidRPr="007F7424">
              <w:t>71</w:t>
            </w:r>
          </w:p>
        </w:tc>
        <w:tc>
          <w:tcPr>
            <w:tcW w:w="978" w:type="dxa"/>
            <w:vAlign w:val="center"/>
          </w:tcPr>
          <w:p w:rsidR="008A3BE2" w:rsidRPr="007F7424" w:rsidRDefault="008A3BE2" w:rsidP="00114099">
            <w:pPr>
              <w:spacing w:line="360" w:lineRule="auto"/>
              <w:ind w:left="-18" w:firstLine="18"/>
              <w:jc w:val="center"/>
            </w:pPr>
            <w:r w:rsidRPr="007F7424">
              <w:t>69</w:t>
            </w:r>
          </w:p>
        </w:tc>
        <w:tc>
          <w:tcPr>
            <w:tcW w:w="978" w:type="dxa"/>
            <w:vAlign w:val="center"/>
          </w:tcPr>
          <w:p w:rsidR="008A3BE2" w:rsidRPr="007F7424" w:rsidRDefault="008A3BE2" w:rsidP="00114099">
            <w:pPr>
              <w:spacing w:line="360" w:lineRule="auto"/>
              <w:ind w:left="-18" w:firstLine="6"/>
              <w:jc w:val="center"/>
            </w:pPr>
            <w:r w:rsidRPr="007F7424">
              <w:t>69</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1/18</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w:t>
            </w:r>
          </w:p>
        </w:tc>
        <w:tc>
          <w:tcPr>
            <w:tcW w:w="977" w:type="dxa"/>
            <w:vAlign w:val="center"/>
          </w:tcPr>
          <w:p w:rsidR="008A3BE2" w:rsidRPr="007F7424" w:rsidRDefault="008A3BE2" w:rsidP="00114099">
            <w:pPr>
              <w:spacing w:line="360" w:lineRule="auto"/>
              <w:ind w:left="-18" w:firstLine="18"/>
              <w:jc w:val="center"/>
            </w:pPr>
            <w:r w:rsidRPr="007F7424">
              <w:t>135</w:t>
            </w:r>
          </w:p>
        </w:tc>
        <w:tc>
          <w:tcPr>
            <w:tcW w:w="977" w:type="dxa"/>
            <w:vAlign w:val="center"/>
          </w:tcPr>
          <w:p w:rsidR="008A3BE2" w:rsidRPr="007F7424" w:rsidRDefault="008A3BE2" w:rsidP="00114099">
            <w:pPr>
              <w:spacing w:line="360" w:lineRule="auto"/>
              <w:ind w:left="-18" w:firstLine="18"/>
              <w:jc w:val="center"/>
            </w:pPr>
            <w:r w:rsidRPr="007F7424">
              <w:t>126</w:t>
            </w:r>
          </w:p>
        </w:tc>
        <w:tc>
          <w:tcPr>
            <w:tcW w:w="978" w:type="dxa"/>
            <w:vAlign w:val="center"/>
          </w:tcPr>
          <w:p w:rsidR="008A3BE2" w:rsidRPr="007F7424" w:rsidRDefault="008A3BE2" w:rsidP="00114099">
            <w:pPr>
              <w:spacing w:line="360" w:lineRule="auto"/>
              <w:ind w:left="-18" w:firstLine="18"/>
              <w:jc w:val="center"/>
            </w:pPr>
            <w:r w:rsidRPr="007F7424">
              <w:t>119</w:t>
            </w:r>
          </w:p>
        </w:tc>
        <w:tc>
          <w:tcPr>
            <w:tcW w:w="978" w:type="dxa"/>
            <w:vAlign w:val="center"/>
          </w:tcPr>
          <w:p w:rsidR="008A3BE2" w:rsidRPr="007F7424" w:rsidRDefault="008A3BE2" w:rsidP="00114099">
            <w:pPr>
              <w:spacing w:line="360" w:lineRule="auto"/>
              <w:ind w:left="-18" w:firstLine="18"/>
              <w:jc w:val="center"/>
            </w:pPr>
            <w:r w:rsidRPr="007F7424">
              <w:t>117</w:t>
            </w:r>
          </w:p>
        </w:tc>
        <w:tc>
          <w:tcPr>
            <w:tcW w:w="978" w:type="dxa"/>
            <w:vAlign w:val="center"/>
          </w:tcPr>
          <w:p w:rsidR="008A3BE2" w:rsidRPr="007F7424" w:rsidRDefault="008A3BE2" w:rsidP="00114099">
            <w:pPr>
              <w:spacing w:line="360" w:lineRule="auto"/>
              <w:ind w:left="-18" w:firstLine="6"/>
              <w:jc w:val="center"/>
            </w:pPr>
            <w:r w:rsidRPr="007F7424">
              <w:t>116</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1/22</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w:t>
            </w:r>
          </w:p>
        </w:tc>
        <w:tc>
          <w:tcPr>
            <w:tcW w:w="956" w:type="dxa"/>
            <w:vAlign w:val="center"/>
          </w:tcPr>
          <w:p w:rsidR="008A3BE2" w:rsidRPr="007F7424" w:rsidRDefault="008A3BE2" w:rsidP="00114099">
            <w:pPr>
              <w:spacing w:line="360" w:lineRule="auto"/>
              <w:ind w:left="-18" w:firstLine="18"/>
              <w:jc w:val="center"/>
            </w:pPr>
            <w:r w:rsidRPr="007F7424">
              <w:t>—</w:t>
            </w:r>
          </w:p>
        </w:tc>
        <w:tc>
          <w:tcPr>
            <w:tcW w:w="977" w:type="dxa"/>
            <w:vAlign w:val="center"/>
          </w:tcPr>
          <w:p w:rsidR="008A3BE2" w:rsidRPr="007F7424" w:rsidRDefault="008A3BE2" w:rsidP="00114099">
            <w:pPr>
              <w:spacing w:line="360" w:lineRule="auto"/>
              <w:ind w:left="-18" w:firstLine="18"/>
              <w:jc w:val="center"/>
            </w:pPr>
            <w:r w:rsidRPr="007F7424">
              <w:t>163</w:t>
            </w:r>
          </w:p>
        </w:tc>
        <w:tc>
          <w:tcPr>
            <w:tcW w:w="977" w:type="dxa"/>
            <w:vAlign w:val="center"/>
          </w:tcPr>
          <w:p w:rsidR="008A3BE2" w:rsidRPr="007F7424" w:rsidRDefault="008A3BE2" w:rsidP="00114099">
            <w:pPr>
              <w:spacing w:line="360" w:lineRule="auto"/>
              <w:ind w:left="-18" w:firstLine="18"/>
              <w:jc w:val="center"/>
            </w:pPr>
            <w:r w:rsidRPr="007F7424">
              <w:t>154</w:t>
            </w:r>
          </w:p>
        </w:tc>
        <w:tc>
          <w:tcPr>
            <w:tcW w:w="978" w:type="dxa"/>
            <w:vAlign w:val="center"/>
          </w:tcPr>
          <w:p w:rsidR="008A3BE2" w:rsidRPr="007F7424" w:rsidRDefault="008A3BE2" w:rsidP="00114099">
            <w:pPr>
              <w:spacing w:line="360" w:lineRule="auto"/>
              <w:ind w:left="-18" w:firstLine="18"/>
              <w:jc w:val="center"/>
            </w:pPr>
            <w:r w:rsidRPr="007F7424">
              <w:t>145</w:t>
            </w:r>
          </w:p>
        </w:tc>
        <w:tc>
          <w:tcPr>
            <w:tcW w:w="978" w:type="dxa"/>
            <w:vAlign w:val="center"/>
          </w:tcPr>
          <w:p w:rsidR="008A3BE2" w:rsidRPr="007F7424" w:rsidRDefault="008A3BE2" w:rsidP="00114099">
            <w:pPr>
              <w:spacing w:line="360" w:lineRule="auto"/>
              <w:ind w:left="-18" w:firstLine="18"/>
              <w:jc w:val="center"/>
            </w:pPr>
            <w:r w:rsidRPr="007F7424">
              <w:t>143</w:t>
            </w:r>
          </w:p>
        </w:tc>
        <w:tc>
          <w:tcPr>
            <w:tcW w:w="978" w:type="dxa"/>
            <w:vAlign w:val="center"/>
          </w:tcPr>
          <w:p w:rsidR="008A3BE2" w:rsidRPr="007F7424" w:rsidRDefault="008A3BE2" w:rsidP="00114099">
            <w:pPr>
              <w:spacing w:line="360" w:lineRule="auto"/>
              <w:ind w:left="-18" w:firstLine="6"/>
              <w:jc w:val="center"/>
            </w:pPr>
            <w:r w:rsidRPr="007F7424">
              <w:t>142</w:t>
            </w:r>
          </w:p>
        </w:tc>
      </w:tr>
      <w:tr w:rsidR="008A3BE2" w:rsidRPr="007F7424" w:rsidTr="00114099">
        <w:tc>
          <w:tcPr>
            <w:tcW w:w="9570" w:type="dxa"/>
            <w:gridSpan w:val="9"/>
            <w:vAlign w:val="center"/>
          </w:tcPr>
          <w:p w:rsidR="008A3BE2" w:rsidRPr="007F7424" w:rsidRDefault="008A3BE2" w:rsidP="00114099">
            <w:pPr>
              <w:spacing w:line="360" w:lineRule="auto"/>
              <w:ind w:left="-18" w:firstLine="6"/>
              <w:jc w:val="center"/>
            </w:pPr>
            <w:r w:rsidRPr="007F7424">
              <w:t>Расстояние Lс до одиночного карликового светофора</w:t>
            </w:r>
            <w:r>
              <w:t>, м</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1/9</w:t>
            </w:r>
          </w:p>
        </w:tc>
        <w:tc>
          <w:tcPr>
            <w:tcW w:w="1146" w:type="dxa"/>
            <w:vMerge w:val="restart"/>
            <w:vAlign w:val="center"/>
          </w:tcPr>
          <w:p w:rsidR="008A3BE2" w:rsidRPr="007F7424" w:rsidRDefault="008A3BE2" w:rsidP="00114099">
            <w:pPr>
              <w:spacing w:line="360" w:lineRule="auto"/>
              <w:ind w:left="-18" w:firstLine="18"/>
              <w:jc w:val="center"/>
            </w:pPr>
            <w:r w:rsidRPr="007F7424">
              <w:t>Р65</w:t>
            </w:r>
          </w:p>
        </w:tc>
        <w:tc>
          <w:tcPr>
            <w:tcW w:w="956" w:type="dxa"/>
            <w:vAlign w:val="center"/>
          </w:tcPr>
          <w:p w:rsidR="008A3BE2" w:rsidRPr="007F7424" w:rsidRDefault="008A3BE2" w:rsidP="00114099">
            <w:pPr>
              <w:spacing w:line="360" w:lineRule="auto"/>
              <w:ind w:left="-18" w:firstLine="18"/>
              <w:jc w:val="center"/>
            </w:pPr>
            <w:r w:rsidRPr="007F7424">
              <w:t>58</w:t>
            </w:r>
          </w:p>
        </w:tc>
        <w:tc>
          <w:tcPr>
            <w:tcW w:w="956" w:type="dxa"/>
            <w:vAlign w:val="center"/>
          </w:tcPr>
          <w:p w:rsidR="008A3BE2" w:rsidRPr="007F7424" w:rsidRDefault="008A3BE2" w:rsidP="00114099">
            <w:pPr>
              <w:spacing w:line="360" w:lineRule="auto"/>
              <w:ind w:left="-18" w:firstLine="18"/>
              <w:jc w:val="center"/>
            </w:pPr>
            <w:r w:rsidRPr="007F7424">
              <w:t>57</w:t>
            </w:r>
          </w:p>
        </w:tc>
        <w:tc>
          <w:tcPr>
            <w:tcW w:w="977" w:type="dxa"/>
            <w:vAlign w:val="center"/>
          </w:tcPr>
          <w:p w:rsidR="008A3BE2" w:rsidRPr="007F7424" w:rsidRDefault="008A3BE2" w:rsidP="00114099">
            <w:pPr>
              <w:spacing w:line="360" w:lineRule="auto"/>
              <w:ind w:left="-18" w:firstLine="18"/>
              <w:jc w:val="center"/>
            </w:pPr>
            <w:r w:rsidRPr="007F7424">
              <w:t>55</w:t>
            </w:r>
          </w:p>
        </w:tc>
        <w:tc>
          <w:tcPr>
            <w:tcW w:w="977" w:type="dxa"/>
            <w:vAlign w:val="center"/>
          </w:tcPr>
          <w:p w:rsidR="008A3BE2" w:rsidRPr="007F7424" w:rsidRDefault="008A3BE2" w:rsidP="00114099">
            <w:pPr>
              <w:spacing w:line="360" w:lineRule="auto"/>
              <w:ind w:left="-18" w:firstLine="18"/>
              <w:jc w:val="center"/>
            </w:pPr>
            <w:r w:rsidRPr="007F7424">
              <w:t>55</w:t>
            </w:r>
          </w:p>
        </w:tc>
        <w:tc>
          <w:tcPr>
            <w:tcW w:w="978" w:type="dxa"/>
            <w:vAlign w:val="center"/>
          </w:tcPr>
          <w:p w:rsidR="008A3BE2" w:rsidRPr="007F7424" w:rsidRDefault="008A3BE2" w:rsidP="00114099">
            <w:pPr>
              <w:spacing w:line="360" w:lineRule="auto"/>
              <w:ind w:left="-18" w:firstLine="18"/>
              <w:jc w:val="center"/>
            </w:pPr>
            <w:r w:rsidRPr="007F7424">
              <w:t>54</w:t>
            </w:r>
          </w:p>
        </w:tc>
        <w:tc>
          <w:tcPr>
            <w:tcW w:w="978" w:type="dxa"/>
            <w:vAlign w:val="center"/>
          </w:tcPr>
          <w:p w:rsidR="008A3BE2" w:rsidRPr="007F7424" w:rsidRDefault="008A3BE2" w:rsidP="00114099">
            <w:pPr>
              <w:spacing w:line="360" w:lineRule="auto"/>
              <w:ind w:left="-18" w:firstLine="18"/>
              <w:jc w:val="center"/>
            </w:pPr>
            <w:r w:rsidRPr="007F7424">
              <w:t>53</w:t>
            </w:r>
          </w:p>
        </w:tc>
        <w:tc>
          <w:tcPr>
            <w:tcW w:w="978" w:type="dxa"/>
            <w:vAlign w:val="center"/>
          </w:tcPr>
          <w:p w:rsidR="008A3BE2" w:rsidRPr="007F7424" w:rsidRDefault="008A3BE2" w:rsidP="00114099">
            <w:pPr>
              <w:spacing w:line="360" w:lineRule="auto"/>
              <w:ind w:left="-18" w:firstLine="6"/>
              <w:jc w:val="center"/>
            </w:pPr>
            <w:r w:rsidRPr="007F7424">
              <w:t>53</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1/11</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63</w:t>
            </w:r>
          </w:p>
        </w:tc>
        <w:tc>
          <w:tcPr>
            <w:tcW w:w="956" w:type="dxa"/>
            <w:vAlign w:val="center"/>
          </w:tcPr>
          <w:p w:rsidR="008A3BE2" w:rsidRPr="007F7424" w:rsidRDefault="008A3BE2" w:rsidP="00114099">
            <w:pPr>
              <w:spacing w:line="360" w:lineRule="auto"/>
              <w:ind w:left="-18" w:firstLine="18"/>
              <w:jc w:val="center"/>
            </w:pPr>
            <w:r w:rsidRPr="007F7424">
              <w:t>62</w:t>
            </w:r>
          </w:p>
        </w:tc>
        <w:tc>
          <w:tcPr>
            <w:tcW w:w="977" w:type="dxa"/>
            <w:vAlign w:val="center"/>
          </w:tcPr>
          <w:p w:rsidR="008A3BE2" w:rsidRPr="007F7424" w:rsidRDefault="008A3BE2" w:rsidP="00114099">
            <w:pPr>
              <w:spacing w:line="360" w:lineRule="auto"/>
              <w:ind w:left="-18" w:firstLine="18"/>
              <w:jc w:val="center"/>
            </w:pPr>
            <w:r w:rsidRPr="007F7424">
              <w:t>61</w:t>
            </w:r>
          </w:p>
        </w:tc>
        <w:tc>
          <w:tcPr>
            <w:tcW w:w="977" w:type="dxa"/>
            <w:vAlign w:val="center"/>
          </w:tcPr>
          <w:p w:rsidR="008A3BE2" w:rsidRPr="007F7424" w:rsidRDefault="008A3BE2" w:rsidP="00114099">
            <w:pPr>
              <w:spacing w:line="360" w:lineRule="auto"/>
              <w:ind w:left="-18" w:firstLine="18"/>
              <w:jc w:val="center"/>
            </w:pPr>
            <w:r w:rsidRPr="007F7424">
              <w:t>61</w:t>
            </w:r>
          </w:p>
        </w:tc>
        <w:tc>
          <w:tcPr>
            <w:tcW w:w="978" w:type="dxa"/>
            <w:vAlign w:val="center"/>
          </w:tcPr>
          <w:p w:rsidR="008A3BE2" w:rsidRPr="007F7424" w:rsidRDefault="008A3BE2" w:rsidP="00114099">
            <w:pPr>
              <w:spacing w:line="360" w:lineRule="auto"/>
              <w:ind w:left="-18" w:firstLine="18"/>
              <w:jc w:val="center"/>
            </w:pPr>
            <w:r w:rsidRPr="007F7424">
              <w:t>61</w:t>
            </w:r>
          </w:p>
        </w:tc>
        <w:tc>
          <w:tcPr>
            <w:tcW w:w="978" w:type="dxa"/>
            <w:vAlign w:val="center"/>
          </w:tcPr>
          <w:p w:rsidR="008A3BE2" w:rsidRPr="007F7424" w:rsidRDefault="008A3BE2" w:rsidP="00114099">
            <w:pPr>
              <w:spacing w:line="360" w:lineRule="auto"/>
              <w:ind w:left="-18" w:firstLine="18"/>
              <w:jc w:val="center"/>
            </w:pPr>
            <w:r w:rsidRPr="007F7424">
              <w:t>60</w:t>
            </w:r>
          </w:p>
        </w:tc>
        <w:tc>
          <w:tcPr>
            <w:tcW w:w="978" w:type="dxa"/>
            <w:vAlign w:val="center"/>
          </w:tcPr>
          <w:p w:rsidR="008A3BE2" w:rsidRPr="007F7424" w:rsidRDefault="008A3BE2" w:rsidP="00114099">
            <w:pPr>
              <w:spacing w:line="360" w:lineRule="auto"/>
              <w:ind w:left="-18" w:firstLine="6"/>
              <w:jc w:val="center"/>
            </w:pPr>
            <w:r w:rsidRPr="007F7424">
              <w:t>60</w:t>
            </w:r>
          </w:p>
        </w:tc>
      </w:tr>
      <w:tr w:rsidR="008A3BE2" w:rsidRPr="007F7424" w:rsidTr="00114099">
        <w:tc>
          <w:tcPr>
            <w:tcW w:w="9570" w:type="dxa"/>
            <w:gridSpan w:val="9"/>
            <w:vAlign w:val="center"/>
          </w:tcPr>
          <w:p w:rsidR="008A3BE2" w:rsidRPr="007F7424" w:rsidRDefault="008A3BE2" w:rsidP="00114099">
            <w:pPr>
              <w:spacing w:line="360" w:lineRule="auto"/>
              <w:ind w:left="-18" w:firstLine="6"/>
              <w:jc w:val="center"/>
            </w:pPr>
            <w:r w:rsidRPr="007F7424">
              <w:t>Расстояние Lс до сдвоенн</w:t>
            </w:r>
            <w:r>
              <w:t>ого карликового светофора, м</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1/9</w:t>
            </w:r>
          </w:p>
        </w:tc>
        <w:tc>
          <w:tcPr>
            <w:tcW w:w="1146" w:type="dxa"/>
            <w:vMerge w:val="restart"/>
            <w:vAlign w:val="center"/>
          </w:tcPr>
          <w:p w:rsidR="008A3BE2" w:rsidRPr="007F7424" w:rsidRDefault="008A3BE2" w:rsidP="00114099">
            <w:pPr>
              <w:spacing w:line="360" w:lineRule="auto"/>
              <w:ind w:left="-18" w:firstLine="18"/>
              <w:jc w:val="center"/>
            </w:pPr>
            <w:r w:rsidRPr="007F7424">
              <w:t>Р65</w:t>
            </w:r>
          </w:p>
        </w:tc>
        <w:tc>
          <w:tcPr>
            <w:tcW w:w="956" w:type="dxa"/>
            <w:vAlign w:val="center"/>
          </w:tcPr>
          <w:p w:rsidR="008A3BE2" w:rsidRPr="007F7424" w:rsidRDefault="008A3BE2" w:rsidP="00114099">
            <w:pPr>
              <w:spacing w:line="360" w:lineRule="auto"/>
              <w:ind w:left="-18" w:firstLine="18"/>
              <w:jc w:val="center"/>
            </w:pPr>
            <w:r w:rsidRPr="007F7424">
              <w:t>62</w:t>
            </w:r>
          </w:p>
        </w:tc>
        <w:tc>
          <w:tcPr>
            <w:tcW w:w="956" w:type="dxa"/>
            <w:vAlign w:val="center"/>
          </w:tcPr>
          <w:p w:rsidR="008A3BE2" w:rsidRPr="007F7424" w:rsidRDefault="008A3BE2" w:rsidP="00114099">
            <w:pPr>
              <w:spacing w:line="360" w:lineRule="auto"/>
              <w:ind w:left="-18" w:firstLine="18"/>
              <w:jc w:val="center"/>
            </w:pPr>
            <w:r w:rsidRPr="007F7424">
              <w:t>60</w:t>
            </w:r>
          </w:p>
        </w:tc>
        <w:tc>
          <w:tcPr>
            <w:tcW w:w="977" w:type="dxa"/>
            <w:vAlign w:val="center"/>
          </w:tcPr>
          <w:p w:rsidR="008A3BE2" w:rsidRPr="007F7424" w:rsidRDefault="008A3BE2" w:rsidP="00114099">
            <w:pPr>
              <w:spacing w:line="360" w:lineRule="auto"/>
              <w:ind w:left="-18" w:firstLine="18"/>
              <w:jc w:val="center"/>
            </w:pPr>
            <w:r w:rsidRPr="007F7424">
              <w:t>57</w:t>
            </w:r>
          </w:p>
        </w:tc>
        <w:tc>
          <w:tcPr>
            <w:tcW w:w="977" w:type="dxa"/>
            <w:vAlign w:val="center"/>
          </w:tcPr>
          <w:p w:rsidR="008A3BE2" w:rsidRPr="007F7424" w:rsidRDefault="008A3BE2" w:rsidP="00114099">
            <w:pPr>
              <w:spacing w:line="360" w:lineRule="auto"/>
              <w:ind w:left="-18" w:firstLine="18"/>
              <w:jc w:val="center"/>
            </w:pPr>
            <w:r w:rsidRPr="007F7424">
              <w:t>55</w:t>
            </w:r>
          </w:p>
        </w:tc>
        <w:tc>
          <w:tcPr>
            <w:tcW w:w="978" w:type="dxa"/>
            <w:vAlign w:val="center"/>
          </w:tcPr>
          <w:p w:rsidR="008A3BE2" w:rsidRPr="007F7424" w:rsidRDefault="008A3BE2" w:rsidP="00114099">
            <w:pPr>
              <w:spacing w:line="360" w:lineRule="auto"/>
              <w:ind w:left="-18" w:firstLine="18"/>
              <w:jc w:val="center"/>
            </w:pPr>
            <w:r w:rsidRPr="007F7424">
              <w:t>54</w:t>
            </w:r>
          </w:p>
        </w:tc>
        <w:tc>
          <w:tcPr>
            <w:tcW w:w="978" w:type="dxa"/>
            <w:vAlign w:val="center"/>
          </w:tcPr>
          <w:p w:rsidR="008A3BE2" w:rsidRPr="007F7424" w:rsidRDefault="008A3BE2" w:rsidP="00114099">
            <w:pPr>
              <w:spacing w:line="360" w:lineRule="auto"/>
              <w:ind w:left="-18" w:firstLine="18"/>
              <w:jc w:val="center"/>
            </w:pPr>
            <w:r w:rsidRPr="007F7424">
              <w:t>53</w:t>
            </w:r>
          </w:p>
        </w:tc>
        <w:tc>
          <w:tcPr>
            <w:tcW w:w="978" w:type="dxa"/>
            <w:vAlign w:val="center"/>
          </w:tcPr>
          <w:p w:rsidR="008A3BE2" w:rsidRPr="007F7424" w:rsidRDefault="008A3BE2" w:rsidP="00114099">
            <w:pPr>
              <w:spacing w:line="360" w:lineRule="auto"/>
              <w:ind w:left="-18" w:firstLine="6"/>
              <w:jc w:val="center"/>
            </w:pPr>
            <w:r w:rsidRPr="007F7424">
              <w:t>53</w:t>
            </w:r>
          </w:p>
        </w:tc>
      </w:tr>
      <w:tr w:rsidR="008A3BE2" w:rsidRPr="007F7424" w:rsidTr="00114099">
        <w:tc>
          <w:tcPr>
            <w:tcW w:w="1624" w:type="dxa"/>
            <w:vAlign w:val="center"/>
          </w:tcPr>
          <w:p w:rsidR="008A3BE2" w:rsidRPr="007F7424" w:rsidRDefault="008A3BE2" w:rsidP="00114099">
            <w:pPr>
              <w:spacing w:line="360" w:lineRule="auto"/>
              <w:ind w:left="-18" w:firstLine="18"/>
              <w:jc w:val="center"/>
            </w:pPr>
            <w:r w:rsidRPr="007F7424">
              <w:t>1/11</w:t>
            </w:r>
          </w:p>
        </w:tc>
        <w:tc>
          <w:tcPr>
            <w:tcW w:w="1146" w:type="dxa"/>
            <w:vMerge/>
            <w:vAlign w:val="center"/>
          </w:tcPr>
          <w:p w:rsidR="008A3BE2" w:rsidRPr="007F7424" w:rsidRDefault="008A3BE2" w:rsidP="00114099">
            <w:pPr>
              <w:spacing w:line="360" w:lineRule="auto"/>
              <w:ind w:left="-18" w:firstLine="18"/>
              <w:jc w:val="center"/>
            </w:pPr>
          </w:p>
        </w:tc>
        <w:tc>
          <w:tcPr>
            <w:tcW w:w="956" w:type="dxa"/>
            <w:vAlign w:val="center"/>
          </w:tcPr>
          <w:p w:rsidR="008A3BE2" w:rsidRPr="007F7424" w:rsidRDefault="008A3BE2" w:rsidP="00114099">
            <w:pPr>
              <w:spacing w:line="360" w:lineRule="auto"/>
              <w:ind w:left="-18" w:firstLine="18"/>
              <w:jc w:val="center"/>
            </w:pPr>
            <w:r w:rsidRPr="007F7424">
              <w:t>68</w:t>
            </w:r>
          </w:p>
        </w:tc>
        <w:tc>
          <w:tcPr>
            <w:tcW w:w="956" w:type="dxa"/>
            <w:vAlign w:val="center"/>
          </w:tcPr>
          <w:p w:rsidR="008A3BE2" w:rsidRPr="007F7424" w:rsidRDefault="008A3BE2" w:rsidP="00114099">
            <w:pPr>
              <w:spacing w:line="360" w:lineRule="auto"/>
              <w:ind w:left="-18" w:firstLine="18"/>
              <w:jc w:val="center"/>
            </w:pPr>
            <w:r w:rsidRPr="007F7424">
              <w:t>66</w:t>
            </w:r>
          </w:p>
        </w:tc>
        <w:tc>
          <w:tcPr>
            <w:tcW w:w="977" w:type="dxa"/>
            <w:vAlign w:val="center"/>
          </w:tcPr>
          <w:p w:rsidR="008A3BE2" w:rsidRPr="007F7424" w:rsidRDefault="008A3BE2" w:rsidP="00114099">
            <w:pPr>
              <w:spacing w:line="360" w:lineRule="auto"/>
              <w:ind w:left="-18" w:firstLine="18"/>
              <w:jc w:val="center"/>
            </w:pPr>
            <w:r w:rsidRPr="007F7424">
              <w:t>63</w:t>
            </w:r>
          </w:p>
        </w:tc>
        <w:tc>
          <w:tcPr>
            <w:tcW w:w="977" w:type="dxa"/>
            <w:vAlign w:val="center"/>
          </w:tcPr>
          <w:p w:rsidR="008A3BE2" w:rsidRPr="007F7424" w:rsidRDefault="008A3BE2" w:rsidP="00114099">
            <w:pPr>
              <w:spacing w:line="360" w:lineRule="auto"/>
              <w:ind w:left="-18" w:firstLine="18"/>
              <w:jc w:val="center"/>
            </w:pPr>
            <w:r w:rsidRPr="007F7424">
              <w:t>62</w:t>
            </w:r>
          </w:p>
        </w:tc>
        <w:tc>
          <w:tcPr>
            <w:tcW w:w="978" w:type="dxa"/>
            <w:vAlign w:val="center"/>
          </w:tcPr>
          <w:p w:rsidR="008A3BE2" w:rsidRPr="007F7424" w:rsidRDefault="008A3BE2" w:rsidP="00114099">
            <w:pPr>
              <w:spacing w:line="360" w:lineRule="auto"/>
              <w:ind w:left="-18" w:firstLine="18"/>
              <w:jc w:val="center"/>
            </w:pPr>
            <w:r w:rsidRPr="007F7424">
              <w:t>61</w:t>
            </w:r>
          </w:p>
        </w:tc>
        <w:tc>
          <w:tcPr>
            <w:tcW w:w="978" w:type="dxa"/>
            <w:vAlign w:val="center"/>
          </w:tcPr>
          <w:p w:rsidR="008A3BE2" w:rsidRPr="007F7424" w:rsidRDefault="008A3BE2" w:rsidP="00114099">
            <w:pPr>
              <w:spacing w:line="360" w:lineRule="auto"/>
              <w:ind w:left="-18" w:firstLine="18"/>
              <w:jc w:val="center"/>
            </w:pPr>
            <w:r w:rsidRPr="007F7424">
              <w:t>60</w:t>
            </w:r>
          </w:p>
        </w:tc>
        <w:tc>
          <w:tcPr>
            <w:tcW w:w="978" w:type="dxa"/>
            <w:vAlign w:val="center"/>
          </w:tcPr>
          <w:p w:rsidR="008A3BE2" w:rsidRPr="007F7424" w:rsidRDefault="008A3BE2" w:rsidP="00114099">
            <w:pPr>
              <w:spacing w:line="360" w:lineRule="auto"/>
              <w:ind w:left="-18" w:firstLine="6"/>
              <w:jc w:val="center"/>
            </w:pPr>
            <w:r w:rsidRPr="007F7424">
              <w:t>60</w:t>
            </w:r>
          </w:p>
        </w:tc>
      </w:tr>
    </w:tbl>
    <w:p w:rsidR="008A3BE2" w:rsidRPr="0078469C" w:rsidRDefault="008A3BE2" w:rsidP="008A3BE2">
      <w:pPr>
        <w:spacing w:line="360" w:lineRule="auto"/>
        <w:jc w:val="both"/>
        <w:rPr>
          <w:sz w:val="28"/>
          <w:szCs w:val="28"/>
        </w:rPr>
      </w:pPr>
    </w:p>
    <w:p w:rsidR="005F346F" w:rsidRDefault="005F346F" w:rsidP="008A3BE2">
      <w:pPr>
        <w:spacing w:line="360" w:lineRule="auto"/>
        <w:ind w:left="-18" w:firstLine="834"/>
        <w:jc w:val="center"/>
        <w:rPr>
          <w:sz w:val="28"/>
          <w:szCs w:val="28"/>
        </w:rPr>
      </w:pPr>
    </w:p>
    <w:p w:rsidR="005F346F" w:rsidRDefault="005F346F" w:rsidP="008A3BE2">
      <w:pPr>
        <w:spacing w:line="360" w:lineRule="auto"/>
        <w:ind w:left="-18" w:firstLine="834"/>
        <w:jc w:val="center"/>
        <w:rPr>
          <w:sz w:val="28"/>
          <w:szCs w:val="28"/>
        </w:rPr>
      </w:pPr>
    </w:p>
    <w:p w:rsidR="005F346F" w:rsidRDefault="005F346F" w:rsidP="008A3BE2">
      <w:pPr>
        <w:spacing w:line="360" w:lineRule="auto"/>
        <w:ind w:left="-18" w:firstLine="834"/>
        <w:jc w:val="center"/>
        <w:rPr>
          <w:sz w:val="28"/>
          <w:szCs w:val="28"/>
        </w:rPr>
      </w:pPr>
    </w:p>
    <w:p w:rsidR="005F346F" w:rsidRDefault="005F346F" w:rsidP="008A3BE2">
      <w:pPr>
        <w:spacing w:line="360" w:lineRule="auto"/>
        <w:ind w:left="-18" w:firstLine="834"/>
        <w:jc w:val="center"/>
        <w:rPr>
          <w:sz w:val="28"/>
          <w:szCs w:val="28"/>
        </w:rPr>
      </w:pPr>
    </w:p>
    <w:p w:rsidR="008A3BE2" w:rsidRPr="0078469C" w:rsidRDefault="008A3BE2" w:rsidP="008A3BE2">
      <w:pPr>
        <w:spacing w:line="360" w:lineRule="auto"/>
        <w:ind w:left="-18" w:firstLine="834"/>
        <w:jc w:val="center"/>
        <w:rPr>
          <w:sz w:val="28"/>
          <w:szCs w:val="28"/>
        </w:rPr>
      </w:pPr>
      <w:r>
        <w:rPr>
          <w:sz w:val="28"/>
          <w:szCs w:val="28"/>
        </w:rPr>
        <w:lastRenderedPageBreak/>
        <w:t>Приложение Г</w:t>
      </w:r>
    </w:p>
    <w:p w:rsidR="008A3BE2" w:rsidRPr="0078469C" w:rsidRDefault="008A3BE2" w:rsidP="008A3BE2">
      <w:pPr>
        <w:spacing w:line="360" w:lineRule="auto"/>
        <w:ind w:left="-18" w:firstLine="834"/>
        <w:jc w:val="center"/>
        <w:rPr>
          <w:sz w:val="28"/>
          <w:szCs w:val="28"/>
        </w:rPr>
      </w:pPr>
      <w:r>
        <w:rPr>
          <w:sz w:val="28"/>
          <w:szCs w:val="28"/>
        </w:rPr>
        <w:t>О</w:t>
      </w:r>
      <w:r w:rsidRPr="0078469C">
        <w:rPr>
          <w:sz w:val="28"/>
          <w:szCs w:val="28"/>
        </w:rPr>
        <w:t>сновн</w:t>
      </w:r>
      <w:r>
        <w:rPr>
          <w:sz w:val="28"/>
          <w:szCs w:val="28"/>
        </w:rPr>
        <w:t>ые размеры стрелочных переводов</w:t>
      </w:r>
    </w:p>
    <w:p w:rsidR="008A3BE2" w:rsidRPr="0078469C" w:rsidRDefault="00EC3F6B" w:rsidP="005F346F">
      <w:pPr>
        <w:spacing w:line="360" w:lineRule="auto"/>
        <w:ind w:left="-18" w:firstLine="18"/>
        <w:jc w:val="both"/>
        <w:rPr>
          <w:sz w:val="28"/>
          <w:szCs w:val="28"/>
        </w:rPr>
      </w:pPr>
      <w:r>
        <w:rPr>
          <w:sz w:val="28"/>
          <w:szCs w:val="28"/>
        </w:rPr>
      </w:r>
      <w:r>
        <w:rPr>
          <w:sz w:val="28"/>
          <w:szCs w:val="28"/>
        </w:rPr>
        <w:pict>
          <v:group id="_x0000_s1026" editas="canvas" style="width:453.1pt;height:304.95pt;mso-position-horizontal-relative:char;mso-position-vertical-relative:line" coordorigin="1646,1468" coordsize="9062,6099">
            <o:lock v:ext="edit" aspectratio="t"/>
            <v:shape id="_x0000_s1027" type="#_x0000_t75" style="position:absolute;left:1646;top:1468;width:9062;height:6099" o:preferrelative="f">
              <v:fill o:detectmouseclick="t"/>
              <v:path o:extrusionok="t" o:connecttype="none"/>
              <o:lock v:ext="edit" text="t"/>
            </v:shape>
            <v:line id="_x0000_s1028" style="position:absolute" from="1646,3520" to="10709,3520" strokeweight="1.5pt"/>
            <v:line id="_x0000_s1029" style="position:absolute" from="1646,4261" to="10708,4263" strokeweight="1.5pt"/>
            <v:line id="_x0000_s1030" style="position:absolute;rotation:30" from="4268,5344" to="8600,5345" strokeweight="1.5pt"/>
            <v:line id="_x0000_s1031" style="position:absolute;rotation:30" from="4521,4822" to="9503,4823" strokeweight="1.5pt"/>
            <v:line id="_x0000_s1032" style="position:absolute;flip:x" from="2787,3577" to="4897,3579" strokeweight="1.5pt"/>
            <v:line id="_x0000_s1033" style="position:absolute;flip:x" from="5921,4147" to="6035,4318" strokecolor="white" strokeweight="4.5pt"/>
            <v:line id="_x0000_s1034" style="position:absolute" from="5921,4204" to="7403,4204" strokeweight="1.5pt"/>
            <v:line id="_x0000_s1035" style="position:absolute" from="5921,4261" to="7175,5002" strokeweight="1.5pt"/>
            <v:line id="_x0000_s1036" style="position:absolute;flip:x y" from="6320,5002" to="6377,5230" strokeweight="1.5pt"/>
            <v:line id="_x0000_s1037" style="position:absolute;flip:y" from="7346,4033" to="7631,4204" strokeweight="1.5pt"/>
            <v:line id="_x0000_s1038" style="position:absolute;flip:x y" from="7172,5002" to="7232,5230" strokeweight="1.5pt"/>
            <v:line id="_x0000_s1039" style="position:absolute" from="7574,5913" to="7802,5915" strokeweight="1.5pt"/>
            <v:line id="_x0000_s1040" style="position:absolute" from="7061,3577" to="8477,3579" strokeweight="1.5pt"/>
            <v:line id="_x0000_s1041" style="position:absolute;rotation:30" from="6262,5572" to="7681,5573" strokeweight="1.5pt"/>
            <v:line id="_x0000_s1042" style="position:absolute;flip:x y" from="8486,3577" to="8714,3691" strokeweight="1.5pt"/>
            <v:line id="_x0000_s1043" style="position:absolute;flip:y" from="6947,3577" to="7119,3691" strokeweight="1.5pt"/>
            <v:oval id="_x0000_s1044" style="position:absolute;left:8885;top:5002;width:113;height:114" fillcolor="black" strokeweight="1.5pt"/>
            <v:line id="_x0000_s1045" style="position:absolute" from="1817,3407" to="1819,3577" strokeweight="1.5pt"/>
            <v:line id="_x0000_s1046" style="position:absolute" from="1761,3406" to="1874,3408" strokeweight="1.5pt"/>
            <v:line id="_x0000_s1047" style="position:absolute" from="1761,3577" to="1874,3579" strokeweight="1.5pt"/>
            <v:line id="_x0000_s1048" style="position:absolute" from="1874,4202" to="1876,4372" strokeweight="1.5pt"/>
            <v:line id="_x0000_s1049" style="position:absolute" from="1818,4202" to="1931,4204" strokeweight="1.5pt"/>
            <v:line id="_x0000_s1050" style="position:absolute" from="1818,4373" to="1931,4375" strokeweight="1.5pt"/>
            <v:line id="_x0000_s1051" style="position:absolute" from="10196,3461" to="10198,3631" strokeweight="1.5pt"/>
            <v:line id="_x0000_s1052" style="position:absolute" from="10140,3461" to="10253,3463" strokeweight="1.5pt"/>
            <v:line id="_x0000_s1053" style="position:absolute" from="10140,3632" to="10253,3634" strokeweight="1.5pt"/>
            <v:line id="_x0000_s1054" style="position:absolute" from="10195,4202" to="10197,4372" strokeweight="1.5pt"/>
            <v:line id="_x0000_s1055" style="position:absolute" from="10139,4202" to="10252,4204" strokeweight="1.5pt"/>
            <v:line id="_x0000_s1056" style="position:absolute" from="10139,4373" to="10252,4375" strokeweight="1.5pt"/>
            <v:line id="_x0000_s1057" style="position:absolute" from="1817,1924" to="1817,3463"/>
            <v:line id="_x0000_s1058" style="position:absolute" from="10196,1981" to="10197,3520"/>
            <v:line id="_x0000_s1059" style="position:absolute" from="1817,2152" to="10196,2152" strokeweight="1.25pt">
              <v:stroke startarrow="classic" startarrowlength="long" endarrow="classic" endarrowlength="long"/>
            </v:line>
            <v:line id="_x0000_s1060" style="position:absolute" from="2786,2779" to="2787,3577"/>
            <v:line id="_x0000_s1061" style="position:absolute" from="4553,2779" to="4553,7339"/>
            <v:line id="_x0000_s1062" style="position:absolute" from="8942,5059" to="8942,7282"/>
            <v:line id="_x0000_s1063" style="position:absolute;flip:y" from="8771,2779" to="8771,4261"/>
            <v:line id="_x0000_s1064" style="position:absolute" from="1817,3007" to="2786,3007" strokeweight="1.25pt">
              <v:stroke startarrow="classic" startarrowlength="long" endarrow="classic" endarrowlength="long"/>
            </v:line>
            <v:line id="_x0000_s1065" style="position:absolute" from="2786,3007" to="4553,3007" strokeweight="1.25pt">
              <v:stroke startarrow="classic" startarrowlength="long" endarrow="classic" endarrowlength="long"/>
            </v:line>
            <v:line id="_x0000_s1066" style="position:absolute" from="4553,3007" to="8771,3007" strokeweight="1.25pt">
              <v:stroke startarrow="classic" startarrowlength="long" endarrow="classic" endarrowlength="long"/>
            </v:line>
            <v:line id="_x0000_s1067" style="position:absolute" from="8771,3007" to="10196,3007" strokeweight="1.25pt">
              <v:stroke startarrow="classic" startarrowlength="long" endarrow="classic" endarrowlength="long"/>
            </v:line>
            <v:line id="_x0000_s1068" style="position:absolute" from="4553,6997" to="8942,6997" strokeweight="1.25pt">
              <v:stroke startarrow="classic" startarrowlength="long" endarrow="classic" endarrowlength="long"/>
            </v:line>
            <v:shape id="_x0000_s1069" type="#_x0000_t202" style="position:absolute;left:5693;top:1696;width:456;height:399" strokecolor="white">
              <v:textbox style="mso-next-textbox:#_x0000_s1069">
                <w:txbxContent>
                  <w:p w:rsidR="00BA0FCF" w:rsidRPr="007F7424" w:rsidRDefault="00BA0FCF" w:rsidP="008A3BE2">
                    <w:pPr>
                      <w:rPr>
                        <w:sz w:val="20"/>
                        <w:szCs w:val="20"/>
                        <w:lang w:val="en-US"/>
                      </w:rPr>
                    </w:pPr>
                    <w:r w:rsidRPr="007F7424">
                      <w:rPr>
                        <w:sz w:val="20"/>
                        <w:szCs w:val="20"/>
                        <w:lang w:val="en-US"/>
                      </w:rPr>
                      <w:t>L</w:t>
                    </w:r>
                  </w:p>
                </w:txbxContent>
              </v:textbox>
            </v:shape>
            <v:shape id="_x0000_s1070" type="#_x0000_t202" style="position:absolute;left:6263;top:6541;width:741;height:399" strokecolor="white">
              <v:textbox style="mso-next-textbox:#_x0000_s1070">
                <w:txbxContent>
                  <w:p w:rsidR="00BA0FCF" w:rsidRPr="007F7424" w:rsidRDefault="00BA0FCF" w:rsidP="008A3BE2">
                    <w:pPr>
                      <w:rPr>
                        <w:sz w:val="20"/>
                        <w:szCs w:val="20"/>
                      </w:rPr>
                    </w:pPr>
                    <w:r w:rsidRPr="007F7424">
                      <w:rPr>
                        <w:sz w:val="20"/>
                        <w:szCs w:val="20"/>
                        <w:lang w:val="en-US"/>
                      </w:rPr>
                      <w:t>L</w:t>
                    </w:r>
                    <w:r w:rsidRPr="007F7424">
                      <w:t>пр</w:t>
                    </w:r>
                    <w:r w:rsidRPr="007F7424">
                      <w:rPr>
                        <w:sz w:val="20"/>
                        <w:szCs w:val="20"/>
                      </w:rPr>
                      <w:t>р</w:t>
                    </w:r>
                  </w:p>
                </w:txbxContent>
              </v:textbox>
            </v:shape>
            <v:shape id="_x0000_s1071" type="#_x0000_t202" style="position:absolute;left:6377;top:2608;width:456;height:342" strokecolor="white">
              <v:textbox style="mso-next-textbox:#_x0000_s1071">
                <w:txbxContent>
                  <w:p w:rsidR="00BA0FCF" w:rsidRPr="007F7424" w:rsidRDefault="00BA0FCF" w:rsidP="008A3BE2">
                    <w:pPr>
                      <w:rPr>
                        <w:sz w:val="20"/>
                        <w:szCs w:val="20"/>
                      </w:rPr>
                    </w:pPr>
                    <w:r w:rsidRPr="007F7424">
                      <w:rPr>
                        <w:sz w:val="20"/>
                        <w:szCs w:val="20"/>
                      </w:rPr>
                      <w:t>В</w:t>
                    </w:r>
                  </w:p>
                </w:txbxContent>
              </v:textbox>
            </v:shape>
            <v:shape id="_x0000_s1072" type="#_x0000_t202" style="position:absolute;left:9227;top:2608;width:456;height:342" strokecolor="white">
              <v:textbox style="mso-next-textbox:#_x0000_s1072">
                <w:txbxContent>
                  <w:p w:rsidR="00BA0FCF" w:rsidRPr="007F7424" w:rsidRDefault="00BA0FCF" w:rsidP="008A3BE2">
                    <w:pPr>
                      <w:rPr>
                        <w:sz w:val="20"/>
                        <w:szCs w:val="20"/>
                      </w:rPr>
                    </w:pPr>
                    <w:r w:rsidRPr="007F7424">
                      <w:rPr>
                        <w:sz w:val="20"/>
                        <w:szCs w:val="20"/>
                      </w:rPr>
                      <w:t>К</w:t>
                    </w:r>
                  </w:p>
                </w:txbxContent>
              </v:textbox>
            </v:shape>
            <v:shape id="_x0000_s1073" type="#_x0000_t202" style="position:absolute;left:2045;top:2494;width:456;height:456" strokecolor="white">
              <v:textbox style="mso-next-textbox:#_x0000_s1073">
                <w:txbxContent>
                  <w:p w:rsidR="00BA0FCF" w:rsidRPr="007F7424" w:rsidRDefault="00BA0FCF" w:rsidP="008A3BE2">
                    <w:pPr>
                      <w:rPr>
                        <w:lang w:val="en-US"/>
                      </w:rPr>
                    </w:pPr>
                    <w:r w:rsidRPr="007F7424">
                      <w:rPr>
                        <w:lang w:val="en-US"/>
                      </w:rPr>
                      <w:t>m</w:t>
                    </w:r>
                  </w:p>
                </w:txbxContent>
              </v:textbox>
            </v:shape>
            <v:shape id="_x0000_s1074" type="#_x0000_t202" style="position:absolute;left:3413;top:2551;width:513;height:399" strokecolor="white">
              <v:textbox style="mso-next-textbox:#_x0000_s1074">
                <w:txbxContent>
                  <w:p w:rsidR="00BA0FCF" w:rsidRPr="00866494" w:rsidRDefault="00BA0FCF" w:rsidP="008A3BE2">
                    <w:pPr>
                      <w:rPr>
                        <w:b/>
                        <w:i/>
                      </w:rPr>
                    </w:pPr>
                    <w:r>
                      <w:rPr>
                        <w:b/>
                        <w:i/>
                      </w:rPr>
                      <w:t>а</w:t>
                    </w:r>
                  </w:p>
                </w:txbxContent>
              </v:textbox>
            </v:shape>
            <w10:wrap type="none"/>
            <w10:anchorlock/>
          </v:group>
        </w:pict>
      </w:r>
    </w:p>
    <w:tbl>
      <w:tblPr>
        <w:tblStyle w:val="a5"/>
        <w:tblW w:w="0" w:type="auto"/>
        <w:tblInd w:w="1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48"/>
        <w:gridCol w:w="818"/>
        <w:gridCol w:w="1332"/>
        <w:gridCol w:w="1331"/>
        <w:gridCol w:w="1332"/>
        <w:gridCol w:w="1332"/>
        <w:gridCol w:w="1331"/>
        <w:gridCol w:w="1332"/>
      </w:tblGrid>
      <w:tr w:rsidR="008A3BE2" w:rsidRPr="00AF2E01" w:rsidTr="005F346F">
        <w:trPr>
          <w:cantSplit/>
          <w:trHeight w:val="3701"/>
        </w:trPr>
        <w:tc>
          <w:tcPr>
            <w:tcW w:w="648" w:type="dxa"/>
            <w:textDirection w:val="btLr"/>
            <w:vAlign w:val="center"/>
          </w:tcPr>
          <w:p w:rsidR="008A3BE2" w:rsidRPr="00AF2E01" w:rsidRDefault="008A3BE2" w:rsidP="00114099">
            <w:pPr>
              <w:spacing w:line="360" w:lineRule="auto"/>
              <w:ind w:left="-18" w:right="113"/>
              <w:jc w:val="center"/>
            </w:pPr>
            <w:r w:rsidRPr="00AF2E01">
              <w:t>Тип рельсов</w:t>
            </w:r>
          </w:p>
        </w:tc>
        <w:tc>
          <w:tcPr>
            <w:tcW w:w="818" w:type="dxa"/>
            <w:textDirection w:val="btLr"/>
            <w:vAlign w:val="center"/>
          </w:tcPr>
          <w:p w:rsidR="008A3BE2" w:rsidRPr="00AF2E01" w:rsidRDefault="008A3BE2" w:rsidP="00114099">
            <w:pPr>
              <w:spacing w:line="360" w:lineRule="auto"/>
              <w:ind w:left="-18" w:right="113"/>
              <w:jc w:val="center"/>
            </w:pPr>
            <w:r w:rsidRPr="00AF2E01">
              <w:t>Марка крестовины</w:t>
            </w:r>
          </w:p>
        </w:tc>
        <w:tc>
          <w:tcPr>
            <w:tcW w:w="1332" w:type="dxa"/>
            <w:textDirection w:val="btLr"/>
            <w:vAlign w:val="center"/>
          </w:tcPr>
          <w:p w:rsidR="008A3BE2" w:rsidRPr="00AF2E01" w:rsidRDefault="008A3BE2" w:rsidP="00114099">
            <w:pPr>
              <w:spacing w:line="360" w:lineRule="auto"/>
              <w:ind w:left="-18" w:right="113"/>
              <w:jc w:val="center"/>
            </w:pPr>
            <w:r>
              <w:t>Полная длинна перевода L, м</w:t>
            </w:r>
          </w:p>
        </w:tc>
        <w:tc>
          <w:tcPr>
            <w:tcW w:w="1331" w:type="dxa"/>
            <w:textDirection w:val="btLr"/>
            <w:vAlign w:val="center"/>
          </w:tcPr>
          <w:p w:rsidR="008A3BE2" w:rsidRPr="00AF2E01" w:rsidRDefault="008A3BE2" w:rsidP="00114099">
            <w:pPr>
              <w:spacing w:line="360" w:lineRule="auto"/>
              <w:ind w:left="-18" w:right="113"/>
              <w:jc w:val="center"/>
            </w:pPr>
            <w:r w:rsidRPr="00AF2E01">
              <w:t xml:space="preserve">Расстояние от стыка рамного рельса до начала остряка </w:t>
            </w:r>
            <w:r>
              <w:t>(</w:t>
            </w:r>
            <w:r w:rsidRPr="00AF2E01">
              <w:t>m</w:t>
            </w:r>
            <w:r>
              <w:t>), м</w:t>
            </w:r>
          </w:p>
        </w:tc>
        <w:tc>
          <w:tcPr>
            <w:tcW w:w="1332" w:type="dxa"/>
            <w:textDirection w:val="btLr"/>
            <w:vAlign w:val="center"/>
          </w:tcPr>
          <w:p w:rsidR="008A3BE2" w:rsidRPr="00AF2E01" w:rsidRDefault="008A3BE2" w:rsidP="00114099">
            <w:pPr>
              <w:spacing w:line="360" w:lineRule="auto"/>
              <w:ind w:left="-18" w:right="113"/>
              <w:jc w:val="center"/>
            </w:pPr>
            <w:r w:rsidRPr="00AF2E01">
              <w:t xml:space="preserve">Расстояние от конца остряка до центра перевода </w:t>
            </w:r>
            <w:r>
              <w:t>(</w:t>
            </w:r>
            <w:r w:rsidRPr="00AF2E01">
              <w:t>а</w:t>
            </w:r>
            <w:r>
              <w:t>), м</w:t>
            </w:r>
          </w:p>
        </w:tc>
        <w:tc>
          <w:tcPr>
            <w:tcW w:w="1332" w:type="dxa"/>
            <w:textDirection w:val="btLr"/>
            <w:vAlign w:val="center"/>
          </w:tcPr>
          <w:p w:rsidR="008A3BE2" w:rsidRPr="00AF2E01" w:rsidRDefault="008A3BE2" w:rsidP="00114099">
            <w:pPr>
              <w:spacing w:line="360" w:lineRule="auto"/>
              <w:ind w:left="-18" w:right="113"/>
              <w:jc w:val="center"/>
            </w:pPr>
            <w:r w:rsidRPr="00AF2E01">
              <w:t xml:space="preserve">Расстояние от центра перевода до торца крестовины </w:t>
            </w:r>
            <w:r>
              <w:t>(</w:t>
            </w:r>
            <w:r w:rsidRPr="00AF2E01">
              <w:t>В</w:t>
            </w:r>
            <w:r>
              <w:t>), м</w:t>
            </w:r>
          </w:p>
        </w:tc>
        <w:tc>
          <w:tcPr>
            <w:tcW w:w="1331" w:type="dxa"/>
            <w:textDirection w:val="btLr"/>
            <w:vAlign w:val="center"/>
          </w:tcPr>
          <w:p w:rsidR="008A3BE2" w:rsidRPr="00AF2E01" w:rsidRDefault="008A3BE2" w:rsidP="00114099">
            <w:pPr>
              <w:spacing w:line="360" w:lineRule="auto"/>
              <w:ind w:left="-18" w:right="113" w:firstLine="2"/>
              <w:jc w:val="center"/>
            </w:pPr>
            <w:r>
              <w:t xml:space="preserve">Расстояние </w:t>
            </w:r>
            <w:r w:rsidRPr="00AF2E01">
              <w:t>К</w:t>
            </w:r>
            <w:r>
              <w:t>, м</w:t>
            </w:r>
          </w:p>
        </w:tc>
        <w:tc>
          <w:tcPr>
            <w:tcW w:w="1332" w:type="dxa"/>
            <w:textDirection w:val="btLr"/>
            <w:vAlign w:val="center"/>
          </w:tcPr>
          <w:p w:rsidR="008A3BE2" w:rsidRPr="00AF2E01" w:rsidRDefault="008A3BE2" w:rsidP="00114099">
            <w:pPr>
              <w:spacing w:line="360" w:lineRule="auto"/>
              <w:ind w:left="-18" w:right="113" w:firstLine="2"/>
              <w:jc w:val="center"/>
            </w:pPr>
            <w:r w:rsidRPr="00AF2E01">
              <w:t xml:space="preserve">Расстояние от центра перевода до предельного столбика </w:t>
            </w:r>
            <w:r>
              <w:t>(</w:t>
            </w:r>
            <w:r w:rsidRPr="00AF2E01">
              <w:t>Lпр</w:t>
            </w:r>
            <w:r>
              <w:t>), м</w:t>
            </w:r>
          </w:p>
        </w:tc>
      </w:tr>
      <w:tr w:rsidR="008A3BE2" w:rsidRPr="00AF2E01" w:rsidTr="005F346F">
        <w:trPr>
          <w:trHeight w:val="414"/>
        </w:trPr>
        <w:tc>
          <w:tcPr>
            <w:tcW w:w="648" w:type="dxa"/>
            <w:vMerge w:val="restart"/>
            <w:vAlign w:val="center"/>
          </w:tcPr>
          <w:p w:rsidR="008A3BE2" w:rsidRPr="00AF2E01" w:rsidRDefault="008A3BE2" w:rsidP="00114099">
            <w:pPr>
              <w:spacing w:line="360" w:lineRule="auto"/>
              <w:ind w:left="-18"/>
              <w:jc w:val="center"/>
            </w:pPr>
            <w:r w:rsidRPr="00AF2E01">
              <w:t>Р65</w:t>
            </w:r>
          </w:p>
        </w:tc>
        <w:tc>
          <w:tcPr>
            <w:tcW w:w="818" w:type="dxa"/>
            <w:vAlign w:val="center"/>
          </w:tcPr>
          <w:p w:rsidR="008A3BE2" w:rsidRPr="00AF2E01" w:rsidRDefault="008A3BE2" w:rsidP="00114099">
            <w:pPr>
              <w:spacing w:line="360" w:lineRule="auto"/>
              <w:ind w:left="-18"/>
              <w:jc w:val="center"/>
            </w:pPr>
            <w:r w:rsidRPr="00AF2E01">
              <w:t>1/9</w:t>
            </w:r>
          </w:p>
        </w:tc>
        <w:tc>
          <w:tcPr>
            <w:tcW w:w="1332" w:type="dxa"/>
            <w:vAlign w:val="center"/>
          </w:tcPr>
          <w:p w:rsidR="008A3BE2" w:rsidRPr="00AF2E01" w:rsidRDefault="008A3BE2" w:rsidP="00114099">
            <w:pPr>
              <w:spacing w:line="360" w:lineRule="auto"/>
              <w:ind w:left="-18"/>
              <w:jc w:val="center"/>
            </w:pPr>
            <w:r w:rsidRPr="00AF2E01">
              <w:t>31,04</w:t>
            </w:r>
          </w:p>
        </w:tc>
        <w:tc>
          <w:tcPr>
            <w:tcW w:w="1331" w:type="dxa"/>
            <w:vAlign w:val="center"/>
          </w:tcPr>
          <w:p w:rsidR="008A3BE2" w:rsidRPr="00AF2E01" w:rsidRDefault="008A3BE2" w:rsidP="00114099">
            <w:pPr>
              <w:spacing w:line="360" w:lineRule="auto"/>
              <w:ind w:left="-18"/>
              <w:jc w:val="center"/>
            </w:pPr>
            <w:r w:rsidRPr="00AF2E01">
              <w:t>2,77</w:t>
            </w:r>
          </w:p>
        </w:tc>
        <w:tc>
          <w:tcPr>
            <w:tcW w:w="1332" w:type="dxa"/>
            <w:vAlign w:val="center"/>
          </w:tcPr>
          <w:p w:rsidR="008A3BE2" w:rsidRPr="00AF2E01" w:rsidRDefault="008A3BE2" w:rsidP="00114099">
            <w:pPr>
              <w:spacing w:line="360" w:lineRule="auto"/>
              <w:ind w:left="-18"/>
              <w:jc w:val="center"/>
            </w:pPr>
            <w:r w:rsidRPr="00AF2E01">
              <w:t>12,42</w:t>
            </w:r>
          </w:p>
        </w:tc>
        <w:tc>
          <w:tcPr>
            <w:tcW w:w="1332" w:type="dxa"/>
            <w:vAlign w:val="center"/>
          </w:tcPr>
          <w:p w:rsidR="008A3BE2" w:rsidRPr="00AF2E01" w:rsidRDefault="008A3BE2" w:rsidP="00114099">
            <w:pPr>
              <w:spacing w:line="360" w:lineRule="auto"/>
              <w:ind w:left="-18"/>
              <w:jc w:val="center"/>
            </w:pPr>
            <w:r w:rsidRPr="00AF2E01">
              <w:t>15,85</w:t>
            </w:r>
          </w:p>
        </w:tc>
        <w:tc>
          <w:tcPr>
            <w:tcW w:w="1331" w:type="dxa"/>
            <w:vAlign w:val="center"/>
          </w:tcPr>
          <w:p w:rsidR="008A3BE2" w:rsidRPr="00AF2E01" w:rsidRDefault="008A3BE2" w:rsidP="00114099">
            <w:pPr>
              <w:spacing w:line="360" w:lineRule="auto"/>
              <w:ind w:left="-18" w:firstLine="2"/>
              <w:jc w:val="center"/>
            </w:pPr>
            <w:r w:rsidRPr="00AF2E01">
              <w:t>6,46</w:t>
            </w:r>
          </w:p>
        </w:tc>
        <w:tc>
          <w:tcPr>
            <w:tcW w:w="1332" w:type="dxa"/>
            <w:vAlign w:val="center"/>
          </w:tcPr>
          <w:p w:rsidR="008A3BE2" w:rsidRPr="00AF2E01" w:rsidRDefault="008A3BE2" w:rsidP="00114099">
            <w:pPr>
              <w:spacing w:line="360" w:lineRule="auto"/>
              <w:ind w:left="-18" w:firstLine="2"/>
              <w:jc w:val="center"/>
            </w:pPr>
            <w:r w:rsidRPr="00AF2E01">
              <w:t>43,40</w:t>
            </w:r>
          </w:p>
        </w:tc>
      </w:tr>
      <w:tr w:rsidR="008A3BE2" w:rsidRPr="00AF2E01" w:rsidTr="005F346F">
        <w:trPr>
          <w:trHeight w:val="144"/>
        </w:trPr>
        <w:tc>
          <w:tcPr>
            <w:tcW w:w="648" w:type="dxa"/>
            <w:vMerge/>
            <w:vAlign w:val="center"/>
          </w:tcPr>
          <w:p w:rsidR="008A3BE2" w:rsidRPr="00AF2E01" w:rsidRDefault="008A3BE2" w:rsidP="00114099">
            <w:pPr>
              <w:spacing w:line="360" w:lineRule="auto"/>
              <w:ind w:left="-18"/>
              <w:jc w:val="center"/>
            </w:pPr>
          </w:p>
        </w:tc>
        <w:tc>
          <w:tcPr>
            <w:tcW w:w="818" w:type="dxa"/>
            <w:vAlign w:val="center"/>
          </w:tcPr>
          <w:p w:rsidR="008A3BE2" w:rsidRPr="00AF2E01" w:rsidRDefault="008A3BE2" w:rsidP="00114099">
            <w:pPr>
              <w:spacing w:line="360" w:lineRule="auto"/>
              <w:ind w:left="-18"/>
              <w:jc w:val="center"/>
            </w:pPr>
            <w:r w:rsidRPr="00AF2E01">
              <w:t>1/11</w:t>
            </w:r>
          </w:p>
        </w:tc>
        <w:tc>
          <w:tcPr>
            <w:tcW w:w="1332" w:type="dxa"/>
            <w:vAlign w:val="center"/>
          </w:tcPr>
          <w:p w:rsidR="008A3BE2" w:rsidRPr="00AF2E01" w:rsidRDefault="008A3BE2" w:rsidP="00114099">
            <w:pPr>
              <w:spacing w:line="360" w:lineRule="auto"/>
              <w:ind w:left="-18"/>
              <w:jc w:val="center"/>
            </w:pPr>
            <w:r w:rsidRPr="00AF2E01">
              <w:t>33,27</w:t>
            </w:r>
          </w:p>
        </w:tc>
        <w:tc>
          <w:tcPr>
            <w:tcW w:w="1331" w:type="dxa"/>
            <w:vAlign w:val="center"/>
          </w:tcPr>
          <w:p w:rsidR="008A3BE2" w:rsidRPr="00AF2E01" w:rsidRDefault="008A3BE2" w:rsidP="00114099">
            <w:pPr>
              <w:spacing w:line="360" w:lineRule="auto"/>
              <w:ind w:left="-18"/>
              <w:jc w:val="center"/>
            </w:pPr>
            <w:r w:rsidRPr="00AF2E01">
              <w:t>2,77</w:t>
            </w:r>
          </w:p>
        </w:tc>
        <w:tc>
          <w:tcPr>
            <w:tcW w:w="1332" w:type="dxa"/>
            <w:vAlign w:val="center"/>
          </w:tcPr>
          <w:p w:rsidR="008A3BE2" w:rsidRPr="00AF2E01" w:rsidRDefault="008A3BE2" w:rsidP="00114099">
            <w:pPr>
              <w:spacing w:line="360" w:lineRule="auto"/>
              <w:ind w:left="-18"/>
              <w:jc w:val="center"/>
            </w:pPr>
            <w:r w:rsidRPr="00AF2E01">
              <w:t>11,25</w:t>
            </w:r>
          </w:p>
        </w:tc>
        <w:tc>
          <w:tcPr>
            <w:tcW w:w="1332" w:type="dxa"/>
            <w:vAlign w:val="center"/>
          </w:tcPr>
          <w:p w:rsidR="008A3BE2" w:rsidRPr="00AF2E01" w:rsidRDefault="008A3BE2" w:rsidP="00114099">
            <w:pPr>
              <w:spacing w:line="360" w:lineRule="auto"/>
              <w:ind w:left="-18"/>
              <w:jc w:val="center"/>
            </w:pPr>
            <w:r w:rsidRPr="00AF2E01">
              <w:t>19,38</w:t>
            </w:r>
          </w:p>
        </w:tc>
        <w:tc>
          <w:tcPr>
            <w:tcW w:w="1331" w:type="dxa"/>
            <w:vAlign w:val="center"/>
          </w:tcPr>
          <w:p w:rsidR="008A3BE2" w:rsidRPr="00AF2E01" w:rsidRDefault="008A3BE2" w:rsidP="00114099">
            <w:pPr>
              <w:spacing w:line="360" w:lineRule="auto"/>
              <w:ind w:left="-18" w:firstLine="2"/>
              <w:jc w:val="center"/>
            </w:pPr>
            <w:r w:rsidRPr="00AF2E01">
              <w:t>0,0</w:t>
            </w:r>
          </w:p>
        </w:tc>
        <w:tc>
          <w:tcPr>
            <w:tcW w:w="1332" w:type="dxa"/>
            <w:vAlign w:val="center"/>
          </w:tcPr>
          <w:p w:rsidR="008A3BE2" w:rsidRPr="00AF2E01" w:rsidRDefault="008A3BE2" w:rsidP="00114099">
            <w:pPr>
              <w:spacing w:line="360" w:lineRule="auto"/>
              <w:ind w:left="-18" w:firstLine="2"/>
              <w:jc w:val="center"/>
            </w:pPr>
            <w:r w:rsidRPr="00AF2E01">
              <w:t>46,86</w:t>
            </w:r>
          </w:p>
        </w:tc>
      </w:tr>
      <w:tr w:rsidR="008A3BE2" w:rsidRPr="00AF2E01" w:rsidTr="005F346F">
        <w:trPr>
          <w:trHeight w:val="144"/>
        </w:trPr>
        <w:tc>
          <w:tcPr>
            <w:tcW w:w="648" w:type="dxa"/>
            <w:vMerge/>
            <w:vAlign w:val="center"/>
          </w:tcPr>
          <w:p w:rsidR="008A3BE2" w:rsidRPr="00AF2E01" w:rsidRDefault="008A3BE2" w:rsidP="00114099">
            <w:pPr>
              <w:spacing w:line="360" w:lineRule="auto"/>
              <w:ind w:left="-18"/>
              <w:jc w:val="center"/>
            </w:pPr>
          </w:p>
        </w:tc>
        <w:tc>
          <w:tcPr>
            <w:tcW w:w="818" w:type="dxa"/>
            <w:vAlign w:val="center"/>
          </w:tcPr>
          <w:p w:rsidR="008A3BE2" w:rsidRPr="00AF2E01" w:rsidRDefault="008A3BE2" w:rsidP="00114099">
            <w:pPr>
              <w:spacing w:line="360" w:lineRule="auto"/>
              <w:ind w:left="-18"/>
              <w:jc w:val="center"/>
            </w:pPr>
            <w:r w:rsidRPr="00AF2E01">
              <w:t>1/18</w:t>
            </w:r>
          </w:p>
        </w:tc>
        <w:tc>
          <w:tcPr>
            <w:tcW w:w="1332" w:type="dxa"/>
            <w:vAlign w:val="center"/>
          </w:tcPr>
          <w:p w:rsidR="008A3BE2" w:rsidRPr="00AF2E01" w:rsidRDefault="008A3BE2" w:rsidP="00114099">
            <w:pPr>
              <w:spacing w:line="360" w:lineRule="auto"/>
              <w:ind w:left="-18"/>
              <w:jc w:val="center"/>
            </w:pPr>
            <w:r w:rsidRPr="00AF2E01">
              <w:t>71,12</w:t>
            </w:r>
          </w:p>
        </w:tc>
        <w:tc>
          <w:tcPr>
            <w:tcW w:w="1331" w:type="dxa"/>
            <w:vAlign w:val="center"/>
          </w:tcPr>
          <w:p w:rsidR="008A3BE2" w:rsidRPr="00AF2E01" w:rsidRDefault="008A3BE2" w:rsidP="00114099">
            <w:pPr>
              <w:spacing w:line="360" w:lineRule="auto"/>
              <w:ind w:left="-18"/>
              <w:jc w:val="center"/>
            </w:pPr>
            <w:r w:rsidRPr="00AF2E01">
              <w:t>5,03</w:t>
            </w:r>
          </w:p>
        </w:tc>
        <w:tc>
          <w:tcPr>
            <w:tcW w:w="1332" w:type="dxa"/>
            <w:vAlign w:val="center"/>
          </w:tcPr>
          <w:p w:rsidR="008A3BE2" w:rsidRPr="00AF2E01" w:rsidRDefault="008A3BE2" w:rsidP="00114099">
            <w:pPr>
              <w:spacing w:line="360" w:lineRule="auto"/>
              <w:ind w:left="-18"/>
              <w:jc w:val="center"/>
            </w:pPr>
            <w:r w:rsidRPr="00AF2E01">
              <w:t>26,83</w:t>
            </w:r>
          </w:p>
        </w:tc>
        <w:tc>
          <w:tcPr>
            <w:tcW w:w="1332" w:type="dxa"/>
            <w:vAlign w:val="center"/>
          </w:tcPr>
          <w:p w:rsidR="008A3BE2" w:rsidRPr="00AF2E01" w:rsidRDefault="008A3BE2" w:rsidP="00114099">
            <w:pPr>
              <w:spacing w:line="360" w:lineRule="auto"/>
              <w:ind w:left="-18"/>
              <w:jc w:val="center"/>
            </w:pPr>
            <w:r w:rsidRPr="00AF2E01">
              <w:t>39,25</w:t>
            </w:r>
          </w:p>
        </w:tc>
        <w:tc>
          <w:tcPr>
            <w:tcW w:w="1331" w:type="dxa"/>
            <w:vAlign w:val="center"/>
          </w:tcPr>
          <w:p w:rsidR="008A3BE2" w:rsidRPr="00AF2E01" w:rsidRDefault="008A3BE2" w:rsidP="00114099">
            <w:pPr>
              <w:spacing w:line="360" w:lineRule="auto"/>
              <w:ind w:left="-18" w:firstLine="2"/>
              <w:jc w:val="center"/>
            </w:pPr>
            <w:r w:rsidRPr="00AF2E01">
              <w:t>0,0</w:t>
            </w:r>
          </w:p>
        </w:tc>
        <w:tc>
          <w:tcPr>
            <w:tcW w:w="1332" w:type="dxa"/>
            <w:vAlign w:val="center"/>
          </w:tcPr>
          <w:p w:rsidR="008A3BE2" w:rsidRPr="00AF2E01" w:rsidRDefault="008A3BE2" w:rsidP="00114099">
            <w:pPr>
              <w:spacing w:line="360" w:lineRule="auto"/>
              <w:ind w:left="-18" w:firstLine="2"/>
              <w:jc w:val="center"/>
            </w:pPr>
            <w:r w:rsidRPr="00AF2E01">
              <w:t>92,02</w:t>
            </w:r>
          </w:p>
        </w:tc>
      </w:tr>
      <w:tr w:rsidR="008A3BE2" w:rsidRPr="00AF2E01" w:rsidTr="005F346F">
        <w:trPr>
          <w:trHeight w:val="144"/>
        </w:trPr>
        <w:tc>
          <w:tcPr>
            <w:tcW w:w="648" w:type="dxa"/>
            <w:vMerge w:val="restart"/>
            <w:vAlign w:val="center"/>
          </w:tcPr>
          <w:p w:rsidR="008A3BE2" w:rsidRPr="00AF2E01" w:rsidRDefault="008A3BE2" w:rsidP="00114099">
            <w:pPr>
              <w:spacing w:line="360" w:lineRule="auto"/>
              <w:ind w:left="-18"/>
              <w:jc w:val="center"/>
            </w:pPr>
            <w:r w:rsidRPr="00AF2E01">
              <w:t>Р50</w:t>
            </w:r>
          </w:p>
        </w:tc>
        <w:tc>
          <w:tcPr>
            <w:tcW w:w="818" w:type="dxa"/>
            <w:vAlign w:val="center"/>
          </w:tcPr>
          <w:p w:rsidR="008A3BE2" w:rsidRPr="00AF2E01" w:rsidRDefault="008A3BE2" w:rsidP="00114099">
            <w:pPr>
              <w:spacing w:line="360" w:lineRule="auto"/>
              <w:ind w:left="-18"/>
              <w:jc w:val="center"/>
            </w:pPr>
            <w:r w:rsidRPr="00AF2E01">
              <w:t>1/9</w:t>
            </w:r>
          </w:p>
        </w:tc>
        <w:tc>
          <w:tcPr>
            <w:tcW w:w="1332" w:type="dxa"/>
            <w:vAlign w:val="center"/>
          </w:tcPr>
          <w:p w:rsidR="008A3BE2" w:rsidRPr="00AF2E01" w:rsidRDefault="008A3BE2" w:rsidP="00114099">
            <w:pPr>
              <w:spacing w:line="360" w:lineRule="auto"/>
              <w:ind w:left="-18"/>
              <w:jc w:val="center"/>
            </w:pPr>
            <w:r w:rsidRPr="00AF2E01">
              <w:t>31,06</w:t>
            </w:r>
          </w:p>
        </w:tc>
        <w:tc>
          <w:tcPr>
            <w:tcW w:w="1331" w:type="dxa"/>
            <w:vAlign w:val="center"/>
          </w:tcPr>
          <w:p w:rsidR="008A3BE2" w:rsidRPr="00AF2E01" w:rsidRDefault="008A3BE2" w:rsidP="00114099">
            <w:pPr>
              <w:spacing w:line="360" w:lineRule="auto"/>
              <w:ind w:left="-18"/>
              <w:jc w:val="center"/>
            </w:pPr>
            <w:r w:rsidRPr="00AF2E01">
              <w:t>4,33</w:t>
            </w:r>
          </w:p>
        </w:tc>
        <w:tc>
          <w:tcPr>
            <w:tcW w:w="1332" w:type="dxa"/>
            <w:vAlign w:val="center"/>
          </w:tcPr>
          <w:p w:rsidR="008A3BE2" w:rsidRPr="00AF2E01" w:rsidRDefault="008A3BE2" w:rsidP="00114099">
            <w:pPr>
              <w:spacing w:line="360" w:lineRule="auto"/>
              <w:ind w:left="-18"/>
              <w:jc w:val="center"/>
            </w:pPr>
            <w:r w:rsidRPr="00AF2E01">
              <w:t>11,09</w:t>
            </w:r>
          </w:p>
        </w:tc>
        <w:tc>
          <w:tcPr>
            <w:tcW w:w="1332" w:type="dxa"/>
            <w:vAlign w:val="center"/>
          </w:tcPr>
          <w:p w:rsidR="008A3BE2" w:rsidRPr="00AF2E01" w:rsidRDefault="008A3BE2" w:rsidP="00114099">
            <w:pPr>
              <w:spacing w:line="360" w:lineRule="auto"/>
              <w:ind w:left="-18"/>
              <w:jc w:val="center"/>
            </w:pPr>
            <w:r w:rsidRPr="00AF2E01">
              <w:t>15,64</w:t>
            </w:r>
          </w:p>
        </w:tc>
        <w:tc>
          <w:tcPr>
            <w:tcW w:w="1331" w:type="dxa"/>
            <w:vAlign w:val="center"/>
          </w:tcPr>
          <w:p w:rsidR="008A3BE2" w:rsidRPr="00AF2E01" w:rsidRDefault="008A3BE2" w:rsidP="00114099">
            <w:pPr>
              <w:spacing w:line="360" w:lineRule="auto"/>
              <w:ind w:left="-18" w:firstLine="2"/>
              <w:jc w:val="center"/>
            </w:pPr>
            <w:r w:rsidRPr="00AF2E01">
              <w:t>6,46</w:t>
            </w:r>
          </w:p>
        </w:tc>
        <w:tc>
          <w:tcPr>
            <w:tcW w:w="1332" w:type="dxa"/>
            <w:vAlign w:val="center"/>
          </w:tcPr>
          <w:p w:rsidR="008A3BE2" w:rsidRPr="00AF2E01" w:rsidRDefault="008A3BE2" w:rsidP="00114099">
            <w:pPr>
              <w:spacing w:line="360" w:lineRule="auto"/>
              <w:ind w:left="-18" w:firstLine="2"/>
              <w:jc w:val="center"/>
            </w:pPr>
            <w:r w:rsidRPr="00AF2E01">
              <w:t>43,40</w:t>
            </w:r>
          </w:p>
        </w:tc>
      </w:tr>
      <w:tr w:rsidR="008A3BE2" w:rsidRPr="00AF2E01" w:rsidTr="005F346F">
        <w:trPr>
          <w:trHeight w:val="144"/>
        </w:trPr>
        <w:tc>
          <w:tcPr>
            <w:tcW w:w="648" w:type="dxa"/>
            <w:vMerge/>
            <w:vAlign w:val="center"/>
          </w:tcPr>
          <w:p w:rsidR="008A3BE2" w:rsidRPr="00AF2E01" w:rsidRDefault="008A3BE2" w:rsidP="00114099">
            <w:pPr>
              <w:spacing w:line="360" w:lineRule="auto"/>
              <w:ind w:left="-18"/>
              <w:jc w:val="center"/>
            </w:pPr>
          </w:p>
        </w:tc>
        <w:tc>
          <w:tcPr>
            <w:tcW w:w="818" w:type="dxa"/>
            <w:vAlign w:val="center"/>
          </w:tcPr>
          <w:p w:rsidR="008A3BE2" w:rsidRPr="00AF2E01" w:rsidRDefault="008A3BE2" w:rsidP="00114099">
            <w:pPr>
              <w:spacing w:line="360" w:lineRule="auto"/>
              <w:ind w:left="-18"/>
              <w:jc w:val="center"/>
            </w:pPr>
            <w:r w:rsidRPr="00AF2E01">
              <w:t>1/11</w:t>
            </w:r>
          </w:p>
        </w:tc>
        <w:tc>
          <w:tcPr>
            <w:tcW w:w="1332" w:type="dxa"/>
            <w:vAlign w:val="center"/>
          </w:tcPr>
          <w:p w:rsidR="008A3BE2" w:rsidRPr="00AF2E01" w:rsidRDefault="008A3BE2" w:rsidP="00114099">
            <w:pPr>
              <w:spacing w:line="360" w:lineRule="auto"/>
              <w:ind w:left="-18"/>
              <w:jc w:val="center"/>
            </w:pPr>
            <w:r w:rsidRPr="00AF2E01">
              <w:t>33,53</w:t>
            </w:r>
          </w:p>
        </w:tc>
        <w:tc>
          <w:tcPr>
            <w:tcW w:w="1331" w:type="dxa"/>
            <w:vAlign w:val="center"/>
          </w:tcPr>
          <w:p w:rsidR="008A3BE2" w:rsidRPr="00AF2E01" w:rsidRDefault="008A3BE2" w:rsidP="00114099">
            <w:pPr>
              <w:spacing w:line="360" w:lineRule="auto"/>
              <w:ind w:left="-18"/>
              <w:jc w:val="center"/>
            </w:pPr>
            <w:r w:rsidRPr="00AF2E01">
              <w:t>4,33</w:t>
            </w:r>
          </w:p>
        </w:tc>
        <w:tc>
          <w:tcPr>
            <w:tcW w:w="1332" w:type="dxa"/>
            <w:vAlign w:val="center"/>
          </w:tcPr>
          <w:p w:rsidR="008A3BE2" w:rsidRPr="00AF2E01" w:rsidRDefault="008A3BE2" w:rsidP="00114099">
            <w:pPr>
              <w:spacing w:line="360" w:lineRule="auto"/>
              <w:ind w:left="-18"/>
              <w:jc w:val="center"/>
            </w:pPr>
            <w:r w:rsidRPr="00AF2E01">
              <w:t>10,10</w:t>
            </w:r>
          </w:p>
        </w:tc>
        <w:tc>
          <w:tcPr>
            <w:tcW w:w="1332" w:type="dxa"/>
            <w:vAlign w:val="center"/>
          </w:tcPr>
          <w:p w:rsidR="008A3BE2" w:rsidRPr="00AF2E01" w:rsidRDefault="008A3BE2" w:rsidP="00114099">
            <w:pPr>
              <w:spacing w:line="360" w:lineRule="auto"/>
              <w:ind w:left="-18"/>
              <w:jc w:val="center"/>
            </w:pPr>
            <w:r w:rsidRPr="00AF2E01">
              <w:t>19,10</w:t>
            </w:r>
          </w:p>
        </w:tc>
        <w:tc>
          <w:tcPr>
            <w:tcW w:w="1331" w:type="dxa"/>
            <w:vAlign w:val="center"/>
          </w:tcPr>
          <w:p w:rsidR="008A3BE2" w:rsidRPr="00AF2E01" w:rsidRDefault="008A3BE2" w:rsidP="00114099">
            <w:pPr>
              <w:spacing w:line="360" w:lineRule="auto"/>
              <w:ind w:left="-18" w:firstLine="2"/>
              <w:jc w:val="center"/>
            </w:pPr>
            <w:r w:rsidRPr="00AF2E01">
              <w:t>0,0</w:t>
            </w:r>
          </w:p>
        </w:tc>
        <w:tc>
          <w:tcPr>
            <w:tcW w:w="1332" w:type="dxa"/>
            <w:vAlign w:val="center"/>
          </w:tcPr>
          <w:p w:rsidR="008A3BE2" w:rsidRPr="00AF2E01" w:rsidRDefault="008A3BE2" w:rsidP="00114099">
            <w:pPr>
              <w:spacing w:line="360" w:lineRule="auto"/>
              <w:ind w:left="-18" w:firstLine="2"/>
              <w:jc w:val="center"/>
            </w:pPr>
            <w:r w:rsidRPr="00AF2E01">
              <w:t>46,68</w:t>
            </w:r>
          </w:p>
        </w:tc>
      </w:tr>
      <w:tr w:rsidR="008A3BE2" w:rsidRPr="00AF2E01" w:rsidTr="005F346F">
        <w:trPr>
          <w:trHeight w:val="144"/>
        </w:trPr>
        <w:tc>
          <w:tcPr>
            <w:tcW w:w="648" w:type="dxa"/>
            <w:vMerge/>
            <w:vAlign w:val="center"/>
          </w:tcPr>
          <w:p w:rsidR="008A3BE2" w:rsidRPr="00AF2E01" w:rsidRDefault="008A3BE2" w:rsidP="00114099">
            <w:pPr>
              <w:spacing w:line="360" w:lineRule="auto"/>
              <w:ind w:left="-18"/>
              <w:jc w:val="center"/>
            </w:pPr>
          </w:p>
        </w:tc>
        <w:tc>
          <w:tcPr>
            <w:tcW w:w="818" w:type="dxa"/>
            <w:vAlign w:val="center"/>
          </w:tcPr>
          <w:p w:rsidR="008A3BE2" w:rsidRPr="00AF2E01" w:rsidRDefault="008A3BE2" w:rsidP="00114099">
            <w:pPr>
              <w:spacing w:line="360" w:lineRule="auto"/>
              <w:ind w:left="-18"/>
              <w:jc w:val="center"/>
            </w:pPr>
            <w:r w:rsidRPr="00AF2E01">
              <w:t>1/18</w:t>
            </w:r>
          </w:p>
        </w:tc>
        <w:tc>
          <w:tcPr>
            <w:tcW w:w="1332" w:type="dxa"/>
            <w:vAlign w:val="center"/>
          </w:tcPr>
          <w:p w:rsidR="008A3BE2" w:rsidRPr="00AF2E01" w:rsidRDefault="008A3BE2" w:rsidP="00114099">
            <w:pPr>
              <w:spacing w:line="360" w:lineRule="auto"/>
              <w:ind w:left="-18"/>
              <w:jc w:val="center"/>
            </w:pPr>
            <w:r w:rsidRPr="00AF2E01">
              <w:t>57,52</w:t>
            </w:r>
          </w:p>
        </w:tc>
        <w:tc>
          <w:tcPr>
            <w:tcW w:w="1331" w:type="dxa"/>
            <w:vAlign w:val="center"/>
          </w:tcPr>
          <w:p w:rsidR="008A3BE2" w:rsidRPr="00AF2E01" w:rsidRDefault="008A3BE2" w:rsidP="00114099">
            <w:pPr>
              <w:spacing w:line="360" w:lineRule="auto"/>
              <w:ind w:left="-18"/>
              <w:jc w:val="center"/>
            </w:pPr>
            <w:r w:rsidRPr="00AF2E01">
              <w:t>3,84</w:t>
            </w:r>
          </w:p>
        </w:tc>
        <w:tc>
          <w:tcPr>
            <w:tcW w:w="1332" w:type="dxa"/>
            <w:vAlign w:val="center"/>
          </w:tcPr>
          <w:p w:rsidR="008A3BE2" w:rsidRPr="00AF2E01" w:rsidRDefault="008A3BE2" w:rsidP="00114099">
            <w:pPr>
              <w:spacing w:line="360" w:lineRule="auto"/>
              <w:ind w:left="-18"/>
              <w:jc w:val="center"/>
            </w:pPr>
            <w:r w:rsidRPr="00AF2E01">
              <w:t>27,72</w:t>
            </w:r>
          </w:p>
        </w:tc>
        <w:tc>
          <w:tcPr>
            <w:tcW w:w="1332" w:type="dxa"/>
            <w:vAlign w:val="center"/>
          </w:tcPr>
          <w:p w:rsidR="008A3BE2" w:rsidRPr="00AF2E01" w:rsidRDefault="008A3BE2" w:rsidP="00114099">
            <w:pPr>
              <w:spacing w:line="360" w:lineRule="auto"/>
              <w:ind w:left="-18"/>
              <w:jc w:val="center"/>
            </w:pPr>
            <w:r w:rsidRPr="00AF2E01">
              <w:t>31,96</w:t>
            </w:r>
          </w:p>
        </w:tc>
        <w:tc>
          <w:tcPr>
            <w:tcW w:w="1331" w:type="dxa"/>
            <w:vAlign w:val="center"/>
          </w:tcPr>
          <w:p w:rsidR="008A3BE2" w:rsidRPr="00AF2E01" w:rsidRDefault="008A3BE2" w:rsidP="00114099">
            <w:pPr>
              <w:spacing w:line="360" w:lineRule="auto"/>
              <w:ind w:left="-18" w:firstLine="2"/>
              <w:jc w:val="center"/>
            </w:pPr>
            <w:r w:rsidRPr="00AF2E01">
              <w:t>0,0</w:t>
            </w:r>
          </w:p>
        </w:tc>
        <w:tc>
          <w:tcPr>
            <w:tcW w:w="1332" w:type="dxa"/>
            <w:vAlign w:val="center"/>
          </w:tcPr>
          <w:p w:rsidR="008A3BE2" w:rsidRPr="00AF2E01" w:rsidRDefault="008A3BE2" w:rsidP="00114099">
            <w:pPr>
              <w:spacing w:line="360" w:lineRule="auto"/>
              <w:ind w:left="-18" w:firstLine="2"/>
              <w:jc w:val="center"/>
            </w:pPr>
            <w:r w:rsidRPr="00AF2E01">
              <w:t>78,48</w:t>
            </w:r>
          </w:p>
        </w:tc>
      </w:tr>
      <w:tr w:rsidR="008A3BE2" w:rsidRPr="00AF2E01" w:rsidTr="005F346F">
        <w:trPr>
          <w:trHeight w:val="144"/>
        </w:trPr>
        <w:tc>
          <w:tcPr>
            <w:tcW w:w="648" w:type="dxa"/>
            <w:vAlign w:val="center"/>
          </w:tcPr>
          <w:p w:rsidR="008A3BE2" w:rsidRPr="00AF2E01" w:rsidRDefault="008A3BE2" w:rsidP="00114099">
            <w:pPr>
              <w:spacing w:line="360" w:lineRule="auto"/>
              <w:ind w:left="-18"/>
              <w:jc w:val="center"/>
            </w:pPr>
            <w:r w:rsidRPr="00AF2E01">
              <w:t>Р43</w:t>
            </w:r>
          </w:p>
        </w:tc>
        <w:tc>
          <w:tcPr>
            <w:tcW w:w="818" w:type="dxa"/>
            <w:vAlign w:val="center"/>
          </w:tcPr>
          <w:p w:rsidR="008A3BE2" w:rsidRPr="00AF2E01" w:rsidRDefault="008A3BE2" w:rsidP="00114099">
            <w:pPr>
              <w:spacing w:line="360" w:lineRule="auto"/>
              <w:ind w:left="-18"/>
              <w:jc w:val="center"/>
            </w:pPr>
            <w:r w:rsidRPr="00AF2E01">
              <w:t>1/9</w:t>
            </w:r>
          </w:p>
        </w:tc>
        <w:tc>
          <w:tcPr>
            <w:tcW w:w="1332" w:type="dxa"/>
            <w:vAlign w:val="center"/>
          </w:tcPr>
          <w:p w:rsidR="008A3BE2" w:rsidRPr="00AF2E01" w:rsidRDefault="008A3BE2" w:rsidP="00114099">
            <w:pPr>
              <w:spacing w:line="360" w:lineRule="auto"/>
              <w:ind w:left="-18"/>
              <w:jc w:val="center"/>
            </w:pPr>
            <w:r w:rsidRPr="00AF2E01">
              <w:t>31,06</w:t>
            </w:r>
          </w:p>
        </w:tc>
        <w:tc>
          <w:tcPr>
            <w:tcW w:w="1331" w:type="dxa"/>
            <w:vAlign w:val="center"/>
          </w:tcPr>
          <w:p w:rsidR="008A3BE2" w:rsidRPr="00AF2E01" w:rsidRDefault="008A3BE2" w:rsidP="00114099">
            <w:pPr>
              <w:spacing w:line="360" w:lineRule="auto"/>
              <w:ind w:left="-18"/>
              <w:jc w:val="center"/>
            </w:pPr>
            <w:r w:rsidRPr="00AF2E01">
              <w:t>4,33</w:t>
            </w:r>
          </w:p>
        </w:tc>
        <w:tc>
          <w:tcPr>
            <w:tcW w:w="1332" w:type="dxa"/>
            <w:vAlign w:val="center"/>
          </w:tcPr>
          <w:p w:rsidR="008A3BE2" w:rsidRPr="00AF2E01" w:rsidRDefault="008A3BE2" w:rsidP="00114099">
            <w:pPr>
              <w:spacing w:line="360" w:lineRule="auto"/>
              <w:ind w:left="-18"/>
              <w:jc w:val="center"/>
            </w:pPr>
            <w:r w:rsidRPr="00AF2E01">
              <w:t>11,09</w:t>
            </w:r>
          </w:p>
        </w:tc>
        <w:tc>
          <w:tcPr>
            <w:tcW w:w="1332" w:type="dxa"/>
            <w:vAlign w:val="center"/>
          </w:tcPr>
          <w:p w:rsidR="008A3BE2" w:rsidRPr="00AF2E01" w:rsidRDefault="008A3BE2" w:rsidP="00114099">
            <w:pPr>
              <w:spacing w:line="360" w:lineRule="auto"/>
              <w:ind w:left="-18"/>
              <w:jc w:val="center"/>
            </w:pPr>
            <w:r w:rsidRPr="00AF2E01">
              <w:t>15,64</w:t>
            </w:r>
          </w:p>
        </w:tc>
        <w:tc>
          <w:tcPr>
            <w:tcW w:w="1331" w:type="dxa"/>
            <w:vAlign w:val="center"/>
          </w:tcPr>
          <w:p w:rsidR="008A3BE2" w:rsidRPr="00AF2E01" w:rsidRDefault="008A3BE2" w:rsidP="00114099">
            <w:pPr>
              <w:spacing w:line="360" w:lineRule="auto"/>
              <w:ind w:left="-18" w:firstLine="2"/>
              <w:jc w:val="center"/>
            </w:pPr>
            <w:r w:rsidRPr="00AF2E01">
              <w:t>6,46</w:t>
            </w:r>
          </w:p>
        </w:tc>
        <w:tc>
          <w:tcPr>
            <w:tcW w:w="1332" w:type="dxa"/>
            <w:vAlign w:val="center"/>
          </w:tcPr>
          <w:p w:rsidR="008A3BE2" w:rsidRPr="00AF2E01" w:rsidRDefault="008A3BE2" w:rsidP="00114099">
            <w:pPr>
              <w:spacing w:line="360" w:lineRule="auto"/>
              <w:ind w:left="-18" w:firstLine="2"/>
              <w:jc w:val="center"/>
            </w:pPr>
            <w:r w:rsidRPr="00AF2E01">
              <w:t>43,40</w:t>
            </w:r>
          </w:p>
        </w:tc>
      </w:tr>
    </w:tbl>
    <w:p w:rsidR="007311CB" w:rsidRDefault="007311CB" w:rsidP="007961F5">
      <w:pPr>
        <w:spacing w:line="360" w:lineRule="auto"/>
        <w:rPr>
          <w:b/>
          <w:sz w:val="28"/>
          <w:szCs w:val="28"/>
        </w:rPr>
      </w:pPr>
    </w:p>
    <w:p w:rsidR="00E7245A" w:rsidRDefault="00F03811" w:rsidP="00E7245A">
      <w:pPr>
        <w:spacing w:line="360" w:lineRule="auto"/>
        <w:jc w:val="center"/>
        <w:rPr>
          <w:b/>
          <w:sz w:val="28"/>
          <w:szCs w:val="28"/>
        </w:rPr>
      </w:pPr>
      <w:r>
        <w:rPr>
          <w:b/>
          <w:sz w:val="28"/>
          <w:szCs w:val="28"/>
        </w:rPr>
        <w:lastRenderedPageBreak/>
        <w:t>Заключения</w:t>
      </w:r>
    </w:p>
    <w:p w:rsidR="00F03811" w:rsidRPr="00E7245A" w:rsidRDefault="00F03811" w:rsidP="00E7245A">
      <w:pPr>
        <w:spacing w:line="360" w:lineRule="auto"/>
        <w:jc w:val="center"/>
        <w:rPr>
          <w:b/>
          <w:sz w:val="28"/>
          <w:szCs w:val="28"/>
        </w:rPr>
      </w:pPr>
    </w:p>
    <w:p w:rsidR="00DE5E78" w:rsidRDefault="007311CB" w:rsidP="007311CB">
      <w:pPr>
        <w:spacing w:line="360" w:lineRule="auto"/>
        <w:ind w:firstLine="708"/>
        <w:jc w:val="both"/>
        <w:rPr>
          <w:sz w:val="28"/>
          <w:szCs w:val="28"/>
        </w:rPr>
      </w:pPr>
      <w:r w:rsidRPr="00BF5801">
        <w:rPr>
          <w:sz w:val="28"/>
          <w:szCs w:val="28"/>
        </w:rPr>
        <w:t>Данная выпускная работа</w:t>
      </w:r>
      <w:r>
        <w:rPr>
          <w:sz w:val="28"/>
          <w:szCs w:val="28"/>
        </w:rPr>
        <w:t xml:space="preserve"> «Проект системы ЭЦ линейной неэлектрофицированной станции» </w:t>
      </w:r>
      <w:r w:rsidRPr="00BF5801">
        <w:rPr>
          <w:sz w:val="28"/>
          <w:szCs w:val="28"/>
        </w:rPr>
        <w:t>содержит:</w:t>
      </w:r>
      <w:r>
        <w:rPr>
          <w:sz w:val="28"/>
          <w:szCs w:val="28"/>
        </w:rPr>
        <w:t xml:space="preserve"> </w:t>
      </w:r>
      <w:r w:rsidRPr="00BF5801">
        <w:rPr>
          <w:sz w:val="28"/>
          <w:szCs w:val="28"/>
        </w:rPr>
        <w:t>аналитические</w:t>
      </w:r>
      <w:r>
        <w:rPr>
          <w:sz w:val="28"/>
          <w:szCs w:val="28"/>
        </w:rPr>
        <w:t>, эксплуатационный, технический</w:t>
      </w:r>
      <w:r w:rsidRPr="00BF5801">
        <w:rPr>
          <w:sz w:val="28"/>
          <w:szCs w:val="28"/>
        </w:rPr>
        <w:t xml:space="preserve"> разделы, а также разделы технические требования, и охраны труда.</w:t>
      </w:r>
      <w:r w:rsidR="00DE5E78" w:rsidRPr="00DE5E78">
        <w:rPr>
          <w:sz w:val="28"/>
          <w:szCs w:val="28"/>
        </w:rPr>
        <w:t xml:space="preserve"> </w:t>
      </w:r>
      <w:r w:rsidR="00DE5E78">
        <w:rPr>
          <w:sz w:val="28"/>
          <w:szCs w:val="28"/>
        </w:rPr>
        <w:t xml:space="preserve">Выбрана система – блочная электрическая централизация. Использованы типовые схемные решения. Использованы рельсовые цепи 50Гц. </w:t>
      </w:r>
    </w:p>
    <w:p w:rsidR="007311CB" w:rsidRPr="00BF5801" w:rsidRDefault="007311CB" w:rsidP="007311CB">
      <w:pPr>
        <w:spacing w:line="360" w:lineRule="auto"/>
        <w:ind w:firstLine="708"/>
        <w:jc w:val="both"/>
        <w:rPr>
          <w:sz w:val="28"/>
          <w:szCs w:val="28"/>
        </w:rPr>
      </w:pPr>
      <w:r w:rsidRPr="00BF5801">
        <w:rPr>
          <w:sz w:val="28"/>
          <w:szCs w:val="28"/>
        </w:rPr>
        <w:t>В разделе аналитический обзор рассмотрены все существующие станционные системы, а также их преимущества и недостатки. В техническом разделе рассмотрены особенности для данной горловины с учетом тяги,</w:t>
      </w:r>
      <w:r>
        <w:rPr>
          <w:sz w:val="28"/>
          <w:szCs w:val="28"/>
        </w:rPr>
        <w:t xml:space="preserve"> функциональная схема станции,</w:t>
      </w:r>
      <w:r w:rsidRPr="00BF5801">
        <w:rPr>
          <w:sz w:val="28"/>
          <w:szCs w:val="28"/>
        </w:rPr>
        <w:t xml:space="preserve"> а также специфических особенностей станции.</w:t>
      </w:r>
    </w:p>
    <w:p w:rsidR="007311CB" w:rsidRPr="00BF5801" w:rsidRDefault="007311CB" w:rsidP="007311CB">
      <w:pPr>
        <w:spacing w:line="360" w:lineRule="auto"/>
        <w:ind w:firstLine="708"/>
        <w:jc w:val="both"/>
        <w:rPr>
          <w:sz w:val="28"/>
          <w:szCs w:val="28"/>
        </w:rPr>
      </w:pPr>
      <w:r w:rsidRPr="00BF5801">
        <w:rPr>
          <w:sz w:val="28"/>
          <w:szCs w:val="28"/>
        </w:rPr>
        <w:t>В эксплуатационным разделе приведены однониточный, двухниточные планы станции. В дополнении к ним описаны назначение каждого блока.</w:t>
      </w:r>
    </w:p>
    <w:p w:rsidR="007311CB" w:rsidRPr="00BF5801" w:rsidRDefault="007311CB" w:rsidP="007311CB">
      <w:pPr>
        <w:spacing w:line="360" w:lineRule="auto"/>
        <w:ind w:firstLine="708"/>
        <w:jc w:val="both"/>
        <w:rPr>
          <w:sz w:val="28"/>
          <w:szCs w:val="28"/>
        </w:rPr>
      </w:pPr>
      <w:r w:rsidRPr="00BF5801">
        <w:rPr>
          <w:sz w:val="28"/>
          <w:szCs w:val="28"/>
        </w:rPr>
        <w:t>Техническая часть пояснительной записки включает в себя электрические схемы проектируемой станции. Приведено описание станционных устройств автоматики, и функциональное назначение.</w:t>
      </w:r>
    </w:p>
    <w:p w:rsidR="007311CB" w:rsidRPr="007739C9" w:rsidRDefault="007311CB" w:rsidP="007311CB">
      <w:pPr>
        <w:pStyle w:val="a4"/>
        <w:spacing w:before="0" w:beforeAutospacing="0" w:after="0" w:afterAutospacing="0" w:line="360" w:lineRule="auto"/>
        <w:ind w:firstLine="708"/>
        <w:jc w:val="both"/>
        <w:rPr>
          <w:bCs/>
          <w:sz w:val="28"/>
          <w:szCs w:val="28"/>
        </w:rPr>
      </w:pPr>
      <w:r w:rsidRPr="007739C9">
        <w:rPr>
          <w:sz w:val="28"/>
          <w:szCs w:val="28"/>
        </w:rPr>
        <w:t xml:space="preserve">В разделе охраны труда рассмотрены вопросы </w:t>
      </w:r>
      <w:r>
        <w:rPr>
          <w:sz w:val="28"/>
          <w:szCs w:val="28"/>
        </w:rPr>
        <w:t xml:space="preserve">исследование </w:t>
      </w:r>
      <w:r w:rsidR="00DE5E78">
        <w:rPr>
          <w:bCs/>
          <w:sz w:val="28"/>
          <w:szCs w:val="28"/>
        </w:rPr>
        <w:t>о</w:t>
      </w:r>
      <w:r w:rsidR="00DE5E78" w:rsidRPr="000E520D">
        <w:rPr>
          <w:bCs/>
          <w:sz w:val="28"/>
          <w:szCs w:val="28"/>
        </w:rPr>
        <w:t xml:space="preserve">хранно-пожарная сигнализация </w:t>
      </w:r>
      <w:r w:rsidR="00DE5E78">
        <w:rPr>
          <w:bCs/>
          <w:sz w:val="28"/>
          <w:szCs w:val="28"/>
        </w:rPr>
        <w:t xml:space="preserve">     </w:t>
      </w:r>
      <w:r w:rsidR="00DE5E78" w:rsidRPr="000E520D">
        <w:rPr>
          <w:bCs/>
          <w:sz w:val="28"/>
          <w:szCs w:val="28"/>
        </w:rPr>
        <w:t>служебно-технических заданий</w:t>
      </w:r>
      <w:r w:rsidRPr="007739C9">
        <w:rPr>
          <w:sz w:val="28"/>
          <w:szCs w:val="28"/>
        </w:rPr>
        <w:t>.</w:t>
      </w:r>
    </w:p>
    <w:p w:rsidR="00E7245A" w:rsidRPr="007311CB" w:rsidRDefault="00E7245A" w:rsidP="007311CB">
      <w:pPr>
        <w:spacing w:line="360" w:lineRule="auto"/>
        <w:jc w:val="both"/>
        <w:rPr>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E7245A" w:rsidRDefault="00E7245A" w:rsidP="00E7245A">
      <w:pPr>
        <w:spacing w:line="360" w:lineRule="auto"/>
        <w:jc w:val="center"/>
        <w:rPr>
          <w:b/>
          <w:sz w:val="28"/>
          <w:szCs w:val="28"/>
        </w:rPr>
      </w:pPr>
    </w:p>
    <w:p w:rsidR="004B50F8" w:rsidRDefault="004B50F8" w:rsidP="007311CB">
      <w:pPr>
        <w:spacing w:line="360" w:lineRule="auto"/>
        <w:rPr>
          <w:b/>
          <w:sz w:val="28"/>
          <w:szCs w:val="28"/>
        </w:rPr>
      </w:pPr>
    </w:p>
    <w:p w:rsidR="00E7245A" w:rsidRPr="007961F5" w:rsidRDefault="00E7245A" w:rsidP="00E7245A">
      <w:pPr>
        <w:spacing w:line="360" w:lineRule="auto"/>
        <w:jc w:val="center"/>
        <w:rPr>
          <w:b/>
          <w:sz w:val="28"/>
          <w:szCs w:val="28"/>
        </w:rPr>
      </w:pPr>
      <w:r w:rsidRPr="00BF5801">
        <w:rPr>
          <w:b/>
          <w:sz w:val="28"/>
          <w:szCs w:val="28"/>
        </w:rPr>
        <w:lastRenderedPageBreak/>
        <w:t>Список использованных источников</w:t>
      </w:r>
    </w:p>
    <w:p w:rsidR="00E7245A" w:rsidRPr="007961F5" w:rsidRDefault="00E7245A" w:rsidP="00E7245A">
      <w:pPr>
        <w:spacing w:line="360" w:lineRule="auto"/>
        <w:jc w:val="center"/>
        <w:rPr>
          <w:b/>
          <w:sz w:val="28"/>
          <w:szCs w:val="28"/>
        </w:rPr>
      </w:pPr>
    </w:p>
    <w:p w:rsidR="00E7245A" w:rsidRPr="007961F5" w:rsidRDefault="00E7245A" w:rsidP="00E7245A">
      <w:pPr>
        <w:spacing w:line="360" w:lineRule="auto"/>
        <w:ind w:firstLine="708"/>
        <w:rPr>
          <w:sz w:val="28"/>
          <w:szCs w:val="28"/>
        </w:rPr>
      </w:pPr>
      <w:r w:rsidRPr="007961F5">
        <w:rPr>
          <w:sz w:val="28"/>
          <w:szCs w:val="28"/>
        </w:rPr>
        <w:t xml:space="preserve">1. </w:t>
      </w:r>
      <w:r>
        <w:rPr>
          <w:sz w:val="28"/>
          <w:szCs w:val="28"/>
          <w:lang w:val="en-US"/>
        </w:rPr>
        <w:t>I</w:t>
      </w:r>
      <w:r w:rsidRPr="007961F5">
        <w:rPr>
          <w:sz w:val="28"/>
          <w:szCs w:val="28"/>
        </w:rPr>
        <w:t xml:space="preserve">. </w:t>
      </w:r>
      <w:r>
        <w:rPr>
          <w:sz w:val="28"/>
          <w:szCs w:val="28"/>
          <w:lang w:val="en-US"/>
        </w:rPr>
        <w:t>A</w:t>
      </w:r>
      <w:r w:rsidRPr="007961F5">
        <w:rPr>
          <w:sz w:val="28"/>
          <w:szCs w:val="28"/>
        </w:rPr>
        <w:t xml:space="preserve">. </w:t>
      </w:r>
      <w:r>
        <w:rPr>
          <w:sz w:val="28"/>
          <w:szCs w:val="28"/>
          <w:lang w:val="en-US"/>
        </w:rPr>
        <w:t>Karimov</w:t>
      </w:r>
      <w:r w:rsidRPr="007961F5">
        <w:rPr>
          <w:sz w:val="28"/>
          <w:szCs w:val="28"/>
        </w:rPr>
        <w:t xml:space="preserve"> “</w:t>
      </w:r>
      <w:r w:rsidRPr="00992F43">
        <w:rPr>
          <w:sz w:val="28"/>
          <w:szCs w:val="28"/>
          <w:lang w:val="en-US"/>
        </w:rPr>
        <w:t>Biz</w:t>
      </w:r>
      <w:r w:rsidRPr="007961F5">
        <w:rPr>
          <w:sz w:val="28"/>
          <w:szCs w:val="28"/>
        </w:rPr>
        <w:t xml:space="preserve"> </w:t>
      </w:r>
      <w:r w:rsidRPr="00992F43">
        <w:rPr>
          <w:sz w:val="28"/>
          <w:szCs w:val="28"/>
          <w:lang w:val="en-US"/>
        </w:rPr>
        <w:t>tanlagan</w:t>
      </w:r>
      <w:r w:rsidRPr="007961F5">
        <w:rPr>
          <w:sz w:val="28"/>
          <w:szCs w:val="28"/>
        </w:rPr>
        <w:t xml:space="preserve"> </w:t>
      </w:r>
      <w:r w:rsidRPr="00992F43">
        <w:rPr>
          <w:sz w:val="28"/>
          <w:szCs w:val="28"/>
          <w:lang w:val="en-US"/>
        </w:rPr>
        <w:t>yo</w:t>
      </w:r>
      <w:r w:rsidRPr="007961F5">
        <w:rPr>
          <w:sz w:val="28"/>
          <w:szCs w:val="28"/>
        </w:rPr>
        <w:t>`</w:t>
      </w:r>
      <w:r w:rsidRPr="00992F43">
        <w:rPr>
          <w:sz w:val="28"/>
          <w:szCs w:val="28"/>
          <w:lang w:val="en-US"/>
        </w:rPr>
        <w:t>l</w:t>
      </w:r>
      <w:r w:rsidRPr="007961F5">
        <w:rPr>
          <w:sz w:val="28"/>
          <w:szCs w:val="28"/>
        </w:rPr>
        <w:t xml:space="preserve"> – </w:t>
      </w:r>
      <w:r w:rsidRPr="00992F43">
        <w:rPr>
          <w:sz w:val="28"/>
          <w:szCs w:val="28"/>
          <w:lang w:val="en-US"/>
        </w:rPr>
        <w:t>demokratik</w:t>
      </w:r>
      <w:r w:rsidRPr="007961F5">
        <w:rPr>
          <w:sz w:val="28"/>
          <w:szCs w:val="28"/>
        </w:rPr>
        <w:t xml:space="preserve"> </w:t>
      </w:r>
      <w:r w:rsidRPr="00992F43">
        <w:rPr>
          <w:sz w:val="28"/>
          <w:szCs w:val="28"/>
          <w:lang w:val="en-US"/>
        </w:rPr>
        <w:t>taraqqiyot</w:t>
      </w:r>
      <w:r w:rsidRPr="007961F5">
        <w:rPr>
          <w:sz w:val="28"/>
          <w:szCs w:val="28"/>
        </w:rPr>
        <w:t xml:space="preserve"> </w:t>
      </w:r>
      <w:r w:rsidRPr="00992F43">
        <w:rPr>
          <w:sz w:val="28"/>
          <w:szCs w:val="28"/>
          <w:lang w:val="en-US"/>
        </w:rPr>
        <w:t>va</w:t>
      </w:r>
      <w:r w:rsidRPr="007961F5">
        <w:rPr>
          <w:sz w:val="28"/>
          <w:szCs w:val="28"/>
        </w:rPr>
        <w:t xml:space="preserve"> </w:t>
      </w:r>
      <w:r w:rsidRPr="00992F43">
        <w:rPr>
          <w:sz w:val="28"/>
          <w:szCs w:val="28"/>
          <w:lang w:val="en-US"/>
        </w:rPr>
        <w:t>ma</w:t>
      </w:r>
      <w:r w:rsidRPr="007961F5">
        <w:rPr>
          <w:sz w:val="28"/>
          <w:szCs w:val="28"/>
        </w:rPr>
        <w:t>`</w:t>
      </w:r>
      <w:r w:rsidRPr="00992F43">
        <w:rPr>
          <w:sz w:val="28"/>
          <w:szCs w:val="28"/>
          <w:lang w:val="en-US"/>
        </w:rPr>
        <w:t>rifiy</w:t>
      </w:r>
      <w:r w:rsidRPr="007961F5">
        <w:rPr>
          <w:sz w:val="28"/>
          <w:szCs w:val="28"/>
        </w:rPr>
        <w:t xml:space="preserve"> </w:t>
      </w:r>
      <w:r w:rsidRPr="00992F43">
        <w:rPr>
          <w:sz w:val="28"/>
          <w:szCs w:val="28"/>
          <w:lang w:val="en-US"/>
        </w:rPr>
        <w:t>dunyo</w:t>
      </w:r>
      <w:r w:rsidRPr="007961F5">
        <w:rPr>
          <w:sz w:val="28"/>
          <w:szCs w:val="28"/>
        </w:rPr>
        <w:t xml:space="preserve"> </w:t>
      </w:r>
      <w:r w:rsidRPr="00992F43">
        <w:rPr>
          <w:sz w:val="28"/>
          <w:szCs w:val="28"/>
          <w:lang w:val="en-US"/>
        </w:rPr>
        <w:t>bilan</w:t>
      </w:r>
      <w:r w:rsidRPr="007961F5">
        <w:rPr>
          <w:sz w:val="28"/>
          <w:szCs w:val="28"/>
        </w:rPr>
        <w:t xml:space="preserve"> </w:t>
      </w:r>
      <w:r w:rsidRPr="00992F43">
        <w:rPr>
          <w:sz w:val="28"/>
          <w:szCs w:val="28"/>
          <w:lang w:val="en-US"/>
        </w:rPr>
        <w:t>xamkorlik</w:t>
      </w:r>
      <w:r w:rsidRPr="007961F5">
        <w:rPr>
          <w:sz w:val="28"/>
          <w:szCs w:val="28"/>
        </w:rPr>
        <w:t xml:space="preserve"> </w:t>
      </w:r>
      <w:r w:rsidRPr="00992F43">
        <w:rPr>
          <w:sz w:val="28"/>
          <w:szCs w:val="28"/>
          <w:lang w:val="en-US"/>
        </w:rPr>
        <w:t>yo</w:t>
      </w:r>
      <w:r w:rsidRPr="007961F5">
        <w:rPr>
          <w:sz w:val="28"/>
          <w:szCs w:val="28"/>
        </w:rPr>
        <w:t>`</w:t>
      </w:r>
      <w:r w:rsidRPr="00992F43">
        <w:rPr>
          <w:sz w:val="28"/>
          <w:szCs w:val="28"/>
          <w:lang w:val="en-US"/>
        </w:rPr>
        <w:t>li</w:t>
      </w:r>
      <w:r w:rsidRPr="007961F5">
        <w:rPr>
          <w:sz w:val="28"/>
          <w:szCs w:val="28"/>
        </w:rPr>
        <w:t xml:space="preserve">.” 2003 </w:t>
      </w:r>
      <w:r>
        <w:rPr>
          <w:sz w:val="28"/>
          <w:szCs w:val="28"/>
          <w:lang w:val="en-US"/>
        </w:rPr>
        <w:t>O</w:t>
      </w:r>
      <w:r w:rsidRPr="007961F5">
        <w:rPr>
          <w:sz w:val="28"/>
          <w:szCs w:val="28"/>
        </w:rPr>
        <w:t>’</w:t>
      </w:r>
      <w:r>
        <w:rPr>
          <w:sz w:val="28"/>
          <w:szCs w:val="28"/>
          <w:lang w:val="en-US"/>
        </w:rPr>
        <w:t>zbekiston</w:t>
      </w:r>
    </w:p>
    <w:p w:rsidR="00E7245A" w:rsidRPr="00BF5801" w:rsidRDefault="00E7245A" w:rsidP="00E7245A">
      <w:pPr>
        <w:spacing w:line="360" w:lineRule="auto"/>
        <w:ind w:firstLine="708"/>
        <w:rPr>
          <w:sz w:val="28"/>
          <w:szCs w:val="28"/>
        </w:rPr>
      </w:pPr>
      <w:r w:rsidRPr="00BF5801">
        <w:rPr>
          <w:sz w:val="28"/>
          <w:szCs w:val="28"/>
        </w:rPr>
        <w:t>2. Сороко</w:t>
      </w:r>
      <w:r w:rsidR="00046033">
        <w:rPr>
          <w:sz w:val="28"/>
          <w:szCs w:val="28"/>
        </w:rPr>
        <w:t xml:space="preserve">в </w:t>
      </w:r>
      <w:r w:rsidRPr="00BF5801">
        <w:rPr>
          <w:sz w:val="28"/>
          <w:szCs w:val="28"/>
        </w:rPr>
        <w:t xml:space="preserve"> В.И., Кайнов В.М., Казиев Г.Д. Автоматика, телемеханика, связь и вычислительная техника на железных дорогах России: Т.1. – М: НПФ «Планета», 2006 – 736с.</w:t>
      </w:r>
    </w:p>
    <w:p w:rsidR="00E7245A" w:rsidRPr="00BF5801" w:rsidRDefault="00E7245A" w:rsidP="00E7245A">
      <w:pPr>
        <w:spacing w:line="360" w:lineRule="auto"/>
        <w:ind w:firstLine="708"/>
        <w:rPr>
          <w:sz w:val="28"/>
          <w:szCs w:val="28"/>
        </w:rPr>
      </w:pPr>
      <w:r w:rsidRPr="00BF5801">
        <w:rPr>
          <w:sz w:val="28"/>
          <w:szCs w:val="28"/>
        </w:rPr>
        <w:t>3. Сапожников В.В. Станционные устройства автоматики и телемеханики. Учебник для ВУЗов ж.д. транспорта – М.: Транспорт , 1997 – 432 с.</w:t>
      </w:r>
    </w:p>
    <w:p w:rsidR="00E7245A" w:rsidRPr="00BF5801" w:rsidRDefault="00E7245A" w:rsidP="00E7245A">
      <w:pPr>
        <w:spacing w:line="360" w:lineRule="auto"/>
        <w:ind w:firstLine="708"/>
        <w:rPr>
          <w:sz w:val="28"/>
          <w:szCs w:val="28"/>
        </w:rPr>
      </w:pPr>
      <w:r w:rsidRPr="00BF5801">
        <w:rPr>
          <w:sz w:val="28"/>
          <w:szCs w:val="28"/>
        </w:rPr>
        <w:t>4. Казаков А.А., Бубнов В.Д., Казаков Е.А. Станционные устройства автоматики и телемеханики. Учебник для техникумов ж.д. транспорта – М.: Транспорт , 1990 – 431 с.</w:t>
      </w:r>
    </w:p>
    <w:p w:rsidR="00E7245A" w:rsidRPr="00BF5801" w:rsidRDefault="00E7245A" w:rsidP="00E7245A">
      <w:pPr>
        <w:spacing w:line="360" w:lineRule="auto"/>
        <w:ind w:firstLine="708"/>
        <w:rPr>
          <w:sz w:val="28"/>
          <w:szCs w:val="28"/>
        </w:rPr>
      </w:pPr>
      <w:r w:rsidRPr="00BF5801">
        <w:rPr>
          <w:sz w:val="28"/>
          <w:szCs w:val="28"/>
        </w:rPr>
        <w:t xml:space="preserve">5. Петров А.Ф., </w:t>
      </w:r>
      <w:r w:rsidR="00046033">
        <w:rPr>
          <w:sz w:val="28"/>
          <w:szCs w:val="28"/>
        </w:rPr>
        <w:t xml:space="preserve"> </w:t>
      </w:r>
      <w:r w:rsidRPr="00BF5801">
        <w:rPr>
          <w:sz w:val="28"/>
          <w:szCs w:val="28"/>
        </w:rPr>
        <w:t>Цейко</w:t>
      </w:r>
      <w:r w:rsidR="00046033">
        <w:rPr>
          <w:sz w:val="28"/>
          <w:szCs w:val="28"/>
        </w:rPr>
        <w:t xml:space="preserve">в </w:t>
      </w:r>
      <w:r w:rsidRPr="00BF5801">
        <w:rPr>
          <w:sz w:val="28"/>
          <w:szCs w:val="28"/>
        </w:rPr>
        <w:t xml:space="preserve"> Л.П. Электрическая централизация промежуточных станций. – М.: Транспорт , 1987 – 287 с.</w:t>
      </w:r>
    </w:p>
    <w:p w:rsidR="00E7245A" w:rsidRPr="00BF5801" w:rsidRDefault="00E7245A" w:rsidP="00E7245A">
      <w:pPr>
        <w:spacing w:line="360" w:lineRule="auto"/>
        <w:ind w:firstLine="708"/>
        <w:rPr>
          <w:sz w:val="28"/>
          <w:szCs w:val="28"/>
        </w:rPr>
      </w:pPr>
      <w:r w:rsidRPr="00BF5801">
        <w:rPr>
          <w:sz w:val="28"/>
          <w:szCs w:val="28"/>
        </w:rPr>
        <w:t>6. Типовые проектные решения 501–0–98. Схемы маршрутной релейной централизации МРЦ–13.</w:t>
      </w:r>
    </w:p>
    <w:p w:rsidR="00E7245A" w:rsidRPr="00BF5801" w:rsidRDefault="00E7245A" w:rsidP="00E7245A">
      <w:pPr>
        <w:spacing w:line="360" w:lineRule="auto"/>
        <w:ind w:firstLine="708"/>
        <w:rPr>
          <w:sz w:val="28"/>
          <w:szCs w:val="28"/>
        </w:rPr>
      </w:pPr>
      <w:r w:rsidRPr="00BF5801">
        <w:rPr>
          <w:sz w:val="28"/>
          <w:szCs w:val="28"/>
        </w:rPr>
        <w:t xml:space="preserve">7. Аркатов В.С., Аркатов </w:t>
      </w:r>
      <w:r w:rsidR="00A044F9">
        <w:rPr>
          <w:sz w:val="28"/>
          <w:szCs w:val="28"/>
        </w:rPr>
        <w:t xml:space="preserve"> </w:t>
      </w:r>
      <w:r w:rsidRPr="00BF5801">
        <w:rPr>
          <w:sz w:val="28"/>
          <w:szCs w:val="28"/>
        </w:rPr>
        <w:t>Ю.В. Рельсовые цепи магистральных желе</w:t>
      </w:r>
      <w:r w:rsidR="00A044F9">
        <w:rPr>
          <w:sz w:val="28"/>
          <w:szCs w:val="28"/>
        </w:rPr>
        <w:t xml:space="preserve">зных дорог. Справочник – Изд. 3 </w:t>
      </w:r>
      <w:r w:rsidRPr="00BF5801">
        <w:rPr>
          <w:sz w:val="28"/>
          <w:szCs w:val="28"/>
        </w:rPr>
        <w:t xml:space="preserve">е перераб. и доп. – М.: Издательство «ООО Миссия–М» , 2006 – 496 с. </w:t>
      </w:r>
    </w:p>
    <w:p w:rsidR="00E7245A" w:rsidRPr="00BF5801" w:rsidRDefault="00E7245A" w:rsidP="00E7245A">
      <w:pPr>
        <w:spacing w:line="360" w:lineRule="auto"/>
        <w:ind w:firstLine="708"/>
        <w:rPr>
          <w:sz w:val="28"/>
          <w:szCs w:val="28"/>
        </w:rPr>
      </w:pPr>
      <w:r w:rsidRPr="00BF5801">
        <w:rPr>
          <w:sz w:val="28"/>
          <w:szCs w:val="28"/>
        </w:rPr>
        <w:t>8. Полевой Ю.И. Основы железнодорожной автоматики и телемеханики. Учебное пособие для вузов – Самара: Сам</w:t>
      </w:r>
      <w:r w:rsidR="00A044F9">
        <w:rPr>
          <w:sz w:val="28"/>
          <w:szCs w:val="28"/>
        </w:rPr>
        <w:t xml:space="preserve"> </w:t>
      </w:r>
      <w:r w:rsidRPr="00BF5801">
        <w:rPr>
          <w:sz w:val="28"/>
          <w:szCs w:val="28"/>
        </w:rPr>
        <w:t>ГАПС, 2006 – 100с.</w:t>
      </w:r>
    </w:p>
    <w:p w:rsidR="00E7245A" w:rsidRPr="00BF5801" w:rsidRDefault="00E7245A" w:rsidP="00E7245A">
      <w:pPr>
        <w:spacing w:line="360" w:lineRule="auto"/>
        <w:ind w:firstLine="708"/>
        <w:rPr>
          <w:sz w:val="28"/>
          <w:szCs w:val="28"/>
        </w:rPr>
      </w:pPr>
      <w:r w:rsidRPr="00BF5801">
        <w:rPr>
          <w:sz w:val="28"/>
          <w:szCs w:val="28"/>
        </w:rPr>
        <w:t>9. Кириленко А.Г., Пельменева Н.А. Электрические рельсовые цепи. Учебное пособие – Хабаровск: Издательство ДВГУПС, 2006 – 94с.</w:t>
      </w:r>
    </w:p>
    <w:p w:rsidR="00E7245A" w:rsidRPr="00BF5801" w:rsidRDefault="00E7245A" w:rsidP="00E7245A">
      <w:pPr>
        <w:spacing w:line="360" w:lineRule="auto"/>
        <w:ind w:firstLine="708"/>
        <w:rPr>
          <w:sz w:val="28"/>
          <w:szCs w:val="28"/>
        </w:rPr>
      </w:pPr>
      <w:r w:rsidRPr="00BF5801">
        <w:rPr>
          <w:sz w:val="28"/>
          <w:szCs w:val="28"/>
        </w:rPr>
        <w:t>10. Научно–технический журнал.</w:t>
      </w:r>
      <w:r>
        <w:rPr>
          <w:sz w:val="28"/>
          <w:szCs w:val="28"/>
        </w:rPr>
        <w:t xml:space="preserve"> </w:t>
      </w:r>
      <w:r w:rsidRPr="00476AE3">
        <w:rPr>
          <w:bCs/>
          <w:color w:val="000000"/>
          <w:sz w:val="28"/>
          <w:szCs w:val="28"/>
        </w:rPr>
        <w:t>Казиев Г.Д., Адаскин В.М..</w:t>
      </w:r>
      <w:r w:rsidRPr="00476AE3">
        <w:rPr>
          <w:bCs/>
          <w:sz w:val="28"/>
          <w:szCs w:val="28"/>
        </w:rPr>
        <w:t xml:space="preserve"> </w:t>
      </w:r>
      <w:r w:rsidRPr="00476AE3">
        <w:rPr>
          <w:bCs/>
          <w:color w:val="000000"/>
          <w:sz w:val="28"/>
          <w:szCs w:val="28"/>
        </w:rPr>
        <w:t>Повышать надежность рельсовых цепей</w:t>
      </w:r>
      <w:r>
        <w:rPr>
          <w:b/>
          <w:bCs/>
          <w:color w:val="000000"/>
          <w:sz w:val="28"/>
          <w:szCs w:val="28"/>
        </w:rPr>
        <w:t xml:space="preserve"> </w:t>
      </w:r>
      <w:r>
        <w:rPr>
          <w:bCs/>
          <w:sz w:val="28"/>
          <w:szCs w:val="28"/>
        </w:rPr>
        <w:t xml:space="preserve"> // Автоматика, связь, информатика 2006. </w:t>
      </w:r>
      <w:r>
        <w:rPr>
          <w:color w:val="000000"/>
          <w:sz w:val="28"/>
          <w:szCs w:val="28"/>
          <w:lang w:val="uz-Cyrl-UZ"/>
        </w:rPr>
        <w:t>–</w:t>
      </w:r>
      <w:r>
        <w:rPr>
          <w:bCs/>
          <w:sz w:val="28"/>
          <w:szCs w:val="28"/>
        </w:rPr>
        <w:t xml:space="preserve"> №4.</w:t>
      </w:r>
    </w:p>
    <w:p w:rsidR="00E7245A" w:rsidRPr="007739C9" w:rsidRDefault="00E7245A" w:rsidP="00E7245A">
      <w:pPr>
        <w:spacing w:line="360" w:lineRule="auto"/>
        <w:rPr>
          <w:sz w:val="28"/>
          <w:szCs w:val="28"/>
        </w:rPr>
      </w:pPr>
      <w:r>
        <w:rPr>
          <w:b/>
          <w:sz w:val="28"/>
          <w:szCs w:val="28"/>
        </w:rPr>
        <w:t xml:space="preserve">          </w:t>
      </w:r>
      <w:r>
        <w:rPr>
          <w:sz w:val="28"/>
          <w:szCs w:val="28"/>
        </w:rPr>
        <w:t xml:space="preserve">11. </w:t>
      </w:r>
      <w:r w:rsidRPr="00BF5801">
        <w:rPr>
          <w:sz w:val="28"/>
          <w:szCs w:val="28"/>
        </w:rPr>
        <w:t>Белязо И.А., Дмитриев В.Р. Маршрутно</w:t>
      </w:r>
      <w:r w:rsidR="00A044F9">
        <w:rPr>
          <w:sz w:val="28"/>
          <w:szCs w:val="28"/>
        </w:rPr>
        <w:t xml:space="preserve"> </w:t>
      </w:r>
      <w:r w:rsidRPr="00BF5801">
        <w:rPr>
          <w:sz w:val="28"/>
          <w:szCs w:val="28"/>
        </w:rPr>
        <w:t>–релейная</w:t>
      </w:r>
      <w:r w:rsidR="00A044F9">
        <w:rPr>
          <w:sz w:val="28"/>
          <w:szCs w:val="28"/>
        </w:rPr>
        <w:t xml:space="preserve"> </w:t>
      </w:r>
      <w:r w:rsidRPr="00BF5801">
        <w:rPr>
          <w:sz w:val="28"/>
          <w:szCs w:val="28"/>
        </w:rPr>
        <w:t xml:space="preserve"> централизация. Изд. 3–е перераб. и доп. – М.: Транспорт , 1974 – 320 с</w:t>
      </w:r>
    </w:p>
    <w:p w:rsidR="008A3BE2" w:rsidRPr="0078469C" w:rsidRDefault="008A3BE2" w:rsidP="008A3BE2">
      <w:pPr>
        <w:spacing w:line="360" w:lineRule="auto"/>
        <w:jc w:val="both"/>
        <w:rPr>
          <w:sz w:val="28"/>
          <w:szCs w:val="28"/>
        </w:rPr>
      </w:pPr>
    </w:p>
    <w:p w:rsidR="008A3BE2" w:rsidRDefault="008A3BE2" w:rsidP="008A3BE2">
      <w:pPr>
        <w:spacing w:line="360" w:lineRule="auto"/>
      </w:pPr>
    </w:p>
    <w:sectPr w:rsidR="008A3BE2" w:rsidSect="00854D46">
      <w:headerReference w:type="default" r:id="rId17"/>
      <w:pgSz w:w="11906" w:h="16838"/>
      <w:pgMar w:top="1134" w:right="567"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659" w:rsidRDefault="00345659" w:rsidP="00157F99">
      <w:r>
        <w:separator/>
      </w:r>
    </w:p>
  </w:endnote>
  <w:endnote w:type="continuationSeparator" w:id="1">
    <w:p w:rsidR="00345659" w:rsidRDefault="00345659" w:rsidP="00157F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659" w:rsidRDefault="00345659" w:rsidP="00157F99">
      <w:r>
        <w:separator/>
      </w:r>
    </w:p>
  </w:footnote>
  <w:footnote w:type="continuationSeparator" w:id="1">
    <w:p w:rsidR="00345659" w:rsidRDefault="00345659" w:rsidP="00157F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51329"/>
      <w:docPartObj>
        <w:docPartGallery w:val="Page Numbers (Top of Page)"/>
        <w:docPartUnique/>
      </w:docPartObj>
    </w:sdtPr>
    <w:sdtContent>
      <w:p w:rsidR="00854D46" w:rsidRDefault="00854D46">
        <w:pPr>
          <w:pStyle w:val="a6"/>
          <w:jc w:val="right"/>
        </w:pPr>
        <w:fldSimple w:instr=" PAGE   \* MERGEFORMAT ">
          <w:r>
            <w:rPr>
              <w:noProof/>
            </w:rPr>
            <w:t>8</w:t>
          </w:r>
        </w:fldSimple>
      </w:p>
    </w:sdtContent>
  </w:sdt>
  <w:p w:rsidR="00BA0FCF" w:rsidRDefault="00BA0FC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2864FB"/>
    <w:multiLevelType w:val="multilevel"/>
    <w:tmpl w:val="AD1C8D20"/>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
    <w:nsid w:val="1DC65E13"/>
    <w:multiLevelType w:val="hybridMultilevel"/>
    <w:tmpl w:val="4308F3D6"/>
    <w:lvl w:ilvl="0" w:tplc="81E219CE">
      <w:numFmt w:val="bullet"/>
      <w:lvlText w:val="-"/>
      <w:lvlJc w:val="left"/>
      <w:pPr>
        <w:ind w:left="422" w:hanging="360"/>
      </w:pPr>
      <w:rPr>
        <w:rFonts w:ascii="Times New Roman" w:eastAsia="Times New Roman" w:hAnsi="Times New Roman" w:cs="Times New Roman" w:hint="default"/>
      </w:rPr>
    </w:lvl>
    <w:lvl w:ilvl="1" w:tplc="04190003" w:tentative="1">
      <w:start w:val="1"/>
      <w:numFmt w:val="bullet"/>
      <w:lvlText w:val="o"/>
      <w:lvlJc w:val="left"/>
      <w:pPr>
        <w:ind w:left="1142" w:hanging="360"/>
      </w:pPr>
      <w:rPr>
        <w:rFonts w:ascii="Courier New" w:hAnsi="Courier New" w:cs="Courier New" w:hint="default"/>
      </w:rPr>
    </w:lvl>
    <w:lvl w:ilvl="2" w:tplc="04190005" w:tentative="1">
      <w:start w:val="1"/>
      <w:numFmt w:val="bullet"/>
      <w:lvlText w:val=""/>
      <w:lvlJc w:val="left"/>
      <w:pPr>
        <w:ind w:left="1862" w:hanging="360"/>
      </w:pPr>
      <w:rPr>
        <w:rFonts w:ascii="Wingdings" w:hAnsi="Wingdings" w:hint="default"/>
      </w:rPr>
    </w:lvl>
    <w:lvl w:ilvl="3" w:tplc="04190001" w:tentative="1">
      <w:start w:val="1"/>
      <w:numFmt w:val="bullet"/>
      <w:lvlText w:val=""/>
      <w:lvlJc w:val="left"/>
      <w:pPr>
        <w:ind w:left="2582" w:hanging="360"/>
      </w:pPr>
      <w:rPr>
        <w:rFonts w:ascii="Symbol" w:hAnsi="Symbol" w:hint="default"/>
      </w:rPr>
    </w:lvl>
    <w:lvl w:ilvl="4" w:tplc="04190003" w:tentative="1">
      <w:start w:val="1"/>
      <w:numFmt w:val="bullet"/>
      <w:lvlText w:val="o"/>
      <w:lvlJc w:val="left"/>
      <w:pPr>
        <w:ind w:left="3302" w:hanging="360"/>
      </w:pPr>
      <w:rPr>
        <w:rFonts w:ascii="Courier New" w:hAnsi="Courier New" w:cs="Courier New" w:hint="default"/>
      </w:rPr>
    </w:lvl>
    <w:lvl w:ilvl="5" w:tplc="04190005" w:tentative="1">
      <w:start w:val="1"/>
      <w:numFmt w:val="bullet"/>
      <w:lvlText w:val=""/>
      <w:lvlJc w:val="left"/>
      <w:pPr>
        <w:ind w:left="4022" w:hanging="360"/>
      </w:pPr>
      <w:rPr>
        <w:rFonts w:ascii="Wingdings" w:hAnsi="Wingdings" w:hint="default"/>
      </w:rPr>
    </w:lvl>
    <w:lvl w:ilvl="6" w:tplc="04190001" w:tentative="1">
      <w:start w:val="1"/>
      <w:numFmt w:val="bullet"/>
      <w:lvlText w:val=""/>
      <w:lvlJc w:val="left"/>
      <w:pPr>
        <w:ind w:left="4742" w:hanging="360"/>
      </w:pPr>
      <w:rPr>
        <w:rFonts w:ascii="Symbol" w:hAnsi="Symbol" w:hint="default"/>
      </w:rPr>
    </w:lvl>
    <w:lvl w:ilvl="7" w:tplc="04190003" w:tentative="1">
      <w:start w:val="1"/>
      <w:numFmt w:val="bullet"/>
      <w:lvlText w:val="o"/>
      <w:lvlJc w:val="left"/>
      <w:pPr>
        <w:ind w:left="5462" w:hanging="360"/>
      </w:pPr>
      <w:rPr>
        <w:rFonts w:ascii="Courier New" w:hAnsi="Courier New" w:cs="Courier New" w:hint="default"/>
      </w:rPr>
    </w:lvl>
    <w:lvl w:ilvl="8" w:tplc="04190005" w:tentative="1">
      <w:start w:val="1"/>
      <w:numFmt w:val="bullet"/>
      <w:lvlText w:val=""/>
      <w:lvlJc w:val="left"/>
      <w:pPr>
        <w:ind w:left="6182" w:hanging="360"/>
      </w:pPr>
      <w:rPr>
        <w:rFonts w:ascii="Wingdings" w:hAnsi="Wingdings" w:hint="default"/>
      </w:rPr>
    </w:lvl>
  </w:abstractNum>
  <w:abstractNum w:abstractNumId="3">
    <w:nsid w:val="255C7423"/>
    <w:multiLevelType w:val="multilevel"/>
    <w:tmpl w:val="AA306A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
    <w:nsid w:val="352A5202"/>
    <w:multiLevelType w:val="hybridMultilevel"/>
    <w:tmpl w:val="A5C2A936"/>
    <w:lvl w:ilvl="0" w:tplc="04190005">
      <w:start w:val="1"/>
      <w:numFmt w:val="bullet"/>
      <w:lvlText w:val=""/>
      <w:lvlJc w:val="left"/>
      <w:pPr>
        <w:ind w:left="782" w:hanging="360"/>
      </w:pPr>
      <w:rPr>
        <w:rFonts w:ascii="Wingdings" w:hAnsi="Wingdings"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5">
    <w:nsid w:val="40041C4F"/>
    <w:multiLevelType w:val="hybridMultilevel"/>
    <w:tmpl w:val="F2D2011C"/>
    <w:lvl w:ilvl="0" w:tplc="370EA30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5174869"/>
    <w:multiLevelType w:val="hybridMultilevel"/>
    <w:tmpl w:val="DA68879E"/>
    <w:lvl w:ilvl="0" w:tplc="DBF6F7E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0492B72"/>
    <w:multiLevelType w:val="hybridMultilevel"/>
    <w:tmpl w:val="4A8A11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A32E89"/>
    <w:multiLevelType w:val="hybridMultilevel"/>
    <w:tmpl w:val="17EC0996"/>
    <w:lvl w:ilvl="0" w:tplc="BCDA6A00">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E375C35"/>
    <w:multiLevelType w:val="hybridMultilevel"/>
    <w:tmpl w:val="444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9"/>
  </w:num>
  <w:num w:numId="7">
    <w:abstractNumId w:val="7"/>
  </w:num>
  <w:num w:numId="8">
    <w:abstractNumId w:val="4"/>
  </w:num>
  <w:num w:numId="9">
    <w:abstractNumId w:val="2"/>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D6FD1"/>
    <w:rsid w:val="000003BB"/>
    <w:rsid w:val="000016C1"/>
    <w:rsid w:val="00016E95"/>
    <w:rsid w:val="00025B12"/>
    <w:rsid w:val="00027B0B"/>
    <w:rsid w:val="00034100"/>
    <w:rsid w:val="000353AF"/>
    <w:rsid w:val="00036773"/>
    <w:rsid w:val="00036A75"/>
    <w:rsid w:val="000417DF"/>
    <w:rsid w:val="00041C9B"/>
    <w:rsid w:val="00046033"/>
    <w:rsid w:val="000532F8"/>
    <w:rsid w:val="0005352D"/>
    <w:rsid w:val="00060231"/>
    <w:rsid w:val="000606BC"/>
    <w:rsid w:val="00061325"/>
    <w:rsid w:val="00061D96"/>
    <w:rsid w:val="00065246"/>
    <w:rsid w:val="00071299"/>
    <w:rsid w:val="00074B3B"/>
    <w:rsid w:val="00075786"/>
    <w:rsid w:val="00076BF4"/>
    <w:rsid w:val="00081762"/>
    <w:rsid w:val="0008251D"/>
    <w:rsid w:val="00083219"/>
    <w:rsid w:val="0009014F"/>
    <w:rsid w:val="00090F82"/>
    <w:rsid w:val="00090F9E"/>
    <w:rsid w:val="0009120B"/>
    <w:rsid w:val="00091B89"/>
    <w:rsid w:val="00094FF1"/>
    <w:rsid w:val="00096155"/>
    <w:rsid w:val="000961B0"/>
    <w:rsid w:val="000964DB"/>
    <w:rsid w:val="00097845"/>
    <w:rsid w:val="000A181B"/>
    <w:rsid w:val="000A541E"/>
    <w:rsid w:val="000A54DD"/>
    <w:rsid w:val="000B16EF"/>
    <w:rsid w:val="000B1EF7"/>
    <w:rsid w:val="000B2937"/>
    <w:rsid w:val="000B51A2"/>
    <w:rsid w:val="000D02BA"/>
    <w:rsid w:val="000D0A31"/>
    <w:rsid w:val="000D5C32"/>
    <w:rsid w:val="000D6995"/>
    <w:rsid w:val="000D7BF0"/>
    <w:rsid w:val="000D7FCF"/>
    <w:rsid w:val="000E0814"/>
    <w:rsid w:val="000E25D9"/>
    <w:rsid w:val="000E520D"/>
    <w:rsid w:val="000E616E"/>
    <w:rsid w:val="000E7BD9"/>
    <w:rsid w:val="000F0C5E"/>
    <w:rsid w:val="000F392E"/>
    <w:rsid w:val="000F668C"/>
    <w:rsid w:val="001000A8"/>
    <w:rsid w:val="00100773"/>
    <w:rsid w:val="00103718"/>
    <w:rsid w:val="00103E3D"/>
    <w:rsid w:val="0011355E"/>
    <w:rsid w:val="00114099"/>
    <w:rsid w:val="00116043"/>
    <w:rsid w:val="00116BB8"/>
    <w:rsid w:val="00120F57"/>
    <w:rsid w:val="001217CE"/>
    <w:rsid w:val="00123419"/>
    <w:rsid w:val="00130B8A"/>
    <w:rsid w:val="00133006"/>
    <w:rsid w:val="00136927"/>
    <w:rsid w:val="001513D4"/>
    <w:rsid w:val="001521BE"/>
    <w:rsid w:val="0015496E"/>
    <w:rsid w:val="0015512B"/>
    <w:rsid w:val="00157255"/>
    <w:rsid w:val="00157551"/>
    <w:rsid w:val="00157B78"/>
    <w:rsid w:val="00157F99"/>
    <w:rsid w:val="00162359"/>
    <w:rsid w:val="001623A9"/>
    <w:rsid w:val="00162418"/>
    <w:rsid w:val="001658A2"/>
    <w:rsid w:val="00166742"/>
    <w:rsid w:val="00170937"/>
    <w:rsid w:val="00171B7B"/>
    <w:rsid w:val="0017309F"/>
    <w:rsid w:val="001807B5"/>
    <w:rsid w:val="00182B28"/>
    <w:rsid w:val="00186DC2"/>
    <w:rsid w:val="001953AC"/>
    <w:rsid w:val="00197C7A"/>
    <w:rsid w:val="001A00F2"/>
    <w:rsid w:val="001A5B4F"/>
    <w:rsid w:val="001B007B"/>
    <w:rsid w:val="001B1BEF"/>
    <w:rsid w:val="001C5ABD"/>
    <w:rsid w:val="001D0D26"/>
    <w:rsid w:val="001D0F64"/>
    <w:rsid w:val="001D3BE1"/>
    <w:rsid w:val="001D593E"/>
    <w:rsid w:val="001E0C33"/>
    <w:rsid w:val="001E1AC5"/>
    <w:rsid w:val="001E1D99"/>
    <w:rsid w:val="001E342F"/>
    <w:rsid w:val="001E4296"/>
    <w:rsid w:val="001F0D60"/>
    <w:rsid w:val="002035DF"/>
    <w:rsid w:val="00205F4B"/>
    <w:rsid w:val="00206C12"/>
    <w:rsid w:val="00207BF2"/>
    <w:rsid w:val="002116C7"/>
    <w:rsid w:val="00216B51"/>
    <w:rsid w:val="00217D09"/>
    <w:rsid w:val="002217D8"/>
    <w:rsid w:val="00223DE2"/>
    <w:rsid w:val="00234CA9"/>
    <w:rsid w:val="00237A52"/>
    <w:rsid w:val="00241247"/>
    <w:rsid w:val="00246D9B"/>
    <w:rsid w:val="00256AC1"/>
    <w:rsid w:val="00266667"/>
    <w:rsid w:val="002741B5"/>
    <w:rsid w:val="002846B7"/>
    <w:rsid w:val="00290DD2"/>
    <w:rsid w:val="002941CE"/>
    <w:rsid w:val="002967EF"/>
    <w:rsid w:val="002A100E"/>
    <w:rsid w:val="002A5BE4"/>
    <w:rsid w:val="002B2765"/>
    <w:rsid w:val="002B3A3E"/>
    <w:rsid w:val="002B54E0"/>
    <w:rsid w:val="002C563A"/>
    <w:rsid w:val="002C7775"/>
    <w:rsid w:val="002D5B13"/>
    <w:rsid w:val="002E0F52"/>
    <w:rsid w:val="002E571F"/>
    <w:rsid w:val="002E7B79"/>
    <w:rsid w:val="002F04B8"/>
    <w:rsid w:val="002F0795"/>
    <w:rsid w:val="002F156D"/>
    <w:rsid w:val="002F7A13"/>
    <w:rsid w:val="0030729C"/>
    <w:rsid w:val="0031367E"/>
    <w:rsid w:val="00314AF4"/>
    <w:rsid w:val="00314C79"/>
    <w:rsid w:val="00317048"/>
    <w:rsid w:val="00322BBB"/>
    <w:rsid w:val="0032361E"/>
    <w:rsid w:val="003243E3"/>
    <w:rsid w:val="00326193"/>
    <w:rsid w:val="00327561"/>
    <w:rsid w:val="003312A0"/>
    <w:rsid w:val="0033302A"/>
    <w:rsid w:val="00335591"/>
    <w:rsid w:val="003367FF"/>
    <w:rsid w:val="003426A2"/>
    <w:rsid w:val="00345659"/>
    <w:rsid w:val="00345B68"/>
    <w:rsid w:val="00346347"/>
    <w:rsid w:val="00352EC4"/>
    <w:rsid w:val="003533ED"/>
    <w:rsid w:val="0035402A"/>
    <w:rsid w:val="003601B0"/>
    <w:rsid w:val="003610A0"/>
    <w:rsid w:val="00361E4C"/>
    <w:rsid w:val="00361F17"/>
    <w:rsid w:val="003765C3"/>
    <w:rsid w:val="0038008D"/>
    <w:rsid w:val="0038267A"/>
    <w:rsid w:val="00385545"/>
    <w:rsid w:val="00385E15"/>
    <w:rsid w:val="0039102F"/>
    <w:rsid w:val="0039182F"/>
    <w:rsid w:val="00394EE3"/>
    <w:rsid w:val="003953A0"/>
    <w:rsid w:val="00395480"/>
    <w:rsid w:val="0039782D"/>
    <w:rsid w:val="003A728D"/>
    <w:rsid w:val="003B548B"/>
    <w:rsid w:val="003B56FA"/>
    <w:rsid w:val="003C0D57"/>
    <w:rsid w:val="003C1635"/>
    <w:rsid w:val="003C1C7E"/>
    <w:rsid w:val="003C27A2"/>
    <w:rsid w:val="003C3372"/>
    <w:rsid w:val="003C566A"/>
    <w:rsid w:val="003C7F94"/>
    <w:rsid w:val="003D2FF3"/>
    <w:rsid w:val="003D506C"/>
    <w:rsid w:val="003E0A49"/>
    <w:rsid w:val="003E4E5A"/>
    <w:rsid w:val="003E5945"/>
    <w:rsid w:val="003F175F"/>
    <w:rsid w:val="003F24E5"/>
    <w:rsid w:val="003F43F6"/>
    <w:rsid w:val="003F7865"/>
    <w:rsid w:val="0040064F"/>
    <w:rsid w:val="004013DF"/>
    <w:rsid w:val="004027AC"/>
    <w:rsid w:val="00405A46"/>
    <w:rsid w:val="0040741E"/>
    <w:rsid w:val="00416F19"/>
    <w:rsid w:val="00416F67"/>
    <w:rsid w:val="004249A7"/>
    <w:rsid w:val="00427A4E"/>
    <w:rsid w:val="004322C3"/>
    <w:rsid w:val="00437ED1"/>
    <w:rsid w:val="00440D7B"/>
    <w:rsid w:val="00441146"/>
    <w:rsid w:val="004438A4"/>
    <w:rsid w:val="00445A29"/>
    <w:rsid w:val="00450056"/>
    <w:rsid w:val="00452D20"/>
    <w:rsid w:val="00460212"/>
    <w:rsid w:val="0046556E"/>
    <w:rsid w:val="00465879"/>
    <w:rsid w:val="004741CC"/>
    <w:rsid w:val="004748C2"/>
    <w:rsid w:val="00474BF7"/>
    <w:rsid w:val="00477938"/>
    <w:rsid w:val="00482D7C"/>
    <w:rsid w:val="00483415"/>
    <w:rsid w:val="0048503F"/>
    <w:rsid w:val="00494B0E"/>
    <w:rsid w:val="004A0362"/>
    <w:rsid w:val="004A7851"/>
    <w:rsid w:val="004B2F87"/>
    <w:rsid w:val="004B50F8"/>
    <w:rsid w:val="004B5828"/>
    <w:rsid w:val="004C6324"/>
    <w:rsid w:val="004D48A1"/>
    <w:rsid w:val="004D7D7B"/>
    <w:rsid w:val="004E01CD"/>
    <w:rsid w:val="004E227C"/>
    <w:rsid w:val="004E530A"/>
    <w:rsid w:val="004F5497"/>
    <w:rsid w:val="004F6E42"/>
    <w:rsid w:val="00504B1A"/>
    <w:rsid w:val="00505B88"/>
    <w:rsid w:val="00511EEE"/>
    <w:rsid w:val="005140F9"/>
    <w:rsid w:val="00514D1D"/>
    <w:rsid w:val="00516020"/>
    <w:rsid w:val="00520F0E"/>
    <w:rsid w:val="00523DFF"/>
    <w:rsid w:val="00525BFE"/>
    <w:rsid w:val="0053429D"/>
    <w:rsid w:val="005359DE"/>
    <w:rsid w:val="00537A52"/>
    <w:rsid w:val="0054255C"/>
    <w:rsid w:val="0054328F"/>
    <w:rsid w:val="005474A3"/>
    <w:rsid w:val="005543AB"/>
    <w:rsid w:val="00555DFF"/>
    <w:rsid w:val="0055714A"/>
    <w:rsid w:val="005614F8"/>
    <w:rsid w:val="005634FE"/>
    <w:rsid w:val="00573B02"/>
    <w:rsid w:val="005755D0"/>
    <w:rsid w:val="0058020F"/>
    <w:rsid w:val="00580778"/>
    <w:rsid w:val="0058164B"/>
    <w:rsid w:val="00582900"/>
    <w:rsid w:val="005838A4"/>
    <w:rsid w:val="00585116"/>
    <w:rsid w:val="005876CA"/>
    <w:rsid w:val="005910A0"/>
    <w:rsid w:val="00597F7D"/>
    <w:rsid w:val="005A1732"/>
    <w:rsid w:val="005B58DC"/>
    <w:rsid w:val="005B6286"/>
    <w:rsid w:val="005C1A54"/>
    <w:rsid w:val="005C6CEF"/>
    <w:rsid w:val="005D1130"/>
    <w:rsid w:val="005D4088"/>
    <w:rsid w:val="005D533B"/>
    <w:rsid w:val="005E1470"/>
    <w:rsid w:val="005F2A05"/>
    <w:rsid w:val="005F346F"/>
    <w:rsid w:val="005F622A"/>
    <w:rsid w:val="005F63CD"/>
    <w:rsid w:val="006031D7"/>
    <w:rsid w:val="0060367A"/>
    <w:rsid w:val="006063DA"/>
    <w:rsid w:val="006067F7"/>
    <w:rsid w:val="00607268"/>
    <w:rsid w:val="00620FA8"/>
    <w:rsid w:val="0062261E"/>
    <w:rsid w:val="00622681"/>
    <w:rsid w:val="00625D21"/>
    <w:rsid w:val="00625DE6"/>
    <w:rsid w:val="00626A90"/>
    <w:rsid w:val="006355FC"/>
    <w:rsid w:val="00635B4C"/>
    <w:rsid w:val="0064168F"/>
    <w:rsid w:val="00643089"/>
    <w:rsid w:val="006444D0"/>
    <w:rsid w:val="006450B2"/>
    <w:rsid w:val="00646E2B"/>
    <w:rsid w:val="00652A6A"/>
    <w:rsid w:val="00656229"/>
    <w:rsid w:val="006577F1"/>
    <w:rsid w:val="0066286A"/>
    <w:rsid w:val="0066374A"/>
    <w:rsid w:val="00663F0A"/>
    <w:rsid w:val="00665B76"/>
    <w:rsid w:val="0066696B"/>
    <w:rsid w:val="0067126D"/>
    <w:rsid w:val="00671FF1"/>
    <w:rsid w:val="006725F8"/>
    <w:rsid w:val="00672C81"/>
    <w:rsid w:val="0068315C"/>
    <w:rsid w:val="00684CEC"/>
    <w:rsid w:val="0068712C"/>
    <w:rsid w:val="00690046"/>
    <w:rsid w:val="00694661"/>
    <w:rsid w:val="006958FA"/>
    <w:rsid w:val="0069597F"/>
    <w:rsid w:val="00695BBD"/>
    <w:rsid w:val="006A3161"/>
    <w:rsid w:val="006A3494"/>
    <w:rsid w:val="006A6906"/>
    <w:rsid w:val="006A78F9"/>
    <w:rsid w:val="006A7B3F"/>
    <w:rsid w:val="006B3815"/>
    <w:rsid w:val="006C1DDA"/>
    <w:rsid w:val="006D026A"/>
    <w:rsid w:val="006D1709"/>
    <w:rsid w:val="006D2245"/>
    <w:rsid w:val="006D2693"/>
    <w:rsid w:val="006D54C7"/>
    <w:rsid w:val="006D6CD6"/>
    <w:rsid w:val="006E1BA7"/>
    <w:rsid w:val="006E2E54"/>
    <w:rsid w:val="006E3F0E"/>
    <w:rsid w:val="006E6FD7"/>
    <w:rsid w:val="006E786B"/>
    <w:rsid w:val="006F0FE7"/>
    <w:rsid w:val="006F4772"/>
    <w:rsid w:val="00702645"/>
    <w:rsid w:val="00704BA5"/>
    <w:rsid w:val="00705D31"/>
    <w:rsid w:val="007076AE"/>
    <w:rsid w:val="007111AC"/>
    <w:rsid w:val="00724B67"/>
    <w:rsid w:val="00726F30"/>
    <w:rsid w:val="007311CB"/>
    <w:rsid w:val="00734310"/>
    <w:rsid w:val="00737D58"/>
    <w:rsid w:val="00745430"/>
    <w:rsid w:val="007461CD"/>
    <w:rsid w:val="007478A8"/>
    <w:rsid w:val="00755CAF"/>
    <w:rsid w:val="007600CD"/>
    <w:rsid w:val="00764001"/>
    <w:rsid w:val="00764D93"/>
    <w:rsid w:val="00772F0A"/>
    <w:rsid w:val="00775C4F"/>
    <w:rsid w:val="00776AF2"/>
    <w:rsid w:val="007814F3"/>
    <w:rsid w:val="00783C93"/>
    <w:rsid w:val="007961F5"/>
    <w:rsid w:val="00796E2B"/>
    <w:rsid w:val="007A4306"/>
    <w:rsid w:val="007A4EC9"/>
    <w:rsid w:val="007B11AC"/>
    <w:rsid w:val="007C1831"/>
    <w:rsid w:val="007C376A"/>
    <w:rsid w:val="007D4ED3"/>
    <w:rsid w:val="007D57E0"/>
    <w:rsid w:val="007E496C"/>
    <w:rsid w:val="007E5F24"/>
    <w:rsid w:val="007F3777"/>
    <w:rsid w:val="007F4EDF"/>
    <w:rsid w:val="008019F1"/>
    <w:rsid w:val="00806771"/>
    <w:rsid w:val="00813AA2"/>
    <w:rsid w:val="0081683D"/>
    <w:rsid w:val="00821DD0"/>
    <w:rsid w:val="00825B81"/>
    <w:rsid w:val="0083566F"/>
    <w:rsid w:val="00841F06"/>
    <w:rsid w:val="0084325C"/>
    <w:rsid w:val="00844D23"/>
    <w:rsid w:val="00846B04"/>
    <w:rsid w:val="00854D46"/>
    <w:rsid w:val="00855152"/>
    <w:rsid w:val="00856EB8"/>
    <w:rsid w:val="008571BF"/>
    <w:rsid w:val="00860238"/>
    <w:rsid w:val="00863934"/>
    <w:rsid w:val="00863B2B"/>
    <w:rsid w:val="00866BCE"/>
    <w:rsid w:val="00866F2C"/>
    <w:rsid w:val="00867107"/>
    <w:rsid w:val="008775DF"/>
    <w:rsid w:val="00882BC9"/>
    <w:rsid w:val="0089082C"/>
    <w:rsid w:val="008911B2"/>
    <w:rsid w:val="0089276C"/>
    <w:rsid w:val="00896C52"/>
    <w:rsid w:val="008972D0"/>
    <w:rsid w:val="00897690"/>
    <w:rsid w:val="008A19C0"/>
    <w:rsid w:val="008A24C2"/>
    <w:rsid w:val="008A3BE2"/>
    <w:rsid w:val="008A67BA"/>
    <w:rsid w:val="008A72FA"/>
    <w:rsid w:val="008B0B51"/>
    <w:rsid w:val="008B2234"/>
    <w:rsid w:val="008B2F68"/>
    <w:rsid w:val="008C1C2C"/>
    <w:rsid w:val="008C22BE"/>
    <w:rsid w:val="008C6F12"/>
    <w:rsid w:val="008D0EA8"/>
    <w:rsid w:val="008D552C"/>
    <w:rsid w:val="008E51FF"/>
    <w:rsid w:val="008E7DE2"/>
    <w:rsid w:val="008F3972"/>
    <w:rsid w:val="008F4A66"/>
    <w:rsid w:val="00902AB5"/>
    <w:rsid w:val="00903E9E"/>
    <w:rsid w:val="00907036"/>
    <w:rsid w:val="00911613"/>
    <w:rsid w:val="00930A8D"/>
    <w:rsid w:val="00931292"/>
    <w:rsid w:val="0093444B"/>
    <w:rsid w:val="0094052A"/>
    <w:rsid w:val="00941633"/>
    <w:rsid w:val="00942B5B"/>
    <w:rsid w:val="00950292"/>
    <w:rsid w:val="009536A7"/>
    <w:rsid w:val="00962AF7"/>
    <w:rsid w:val="0096700E"/>
    <w:rsid w:val="009671A8"/>
    <w:rsid w:val="009678B1"/>
    <w:rsid w:val="00970DBA"/>
    <w:rsid w:val="00985D22"/>
    <w:rsid w:val="00992394"/>
    <w:rsid w:val="009979AB"/>
    <w:rsid w:val="00997ADF"/>
    <w:rsid w:val="009A1C00"/>
    <w:rsid w:val="009A524D"/>
    <w:rsid w:val="009A58EA"/>
    <w:rsid w:val="009A5EC4"/>
    <w:rsid w:val="009C4BAF"/>
    <w:rsid w:val="009C7C67"/>
    <w:rsid w:val="009D57BA"/>
    <w:rsid w:val="009D63D1"/>
    <w:rsid w:val="009E150C"/>
    <w:rsid w:val="009E48D8"/>
    <w:rsid w:val="009E6258"/>
    <w:rsid w:val="009E6FD1"/>
    <w:rsid w:val="009F0A32"/>
    <w:rsid w:val="00A044F9"/>
    <w:rsid w:val="00A1184C"/>
    <w:rsid w:val="00A11EBB"/>
    <w:rsid w:val="00A207CE"/>
    <w:rsid w:val="00A2438F"/>
    <w:rsid w:val="00A300BF"/>
    <w:rsid w:val="00A319A6"/>
    <w:rsid w:val="00A443FE"/>
    <w:rsid w:val="00A46A29"/>
    <w:rsid w:val="00A5294F"/>
    <w:rsid w:val="00A54BE3"/>
    <w:rsid w:val="00A62E21"/>
    <w:rsid w:val="00A64767"/>
    <w:rsid w:val="00A66408"/>
    <w:rsid w:val="00A70EF3"/>
    <w:rsid w:val="00A76126"/>
    <w:rsid w:val="00A76376"/>
    <w:rsid w:val="00A839A8"/>
    <w:rsid w:val="00A849D6"/>
    <w:rsid w:val="00A90B30"/>
    <w:rsid w:val="00A939C7"/>
    <w:rsid w:val="00A96A3C"/>
    <w:rsid w:val="00A977CD"/>
    <w:rsid w:val="00AA24B4"/>
    <w:rsid w:val="00AA6CC5"/>
    <w:rsid w:val="00AA6E22"/>
    <w:rsid w:val="00AA6EF6"/>
    <w:rsid w:val="00AB19B2"/>
    <w:rsid w:val="00AB2CCE"/>
    <w:rsid w:val="00AB5625"/>
    <w:rsid w:val="00AB755C"/>
    <w:rsid w:val="00AB7D7B"/>
    <w:rsid w:val="00AC32B2"/>
    <w:rsid w:val="00AC567D"/>
    <w:rsid w:val="00AC772B"/>
    <w:rsid w:val="00AE47DB"/>
    <w:rsid w:val="00AE70F9"/>
    <w:rsid w:val="00AF2AE8"/>
    <w:rsid w:val="00AF3A15"/>
    <w:rsid w:val="00AF54A8"/>
    <w:rsid w:val="00B037C5"/>
    <w:rsid w:val="00B0494D"/>
    <w:rsid w:val="00B0645D"/>
    <w:rsid w:val="00B12462"/>
    <w:rsid w:val="00B158C9"/>
    <w:rsid w:val="00B25B9C"/>
    <w:rsid w:val="00B35CCB"/>
    <w:rsid w:val="00B36EF2"/>
    <w:rsid w:val="00B43B73"/>
    <w:rsid w:val="00B52EEF"/>
    <w:rsid w:val="00B54676"/>
    <w:rsid w:val="00B56144"/>
    <w:rsid w:val="00B569B6"/>
    <w:rsid w:val="00B62065"/>
    <w:rsid w:val="00B770CA"/>
    <w:rsid w:val="00B77122"/>
    <w:rsid w:val="00B81401"/>
    <w:rsid w:val="00B818E6"/>
    <w:rsid w:val="00B839FB"/>
    <w:rsid w:val="00B9084D"/>
    <w:rsid w:val="00B96792"/>
    <w:rsid w:val="00BA0437"/>
    <w:rsid w:val="00BA0FCF"/>
    <w:rsid w:val="00BA101D"/>
    <w:rsid w:val="00BA48A6"/>
    <w:rsid w:val="00BA703F"/>
    <w:rsid w:val="00BA7CD5"/>
    <w:rsid w:val="00BB1CA3"/>
    <w:rsid w:val="00BB3207"/>
    <w:rsid w:val="00BB7C80"/>
    <w:rsid w:val="00BD4413"/>
    <w:rsid w:val="00BD6FD1"/>
    <w:rsid w:val="00BF1729"/>
    <w:rsid w:val="00BF66F8"/>
    <w:rsid w:val="00C046D5"/>
    <w:rsid w:val="00C04B48"/>
    <w:rsid w:val="00C05776"/>
    <w:rsid w:val="00C10318"/>
    <w:rsid w:val="00C12169"/>
    <w:rsid w:val="00C21859"/>
    <w:rsid w:val="00C24C73"/>
    <w:rsid w:val="00C24E22"/>
    <w:rsid w:val="00C26196"/>
    <w:rsid w:val="00C30588"/>
    <w:rsid w:val="00C320F4"/>
    <w:rsid w:val="00C422A4"/>
    <w:rsid w:val="00C42C2B"/>
    <w:rsid w:val="00C447CF"/>
    <w:rsid w:val="00C447DF"/>
    <w:rsid w:val="00C45743"/>
    <w:rsid w:val="00C46A98"/>
    <w:rsid w:val="00C679A0"/>
    <w:rsid w:val="00C71717"/>
    <w:rsid w:val="00C7405D"/>
    <w:rsid w:val="00C77E9C"/>
    <w:rsid w:val="00C801D3"/>
    <w:rsid w:val="00C81575"/>
    <w:rsid w:val="00C83FFB"/>
    <w:rsid w:val="00C878A9"/>
    <w:rsid w:val="00C9258C"/>
    <w:rsid w:val="00C93526"/>
    <w:rsid w:val="00C940D5"/>
    <w:rsid w:val="00CA0495"/>
    <w:rsid w:val="00CA5814"/>
    <w:rsid w:val="00CA5F2E"/>
    <w:rsid w:val="00CB1382"/>
    <w:rsid w:val="00CB587E"/>
    <w:rsid w:val="00CC08DF"/>
    <w:rsid w:val="00CD1A55"/>
    <w:rsid w:val="00CE2164"/>
    <w:rsid w:val="00CE7B16"/>
    <w:rsid w:val="00CF12C0"/>
    <w:rsid w:val="00CF164A"/>
    <w:rsid w:val="00D01283"/>
    <w:rsid w:val="00D02879"/>
    <w:rsid w:val="00D03BF1"/>
    <w:rsid w:val="00D117DB"/>
    <w:rsid w:val="00D12845"/>
    <w:rsid w:val="00D22979"/>
    <w:rsid w:val="00D2758A"/>
    <w:rsid w:val="00D30D9C"/>
    <w:rsid w:val="00D37BE0"/>
    <w:rsid w:val="00D42506"/>
    <w:rsid w:val="00D50907"/>
    <w:rsid w:val="00D5262C"/>
    <w:rsid w:val="00D52810"/>
    <w:rsid w:val="00D560A0"/>
    <w:rsid w:val="00D72184"/>
    <w:rsid w:val="00D73A27"/>
    <w:rsid w:val="00D7496B"/>
    <w:rsid w:val="00D76D69"/>
    <w:rsid w:val="00D825CC"/>
    <w:rsid w:val="00D831CD"/>
    <w:rsid w:val="00D83762"/>
    <w:rsid w:val="00D86150"/>
    <w:rsid w:val="00D93763"/>
    <w:rsid w:val="00DA0DF9"/>
    <w:rsid w:val="00DA7795"/>
    <w:rsid w:val="00DB2A4A"/>
    <w:rsid w:val="00DB2F69"/>
    <w:rsid w:val="00DB66DC"/>
    <w:rsid w:val="00DB751C"/>
    <w:rsid w:val="00DC0635"/>
    <w:rsid w:val="00DC200B"/>
    <w:rsid w:val="00DC71B0"/>
    <w:rsid w:val="00DD193F"/>
    <w:rsid w:val="00DD1B57"/>
    <w:rsid w:val="00DD3351"/>
    <w:rsid w:val="00DE057E"/>
    <w:rsid w:val="00DE55EB"/>
    <w:rsid w:val="00DE5E78"/>
    <w:rsid w:val="00DF68E4"/>
    <w:rsid w:val="00E01740"/>
    <w:rsid w:val="00E067B1"/>
    <w:rsid w:val="00E14600"/>
    <w:rsid w:val="00E149D1"/>
    <w:rsid w:val="00E17D43"/>
    <w:rsid w:val="00E233E2"/>
    <w:rsid w:val="00E23CC1"/>
    <w:rsid w:val="00E243F2"/>
    <w:rsid w:val="00E258E1"/>
    <w:rsid w:val="00E27620"/>
    <w:rsid w:val="00E32EBE"/>
    <w:rsid w:val="00E33F3A"/>
    <w:rsid w:val="00E34762"/>
    <w:rsid w:val="00E35C5C"/>
    <w:rsid w:val="00E36A53"/>
    <w:rsid w:val="00E36BD8"/>
    <w:rsid w:val="00E37F94"/>
    <w:rsid w:val="00E40320"/>
    <w:rsid w:val="00E61A77"/>
    <w:rsid w:val="00E64175"/>
    <w:rsid w:val="00E64EB1"/>
    <w:rsid w:val="00E705A1"/>
    <w:rsid w:val="00E70934"/>
    <w:rsid w:val="00E7245A"/>
    <w:rsid w:val="00E72F26"/>
    <w:rsid w:val="00E8328D"/>
    <w:rsid w:val="00E83FD2"/>
    <w:rsid w:val="00E85237"/>
    <w:rsid w:val="00E8650F"/>
    <w:rsid w:val="00E90244"/>
    <w:rsid w:val="00E91DFF"/>
    <w:rsid w:val="00E94297"/>
    <w:rsid w:val="00E95D83"/>
    <w:rsid w:val="00E96464"/>
    <w:rsid w:val="00EA2CC7"/>
    <w:rsid w:val="00EA38BB"/>
    <w:rsid w:val="00EA7FC1"/>
    <w:rsid w:val="00EB115A"/>
    <w:rsid w:val="00EB1AC8"/>
    <w:rsid w:val="00EB511B"/>
    <w:rsid w:val="00EB69D8"/>
    <w:rsid w:val="00EB7ED7"/>
    <w:rsid w:val="00EC081A"/>
    <w:rsid w:val="00EC382F"/>
    <w:rsid w:val="00EC3F6B"/>
    <w:rsid w:val="00EC4B72"/>
    <w:rsid w:val="00EC6E9B"/>
    <w:rsid w:val="00ED272B"/>
    <w:rsid w:val="00ED2BE0"/>
    <w:rsid w:val="00ED4A9E"/>
    <w:rsid w:val="00EE5656"/>
    <w:rsid w:val="00EE7D63"/>
    <w:rsid w:val="00EF7615"/>
    <w:rsid w:val="00F013D0"/>
    <w:rsid w:val="00F01450"/>
    <w:rsid w:val="00F03811"/>
    <w:rsid w:val="00F10E33"/>
    <w:rsid w:val="00F119C8"/>
    <w:rsid w:val="00F15F6E"/>
    <w:rsid w:val="00F175FD"/>
    <w:rsid w:val="00F2060C"/>
    <w:rsid w:val="00F2263C"/>
    <w:rsid w:val="00F22817"/>
    <w:rsid w:val="00F24466"/>
    <w:rsid w:val="00F2490D"/>
    <w:rsid w:val="00F310B1"/>
    <w:rsid w:val="00F36A7C"/>
    <w:rsid w:val="00F474E8"/>
    <w:rsid w:val="00F5097B"/>
    <w:rsid w:val="00F52104"/>
    <w:rsid w:val="00F52FAE"/>
    <w:rsid w:val="00F539DE"/>
    <w:rsid w:val="00F5637C"/>
    <w:rsid w:val="00F563E8"/>
    <w:rsid w:val="00F64BFC"/>
    <w:rsid w:val="00F6669F"/>
    <w:rsid w:val="00F67F1D"/>
    <w:rsid w:val="00F81815"/>
    <w:rsid w:val="00F9273F"/>
    <w:rsid w:val="00F9354D"/>
    <w:rsid w:val="00F93E73"/>
    <w:rsid w:val="00F944DF"/>
    <w:rsid w:val="00F96312"/>
    <w:rsid w:val="00FA2DFF"/>
    <w:rsid w:val="00FA3D41"/>
    <w:rsid w:val="00FA56CD"/>
    <w:rsid w:val="00FB0943"/>
    <w:rsid w:val="00FB2329"/>
    <w:rsid w:val="00FB256A"/>
    <w:rsid w:val="00FB4C91"/>
    <w:rsid w:val="00FB7BE5"/>
    <w:rsid w:val="00FC23C1"/>
    <w:rsid w:val="00FC259D"/>
    <w:rsid w:val="00FC29B0"/>
    <w:rsid w:val="00FC63BA"/>
    <w:rsid w:val="00FC7A72"/>
    <w:rsid w:val="00FD072E"/>
    <w:rsid w:val="00FD0BD9"/>
    <w:rsid w:val="00FE1B9D"/>
    <w:rsid w:val="00FE455C"/>
    <w:rsid w:val="00FE5B4C"/>
    <w:rsid w:val="00FE7C5C"/>
    <w:rsid w:val="00FF4893"/>
    <w:rsid w:val="00FF77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FD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6FD1"/>
    <w:pPr>
      <w:ind w:left="720"/>
      <w:contextualSpacing/>
    </w:pPr>
  </w:style>
  <w:style w:type="paragraph" w:styleId="a4">
    <w:name w:val="Normal (Web)"/>
    <w:basedOn w:val="a"/>
    <w:rsid w:val="009E6258"/>
    <w:pPr>
      <w:spacing w:before="100" w:beforeAutospacing="1" w:after="100" w:afterAutospacing="1"/>
    </w:pPr>
    <w:rPr>
      <w:rFonts w:eastAsia="Calibri"/>
    </w:rPr>
  </w:style>
  <w:style w:type="table" w:styleId="a5">
    <w:name w:val="Table Grid"/>
    <w:basedOn w:val="a1"/>
    <w:rsid w:val="008A3B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57F99"/>
    <w:pPr>
      <w:tabs>
        <w:tab w:val="center" w:pos="4513"/>
        <w:tab w:val="right" w:pos="9026"/>
      </w:tabs>
    </w:pPr>
  </w:style>
  <w:style w:type="character" w:customStyle="1" w:styleId="a7">
    <w:name w:val="Верхний колонтитул Знак"/>
    <w:basedOn w:val="a0"/>
    <w:link w:val="a6"/>
    <w:uiPriority w:val="99"/>
    <w:rsid w:val="00157F99"/>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157F99"/>
    <w:pPr>
      <w:tabs>
        <w:tab w:val="center" w:pos="4513"/>
        <w:tab w:val="right" w:pos="9026"/>
      </w:tabs>
    </w:pPr>
  </w:style>
  <w:style w:type="character" w:customStyle="1" w:styleId="a9">
    <w:name w:val="Нижний колонтитул Знак"/>
    <w:basedOn w:val="a0"/>
    <w:link w:val="a8"/>
    <w:uiPriority w:val="99"/>
    <w:semiHidden/>
    <w:rsid w:val="00157F99"/>
    <w:rPr>
      <w:rFonts w:ascii="Times New Roman" w:eastAsia="Times New Roman" w:hAnsi="Times New Roman" w:cs="Times New Roman"/>
      <w:sz w:val="24"/>
      <w:szCs w:val="24"/>
      <w:lang w:eastAsia="ru-RU"/>
    </w:rPr>
  </w:style>
  <w:style w:type="character" w:customStyle="1" w:styleId="aa">
    <w:name w:val="Основной текст_"/>
    <w:basedOn w:val="a0"/>
    <w:link w:val="2"/>
    <w:locked/>
    <w:rsid w:val="0053429D"/>
    <w:rPr>
      <w:rFonts w:ascii="Times New Roman" w:eastAsia="Times New Roman" w:hAnsi="Times New Roman" w:cs="Times New Roman"/>
      <w:sz w:val="27"/>
      <w:szCs w:val="27"/>
      <w:shd w:val="clear" w:color="auto" w:fill="FFFFFF"/>
    </w:rPr>
  </w:style>
  <w:style w:type="paragraph" w:customStyle="1" w:styleId="2">
    <w:name w:val="Основной текст2"/>
    <w:basedOn w:val="a"/>
    <w:link w:val="aa"/>
    <w:rsid w:val="0053429D"/>
    <w:pPr>
      <w:widowControl w:val="0"/>
      <w:shd w:val="clear" w:color="auto" w:fill="FFFFFF"/>
      <w:spacing w:after="360" w:line="336" w:lineRule="exact"/>
    </w:pPr>
    <w:rPr>
      <w:sz w:val="27"/>
      <w:szCs w:val="27"/>
      <w:lang w:eastAsia="en-US"/>
    </w:rPr>
  </w:style>
  <w:style w:type="character" w:customStyle="1" w:styleId="20">
    <w:name w:val="Основной текст (2)_"/>
    <w:basedOn w:val="a0"/>
    <w:link w:val="21"/>
    <w:locked/>
    <w:rsid w:val="0053429D"/>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53429D"/>
    <w:pPr>
      <w:widowControl w:val="0"/>
      <w:shd w:val="clear" w:color="auto" w:fill="FFFFFF"/>
      <w:spacing w:line="413" w:lineRule="exact"/>
    </w:pPr>
    <w:rPr>
      <w:b/>
      <w:bCs/>
      <w:sz w:val="26"/>
      <w:szCs w:val="26"/>
      <w:lang w:eastAsia="en-US"/>
    </w:rPr>
  </w:style>
  <w:style w:type="character" w:customStyle="1" w:styleId="1">
    <w:name w:val="Заголовок №1_"/>
    <w:basedOn w:val="a0"/>
    <w:link w:val="10"/>
    <w:locked/>
    <w:rsid w:val="0053429D"/>
    <w:rPr>
      <w:rFonts w:ascii="Times New Roman" w:eastAsia="Times New Roman" w:hAnsi="Times New Roman" w:cs="Times New Roman"/>
      <w:b/>
      <w:bCs/>
      <w:spacing w:val="10"/>
      <w:w w:val="80"/>
      <w:sz w:val="31"/>
      <w:szCs w:val="31"/>
      <w:shd w:val="clear" w:color="auto" w:fill="FFFFFF"/>
    </w:rPr>
  </w:style>
  <w:style w:type="paragraph" w:customStyle="1" w:styleId="10">
    <w:name w:val="Заголовок №1"/>
    <w:basedOn w:val="a"/>
    <w:link w:val="1"/>
    <w:rsid w:val="0053429D"/>
    <w:pPr>
      <w:widowControl w:val="0"/>
      <w:shd w:val="clear" w:color="auto" w:fill="FFFFFF"/>
      <w:spacing w:line="413" w:lineRule="exact"/>
      <w:outlineLvl w:val="0"/>
    </w:pPr>
    <w:rPr>
      <w:b/>
      <w:bCs/>
      <w:spacing w:val="10"/>
      <w:w w:val="80"/>
      <w:sz w:val="31"/>
      <w:szCs w:val="31"/>
      <w:lang w:eastAsia="en-US"/>
    </w:rPr>
  </w:style>
  <w:style w:type="character" w:customStyle="1" w:styleId="3">
    <w:name w:val="Основной текст (3)_"/>
    <w:basedOn w:val="a0"/>
    <w:link w:val="30"/>
    <w:locked/>
    <w:rsid w:val="0053429D"/>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53429D"/>
    <w:pPr>
      <w:widowControl w:val="0"/>
      <w:shd w:val="clear" w:color="auto" w:fill="FFFFFF"/>
      <w:spacing w:line="336" w:lineRule="exact"/>
      <w:ind w:firstLine="500"/>
    </w:pPr>
    <w:rPr>
      <w:sz w:val="26"/>
      <w:szCs w:val="26"/>
      <w:lang w:eastAsia="en-US"/>
    </w:rPr>
  </w:style>
  <w:style w:type="character" w:customStyle="1" w:styleId="ab">
    <w:name w:val="Подпись к таблице_"/>
    <w:basedOn w:val="a0"/>
    <w:link w:val="ac"/>
    <w:locked/>
    <w:rsid w:val="0053429D"/>
    <w:rPr>
      <w:rFonts w:ascii="Times New Roman" w:eastAsia="Times New Roman" w:hAnsi="Times New Roman" w:cs="Times New Roman"/>
      <w:b/>
      <w:bCs/>
      <w:sz w:val="26"/>
      <w:szCs w:val="26"/>
      <w:shd w:val="clear" w:color="auto" w:fill="FFFFFF"/>
    </w:rPr>
  </w:style>
  <w:style w:type="paragraph" w:customStyle="1" w:styleId="ac">
    <w:name w:val="Подпись к таблице"/>
    <w:basedOn w:val="a"/>
    <w:link w:val="ab"/>
    <w:rsid w:val="0053429D"/>
    <w:pPr>
      <w:widowControl w:val="0"/>
      <w:shd w:val="clear" w:color="auto" w:fill="FFFFFF"/>
      <w:spacing w:line="0" w:lineRule="atLeast"/>
    </w:pPr>
    <w:rPr>
      <w:b/>
      <w:bCs/>
      <w:sz w:val="26"/>
      <w:szCs w:val="26"/>
      <w:lang w:eastAsia="en-US"/>
    </w:rPr>
  </w:style>
  <w:style w:type="character" w:customStyle="1" w:styleId="Exact">
    <w:name w:val="Основной текст Exact"/>
    <w:basedOn w:val="a0"/>
    <w:rsid w:val="0053429D"/>
    <w:rPr>
      <w:rFonts w:ascii="Times New Roman" w:eastAsia="Times New Roman" w:hAnsi="Times New Roman" w:cs="Times New Roman" w:hint="default"/>
      <w:b w:val="0"/>
      <w:bCs w:val="0"/>
      <w:i w:val="0"/>
      <w:iCs w:val="0"/>
      <w:smallCaps w:val="0"/>
      <w:strike w:val="0"/>
      <w:dstrike w:val="0"/>
      <w:spacing w:val="5"/>
      <w:sz w:val="26"/>
      <w:szCs w:val="26"/>
      <w:u w:val="none"/>
      <w:effect w:val="none"/>
    </w:rPr>
  </w:style>
  <w:style w:type="character" w:customStyle="1" w:styleId="11">
    <w:name w:val="Основной текст1"/>
    <w:basedOn w:val="aa"/>
    <w:rsid w:val="0053429D"/>
    <w:rPr>
      <w:color w:val="000000"/>
      <w:spacing w:val="0"/>
      <w:w w:val="100"/>
      <w:position w:val="0"/>
      <w:u w:val="single"/>
    </w:rPr>
  </w:style>
  <w:style w:type="character" w:customStyle="1" w:styleId="14pt">
    <w:name w:val="Основной текст + 14 pt"/>
    <w:aliases w:val="Курсив"/>
    <w:basedOn w:val="aa"/>
    <w:rsid w:val="0053429D"/>
    <w:rPr>
      <w:i/>
      <w:iCs/>
      <w:color w:val="000000"/>
      <w:spacing w:val="0"/>
      <w:w w:val="100"/>
      <w:position w:val="0"/>
      <w:sz w:val="28"/>
      <w:szCs w:val="28"/>
      <w:lang w:val="ru-RU"/>
    </w:rPr>
  </w:style>
  <w:style w:type="paragraph" w:customStyle="1" w:styleId="mst">
    <w:name w:val="mst"/>
    <w:basedOn w:val="a"/>
    <w:rsid w:val="007961F5"/>
    <w:pPr>
      <w:jc w:val="center"/>
    </w:pPr>
    <w:rPr>
      <w:rFonts w:ascii="Arial" w:hAnsi="Arial"/>
      <w:i/>
      <w:sz w:val="20"/>
      <w:szCs w:val="20"/>
    </w:rPr>
  </w:style>
  <w:style w:type="paragraph" w:styleId="ad">
    <w:name w:val="Balloon Text"/>
    <w:basedOn w:val="a"/>
    <w:link w:val="ae"/>
    <w:uiPriority w:val="99"/>
    <w:semiHidden/>
    <w:unhideWhenUsed/>
    <w:rsid w:val="004B50F8"/>
    <w:rPr>
      <w:rFonts w:ascii="Tahoma" w:hAnsi="Tahoma" w:cs="Tahoma"/>
      <w:sz w:val="16"/>
      <w:szCs w:val="16"/>
    </w:rPr>
  </w:style>
  <w:style w:type="character" w:customStyle="1" w:styleId="ae">
    <w:name w:val="Текст выноски Знак"/>
    <w:basedOn w:val="a0"/>
    <w:link w:val="ad"/>
    <w:uiPriority w:val="99"/>
    <w:semiHidden/>
    <w:rsid w:val="004B50F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6850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53</Pages>
  <Words>11308</Words>
  <Characters>64461</Characters>
  <Application>Microsoft Office Word</Application>
  <DocSecurity>0</DocSecurity>
  <Lines>537</Lines>
  <Paragraphs>151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ТашИИТ	«Автоматика и телемеханика</vt:lpstr>
      <vt:lpstr>5.       Измерительный переходник для ШВЗУ-М</vt:lpstr>
      <vt:lpstr>ИЗМЕРИТЕЛЬНЫЙ ПЕРЕХОДНИК ДЛЯ ШВЗУ-М</vt:lpstr>
      <vt:lpstr/>
    </vt:vector>
  </TitlesOfParts>
  <Company>Microsoft</Company>
  <LinksUpToDate>false</LinksUpToDate>
  <CharactersWithSpaces>75618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15</cp:revision>
  <dcterms:created xsi:type="dcterms:W3CDTF">2015-05-29T18:47:00Z</dcterms:created>
  <dcterms:modified xsi:type="dcterms:W3CDTF">2016-05-17T11:25:00Z</dcterms:modified>
</cp:coreProperties>
</file>