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917" w:rsidRDefault="00581917" w:rsidP="006804C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УДК: 616-071-089.12+617-001</w:t>
      </w:r>
    </w:p>
    <w:p w:rsidR="00581917" w:rsidRPr="00EB0823" w:rsidRDefault="00581917" w:rsidP="0068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23">
        <w:rPr>
          <w:rFonts w:ascii="Times New Roman" w:hAnsi="Times New Roman"/>
          <w:b/>
          <w:sz w:val="28"/>
          <w:szCs w:val="28"/>
        </w:rPr>
        <w:t>ДИАГНОСТИКА И ХИРУРГИЧЕСКОЕ ЛЕЧЕНИЕ ВНУТРИЧЕРЕПНОЙ ГИПЕРТЕНЗИИ ТРАВМАТИЧЕСКОГО ГЕНЕЗА ПРИ СОЧЕТАННОЙ ЧЕРЕПНО-МОЗГОВОЙ ТРАВМЕ</w:t>
      </w:r>
    </w:p>
    <w:p w:rsidR="00581917" w:rsidRPr="00EB0823" w:rsidRDefault="00581917" w:rsidP="0068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B0823">
        <w:rPr>
          <w:rFonts w:ascii="Times New Roman" w:hAnsi="Times New Roman"/>
          <w:b/>
          <w:sz w:val="28"/>
          <w:szCs w:val="28"/>
        </w:rPr>
        <w:t>Кулдашев</w:t>
      </w:r>
      <w:proofErr w:type="spellEnd"/>
      <w:r w:rsidRPr="00EB0823">
        <w:rPr>
          <w:rFonts w:ascii="Times New Roman" w:hAnsi="Times New Roman"/>
          <w:b/>
          <w:sz w:val="28"/>
          <w:szCs w:val="28"/>
        </w:rPr>
        <w:t xml:space="preserve"> К.А., </w:t>
      </w:r>
      <w:proofErr w:type="spellStart"/>
      <w:r w:rsidRPr="00EB0823">
        <w:rPr>
          <w:rFonts w:ascii="Times New Roman" w:hAnsi="Times New Roman"/>
          <w:b/>
          <w:sz w:val="28"/>
          <w:szCs w:val="28"/>
        </w:rPr>
        <w:t>Худайбердиев</w:t>
      </w:r>
      <w:proofErr w:type="spellEnd"/>
      <w:r w:rsidRPr="00EB0823">
        <w:rPr>
          <w:rFonts w:ascii="Times New Roman" w:hAnsi="Times New Roman"/>
          <w:b/>
          <w:sz w:val="28"/>
          <w:szCs w:val="28"/>
        </w:rPr>
        <w:t xml:space="preserve"> К.Т., </w:t>
      </w:r>
      <w:proofErr w:type="spellStart"/>
      <w:r w:rsidRPr="00EB0823">
        <w:rPr>
          <w:rFonts w:ascii="Times New Roman" w:hAnsi="Times New Roman"/>
          <w:b/>
          <w:sz w:val="28"/>
          <w:szCs w:val="28"/>
        </w:rPr>
        <w:t>Нарматова</w:t>
      </w:r>
      <w:proofErr w:type="spellEnd"/>
      <w:r w:rsidRPr="00EB0823">
        <w:rPr>
          <w:rFonts w:ascii="Times New Roman" w:hAnsi="Times New Roman"/>
          <w:b/>
          <w:sz w:val="28"/>
          <w:szCs w:val="28"/>
        </w:rPr>
        <w:t xml:space="preserve">. Д.М., </w:t>
      </w:r>
      <w:proofErr w:type="spellStart"/>
      <w:r w:rsidRPr="00EB0823">
        <w:rPr>
          <w:rFonts w:ascii="Times New Roman" w:hAnsi="Times New Roman"/>
          <w:b/>
          <w:sz w:val="28"/>
          <w:szCs w:val="28"/>
        </w:rPr>
        <w:t>Мамаджанов</w:t>
      </w:r>
      <w:proofErr w:type="spellEnd"/>
      <w:r w:rsidRPr="00EB0823">
        <w:rPr>
          <w:rFonts w:ascii="Times New Roman" w:hAnsi="Times New Roman"/>
          <w:b/>
          <w:sz w:val="28"/>
          <w:szCs w:val="28"/>
        </w:rPr>
        <w:t xml:space="preserve"> К.Х., </w:t>
      </w:r>
      <w:proofErr w:type="spellStart"/>
      <w:r w:rsidRPr="00EB0823">
        <w:rPr>
          <w:rFonts w:ascii="Times New Roman" w:hAnsi="Times New Roman"/>
          <w:b/>
          <w:sz w:val="28"/>
          <w:szCs w:val="28"/>
        </w:rPr>
        <w:t>Кулдашева</w:t>
      </w:r>
      <w:proofErr w:type="spellEnd"/>
      <w:r w:rsidRPr="00EB0823">
        <w:rPr>
          <w:rFonts w:ascii="Times New Roman" w:hAnsi="Times New Roman"/>
          <w:b/>
          <w:sz w:val="28"/>
          <w:szCs w:val="28"/>
        </w:rPr>
        <w:t xml:space="preserve"> Г.К.</w:t>
      </w:r>
    </w:p>
    <w:p w:rsidR="00581917" w:rsidRPr="006804C8" w:rsidRDefault="00581917" w:rsidP="0068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23">
        <w:rPr>
          <w:rFonts w:ascii="Times New Roman" w:hAnsi="Times New Roman"/>
          <w:b/>
          <w:sz w:val="28"/>
          <w:szCs w:val="28"/>
        </w:rPr>
        <w:t>Андижанский</w:t>
      </w:r>
      <w:r w:rsidRPr="006804C8">
        <w:rPr>
          <w:rFonts w:ascii="Times New Roman" w:hAnsi="Times New Roman"/>
          <w:b/>
          <w:sz w:val="28"/>
          <w:szCs w:val="28"/>
        </w:rPr>
        <w:t xml:space="preserve"> </w:t>
      </w:r>
      <w:r w:rsidRPr="00EB0823">
        <w:rPr>
          <w:rFonts w:ascii="Times New Roman" w:hAnsi="Times New Roman"/>
          <w:b/>
          <w:sz w:val="28"/>
          <w:szCs w:val="28"/>
        </w:rPr>
        <w:t>Государственный</w:t>
      </w:r>
      <w:r w:rsidRPr="006804C8">
        <w:rPr>
          <w:rFonts w:ascii="Times New Roman" w:hAnsi="Times New Roman"/>
          <w:b/>
          <w:sz w:val="28"/>
          <w:szCs w:val="28"/>
        </w:rPr>
        <w:t xml:space="preserve"> </w:t>
      </w:r>
      <w:r w:rsidRPr="00EB0823">
        <w:rPr>
          <w:rFonts w:ascii="Times New Roman" w:hAnsi="Times New Roman"/>
          <w:b/>
          <w:sz w:val="28"/>
          <w:szCs w:val="28"/>
        </w:rPr>
        <w:t>медицинский</w:t>
      </w:r>
      <w:r w:rsidRPr="006804C8">
        <w:rPr>
          <w:rFonts w:ascii="Times New Roman" w:hAnsi="Times New Roman"/>
          <w:b/>
          <w:sz w:val="28"/>
          <w:szCs w:val="28"/>
        </w:rPr>
        <w:t xml:space="preserve"> </w:t>
      </w:r>
      <w:r w:rsidRPr="00EB0823">
        <w:rPr>
          <w:rFonts w:ascii="Times New Roman" w:hAnsi="Times New Roman"/>
          <w:b/>
          <w:sz w:val="28"/>
          <w:szCs w:val="28"/>
        </w:rPr>
        <w:t>институт</w:t>
      </w:r>
    </w:p>
    <w:p w:rsidR="00581917" w:rsidRDefault="00581917" w:rsidP="006804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6804C8">
        <w:rPr>
          <w:rFonts w:ascii="Times New Roman" w:hAnsi="Times New Roman"/>
          <w:b/>
          <w:sz w:val="28"/>
          <w:szCs w:val="28"/>
        </w:rPr>
        <w:t>Ключевые слова</w:t>
      </w:r>
      <w:r w:rsidRPr="00EB0823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сочетанная черепно-мозговая травма, вторичные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вреждающие факторы, комплексная диагностика.</w:t>
      </w:r>
    </w:p>
    <w:p w:rsidR="00581917" w:rsidRPr="00BE287C" w:rsidRDefault="00581917" w:rsidP="006804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6E07">
        <w:rPr>
          <w:rFonts w:ascii="Times New Roman" w:hAnsi="Times New Roman"/>
          <w:sz w:val="28"/>
          <w:szCs w:val="28"/>
        </w:rPr>
        <w:t xml:space="preserve">         </w:t>
      </w:r>
      <w:r w:rsidRPr="00BE287C">
        <w:rPr>
          <w:rFonts w:ascii="Times New Roman" w:hAnsi="Times New Roman"/>
          <w:sz w:val="28"/>
          <w:szCs w:val="28"/>
        </w:rPr>
        <w:t>В настоящее время в странах СНГ летальность при сочетанной  тяжелой черепно-мозговой травме доходит до 80%. До 75% выживших пациентов ост</w:t>
      </w:r>
      <w:r w:rsidRPr="00BE287C">
        <w:rPr>
          <w:rFonts w:ascii="Times New Roman" w:hAnsi="Times New Roman"/>
          <w:sz w:val="28"/>
          <w:szCs w:val="28"/>
        </w:rPr>
        <w:t>а</w:t>
      </w:r>
      <w:r w:rsidRPr="00BE287C">
        <w:rPr>
          <w:rFonts w:ascii="Times New Roman" w:hAnsi="Times New Roman"/>
          <w:sz w:val="28"/>
          <w:szCs w:val="28"/>
        </w:rPr>
        <w:t>ются с тяжелым неврологическим дефицитом, что соответствует статистике з</w:t>
      </w:r>
      <w:r w:rsidRPr="00BE287C">
        <w:rPr>
          <w:rFonts w:ascii="Times New Roman" w:hAnsi="Times New Roman"/>
          <w:sz w:val="28"/>
          <w:szCs w:val="28"/>
        </w:rPr>
        <w:t>а</w:t>
      </w:r>
      <w:r w:rsidRPr="00BE287C">
        <w:rPr>
          <w:rFonts w:ascii="Times New Roman" w:hAnsi="Times New Roman"/>
          <w:sz w:val="28"/>
          <w:szCs w:val="28"/>
        </w:rPr>
        <w:t>падноевропейских государств более чем 10-летней давности. Подсчитано, что в США черепно-мозговая травма встречается с частотой 200 случаев на 100 тыс. населения в год. В Германии ежегодно травмы ЦНС получают примерно 10 тыс. человек. Черепно-мозговые травмы остаются основной причиной смертн</w:t>
      </w:r>
      <w:r w:rsidRPr="00BE287C">
        <w:rPr>
          <w:rFonts w:ascii="Times New Roman" w:hAnsi="Times New Roman"/>
          <w:sz w:val="28"/>
          <w:szCs w:val="28"/>
        </w:rPr>
        <w:t>о</w:t>
      </w:r>
      <w:r w:rsidRPr="00BE287C">
        <w:rPr>
          <w:rFonts w:ascii="Times New Roman" w:hAnsi="Times New Roman"/>
          <w:sz w:val="28"/>
          <w:szCs w:val="28"/>
        </w:rPr>
        <w:t xml:space="preserve">сти мужчин молодого возраста в развитых странах.[7]           </w:t>
      </w:r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sz w:val="28"/>
          <w:szCs w:val="28"/>
        </w:rPr>
        <w:t xml:space="preserve">Основные механизмы </w:t>
      </w:r>
      <w:proofErr w:type="spellStart"/>
      <w:r w:rsidRPr="00BE287C">
        <w:rPr>
          <w:rFonts w:ascii="Times New Roman" w:hAnsi="Times New Roman"/>
          <w:sz w:val="28"/>
          <w:szCs w:val="28"/>
        </w:rPr>
        <w:t>нейротравмы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определяются не только первичным воздействием в момент травмы, но и действием различных повреждающих фа</w:t>
      </w:r>
      <w:r w:rsidRPr="00BE287C">
        <w:rPr>
          <w:rFonts w:ascii="Times New Roman" w:hAnsi="Times New Roman"/>
          <w:sz w:val="28"/>
          <w:szCs w:val="28"/>
        </w:rPr>
        <w:t>к</w:t>
      </w:r>
      <w:r w:rsidRPr="00BE287C">
        <w:rPr>
          <w:rFonts w:ascii="Times New Roman" w:hAnsi="Times New Roman"/>
          <w:sz w:val="28"/>
          <w:szCs w:val="28"/>
        </w:rPr>
        <w:t>торов</w:t>
      </w:r>
      <w:r>
        <w:rPr>
          <w:rFonts w:ascii="Times New Roman" w:hAnsi="Times New Roman"/>
          <w:sz w:val="28"/>
          <w:szCs w:val="28"/>
        </w:rPr>
        <w:t>,</w:t>
      </w:r>
      <w:r w:rsidRPr="00BE287C">
        <w:rPr>
          <w:rFonts w:ascii="Times New Roman" w:hAnsi="Times New Roman"/>
          <w:sz w:val="28"/>
          <w:szCs w:val="28"/>
        </w:rPr>
        <w:t xml:space="preserve"> таких как внутричерепная гипертензия (ВЧГ)  в течение последующих часов и дней.[3,6]</w:t>
      </w:r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sz w:val="28"/>
          <w:szCs w:val="28"/>
        </w:rPr>
        <w:t>При травматической болезни мозга синдром внутричерепной гипертензии развивается в 5-11,5% случаев (Емельянов А.Ю., 2000 и др.). Основная опа</w:t>
      </w:r>
      <w:r w:rsidRPr="00BE287C">
        <w:rPr>
          <w:rFonts w:ascii="Times New Roman" w:hAnsi="Times New Roman"/>
          <w:sz w:val="28"/>
          <w:szCs w:val="28"/>
        </w:rPr>
        <w:t>с</w:t>
      </w:r>
      <w:r w:rsidRPr="00BE287C">
        <w:rPr>
          <w:rFonts w:ascii="Times New Roman" w:hAnsi="Times New Roman"/>
          <w:sz w:val="28"/>
          <w:szCs w:val="28"/>
        </w:rPr>
        <w:t>ность ВЧГ заключается в снижении перфузии мозга с формированием ишем</w:t>
      </w:r>
      <w:r w:rsidRPr="00BE287C">
        <w:rPr>
          <w:rFonts w:ascii="Times New Roman" w:hAnsi="Times New Roman"/>
          <w:sz w:val="28"/>
          <w:szCs w:val="28"/>
        </w:rPr>
        <w:t>и</w:t>
      </w:r>
      <w:r w:rsidRPr="00BE287C">
        <w:rPr>
          <w:rFonts w:ascii="Times New Roman" w:hAnsi="Times New Roman"/>
          <w:sz w:val="28"/>
          <w:szCs w:val="28"/>
        </w:rPr>
        <w:t>ческого поражения, а также дислокационных нарушений,  приводящих к уще</w:t>
      </w:r>
      <w:r w:rsidRPr="00BE287C">
        <w:rPr>
          <w:rFonts w:ascii="Times New Roman" w:hAnsi="Times New Roman"/>
          <w:sz w:val="28"/>
          <w:szCs w:val="28"/>
        </w:rPr>
        <w:t>м</w:t>
      </w:r>
      <w:r w:rsidRPr="00BE287C">
        <w:rPr>
          <w:rFonts w:ascii="Times New Roman" w:hAnsi="Times New Roman"/>
          <w:sz w:val="28"/>
          <w:szCs w:val="28"/>
        </w:rPr>
        <w:t>лению ст</w:t>
      </w:r>
      <w:r>
        <w:rPr>
          <w:rFonts w:ascii="Times New Roman" w:hAnsi="Times New Roman"/>
          <w:sz w:val="28"/>
          <w:szCs w:val="28"/>
        </w:rPr>
        <w:t>вола мозга</w:t>
      </w:r>
      <w:r w:rsidRPr="00BE287C">
        <w:rPr>
          <w:rFonts w:ascii="Times New Roman" w:hAnsi="Times New Roman"/>
          <w:sz w:val="28"/>
          <w:szCs w:val="28"/>
        </w:rPr>
        <w:t>[6,7]</w:t>
      </w:r>
      <w:r>
        <w:rPr>
          <w:rFonts w:ascii="Times New Roman" w:hAnsi="Times New Roman"/>
          <w:sz w:val="28"/>
          <w:szCs w:val="28"/>
        </w:rPr>
        <w:t>.</w:t>
      </w:r>
      <w:r w:rsidRPr="00BE287C">
        <w:rPr>
          <w:rFonts w:ascii="Times New Roman" w:hAnsi="Times New Roman"/>
          <w:sz w:val="28"/>
          <w:szCs w:val="28"/>
        </w:rPr>
        <w:t xml:space="preserve"> Внутричерепная гипертензия, постепенно нарастая,  достигает макси</w:t>
      </w:r>
      <w:r>
        <w:rPr>
          <w:rFonts w:ascii="Times New Roman" w:hAnsi="Times New Roman"/>
          <w:sz w:val="28"/>
          <w:szCs w:val="28"/>
        </w:rPr>
        <w:t>мума к 48-72 часам после травмы</w:t>
      </w:r>
      <w:r w:rsidRPr="00BE287C">
        <w:rPr>
          <w:rFonts w:ascii="Times New Roman" w:hAnsi="Times New Roman"/>
          <w:sz w:val="28"/>
          <w:szCs w:val="28"/>
        </w:rPr>
        <w:t xml:space="preserve"> и может сохраняться в теч</w:t>
      </w:r>
      <w:r w:rsidRPr="00BE287C">
        <w:rPr>
          <w:rFonts w:ascii="Times New Roman" w:hAnsi="Times New Roman"/>
          <w:sz w:val="28"/>
          <w:szCs w:val="28"/>
        </w:rPr>
        <w:t>е</w:t>
      </w:r>
      <w:r w:rsidRPr="00BE287C">
        <w:rPr>
          <w:rFonts w:ascii="Times New Roman" w:hAnsi="Times New Roman"/>
          <w:sz w:val="28"/>
          <w:szCs w:val="28"/>
        </w:rPr>
        <w:t>ние нескольких недель.</w:t>
      </w:r>
    </w:p>
    <w:p w:rsidR="00581917" w:rsidRPr="00BE287C" w:rsidRDefault="00581917" w:rsidP="006804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sz w:val="28"/>
          <w:szCs w:val="28"/>
        </w:rPr>
        <w:tab/>
        <w:t xml:space="preserve">Если тяжесть первичного повреждения мозга определяет исход на </w:t>
      </w:r>
      <w:proofErr w:type="spellStart"/>
      <w:r w:rsidRPr="00BE287C">
        <w:rPr>
          <w:rFonts w:ascii="Times New Roman" w:hAnsi="Times New Roman"/>
          <w:sz w:val="28"/>
          <w:szCs w:val="28"/>
        </w:rPr>
        <w:t>дого</w:t>
      </w:r>
      <w:r w:rsidRPr="00BE287C">
        <w:rPr>
          <w:rFonts w:ascii="Times New Roman" w:hAnsi="Times New Roman"/>
          <w:sz w:val="28"/>
          <w:szCs w:val="28"/>
        </w:rPr>
        <w:t>с</w:t>
      </w:r>
      <w:r w:rsidRPr="00BE287C">
        <w:rPr>
          <w:rFonts w:ascii="Times New Roman" w:hAnsi="Times New Roman"/>
          <w:sz w:val="28"/>
          <w:szCs w:val="28"/>
        </w:rPr>
        <w:t>питальном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этапе тяжелой черепно-мозговой травмы, то от развития  внутрич</w:t>
      </w:r>
      <w:r w:rsidRPr="00BE287C">
        <w:rPr>
          <w:rFonts w:ascii="Times New Roman" w:hAnsi="Times New Roman"/>
          <w:sz w:val="28"/>
          <w:szCs w:val="28"/>
        </w:rPr>
        <w:t>е</w:t>
      </w:r>
      <w:r w:rsidRPr="00BE287C">
        <w:rPr>
          <w:rFonts w:ascii="Times New Roman" w:hAnsi="Times New Roman"/>
          <w:sz w:val="28"/>
          <w:szCs w:val="28"/>
        </w:rPr>
        <w:lastRenderedPageBreak/>
        <w:t>репной гипертензии зависят клинический прогноз и исход острого и отдаленн</w:t>
      </w:r>
      <w:r w:rsidRPr="00BE287C">
        <w:rPr>
          <w:rFonts w:ascii="Times New Roman" w:hAnsi="Times New Roman"/>
          <w:sz w:val="28"/>
          <w:szCs w:val="28"/>
        </w:rPr>
        <w:t>о</w:t>
      </w:r>
      <w:r w:rsidRPr="00BE287C">
        <w:rPr>
          <w:rFonts w:ascii="Times New Roman" w:hAnsi="Times New Roman"/>
          <w:sz w:val="28"/>
          <w:szCs w:val="28"/>
        </w:rPr>
        <w:t xml:space="preserve">го периодов </w:t>
      </w:r>
      <w:r>
        <w:rPr>
          <w:rFonts w:ascii="Times New Roman" w:hAnsi="Times New Roman"/>
          <w:sz w:val="28"/>
          <w:szCs w:val="28"/>
        </w:rPr>
        <w:t>тяжелой черепно-мозговой травмы</w:t>
      </w:r>
      <w:r w:rsidRPr="00BE287C">
        <w:rPr>
          <w:rFonts w:ascii="Times New Roman" w:hAnsi="Times New Roman"/>
          <w:sz w:val="28"/>
          <w:szCs w:val="28"/>
        </w:rPr>
        <w:t>[5,7]</w:t>
      </w:r>
      <w:r>
        <w:rPr>
          <w:rFonts w:ascii="Times New Roman" w:hAnsi="Times New Roman"/>
          <w:sz w:val="28"/>
          <w:szCs w:val="28"/>
        </w:rPr>
        <w:t>.</w:t>
      </w:r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BE287C">
        <w:rPr>
          <w:rFonts w:ascii="Times New Roman" w:hAnsi="Times New Roman"/>
          <w:sz w:val="28"/>
          <w:szCs w:val="28"/>
        </w:rPr>
        <w:t>связи</w:t>
      </w:r>
      <w:proofErr w:type="gramEnd"/>
      <w:r w:rsidRPr="00BE287C">
        <w:rPr>
          <w:rFonts w:ascii="Times New Roman" w:hAnsi="Times New Roman"/>
          <w:sz w:val="28"/>
          <w:szCs w:val="28"/>
        </w:rPr>
        <w:t xml:space="preserve"> с чем целью нашей  работы является изучение оптимальных м</w:t>
      </w:r>
      <w:r w:rsidRPr="00BE287C">
        <w:rPr>
          <w:rFonts w:ascii="Times New Roman" w:hAnsi="Times New Roman"/>
          <w:sz w:val="28"/>
          <w:szCs w:val="28"/>
        </w:rPr>
        <w:t>е</w:t>
      </w:r>
      <w:r w:rsidRPr="00BE287C">
        <w:rPr>
          <w:rFonts w:ascii="Times New Roman" w:hAnsi="Times New Roman"/>
          <w:sz w:val="28"/>
          <w:szCs w:val="28"/>
        </w:rPr>
        <w:t>тодов диагностики и хирургического лечения синдрома внутричерепной гипе</w:t>
      </w:r>
      <w:r w:rsidRPr="00BE287C">
        <w:rPr>
          <w:rFonts w:ascii="Times New Roman" w:hAnsi="Times New Roman"/>
          <w:sz w:val="28"/>
          <w:szCs w:val="28"/>
        </w:rPr>
        <w:t>р</w:t>
      </w:r>
      <w:r w:rsidRPr="00BE287C">
        <w:rPr>
          <w:rFonts w:ascii="Times New Roman" w:hAnsi="Times New Roman"/>
          <w:sz w:val="28"/>
          <w:szCs w:val="28"/>
        </w:rPr>
        <w:t>тензии  при сочетанной черепно-мозговой травме.</w:t>
      </w:r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b/>
          <w:sz w:val="28"/>
          <w:szCs w:val="28"/>
        </w:rPr>
        <w:t>Материалы и методы</w:t>
      </w:r>
      <w:r>
        <w:rPr>
          <w:rFonts w:ascii="Times New Roman" w:hAnsi="Times New Roman"/>
          <w:b/>
          <w:sz w:val="28"/>
          <w:szCs w:val="28"/>
        </w:rPr>
        <w:t>:</w:t>
      </w:r>
      <w:r w:rsidRPr="00BE28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287C">
        <w:rPr>
          <w:rFonts w:ascii="Times New Roman" w:hAnsi="Times New Roman"/>
          <w:sz w:val="28"/>
          <w:szCs w:val="28"/>
        </w:rPr>
        <w:t xml:space="preserve">За последние 5 лет в отделении нейрохирургии и </w:t>
      </w:r>
      <w:proofErr w:type="spellStart"/>
      <w:r w:rsidRPr="00BE287C">
        <w:rPr>
          <w:rFonts w:ascii="Times New Roman" w:hAnsi="Times New Roman"/>
          <w:sz w:val="28"/>
          <w:szCs w:val="28"/>
        </w:rPr>
        <w:t>нейрореанимации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Андижанского филиала Республиканского научного центра экстренной медицинской помощи госпитализированы 615 пострадавших 16-76 лет, из них 375 (61%) лиц мужского пола.</w:t>
      </w:r>
      <w:proofErr w:type="gramEnd"/>
      <w:r w:rsidRPr="00BE287C">
        <w:rPr>
          <w:rFonts w:ascii="Times New Roman" w:hAnsi="Times New Roman"/>
          <w:sz w:val="28"/>
          <w:szCs w:val="28"/>
        </w:rPr>
        <w:t xml:space="preserve"> Возраст 516 (84%) пострадавших – от 17до 55 лет. Предварительный диагноз «ЧМТ» подтвержден во всех случаях.</w:t>
      </w:r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sz w:val="28"/>
          <w:szCs w:val="28"/>
        </w:rPr>
        <w:t xml:space="preserve">Дорожно-транспортная травма установлена в 394 (64%) случаях, </w:t>
      </w:r>
      <w:r>
        <w:rPr>
          <w:rFonts w:ascii="Times New Roman" w:hAnsi="Times New Roman"/>
          <w:sz w:val="28"/>
          <w:szCs w:val="28"/>
        </w:rPr>
        <w:t xml:space="preserve">из них </w:t>
      </w:r>
      <w:r w:rsidRPr="00BE287C">
        <w:rPr>
          <w:rFonts w:ascii="Times New Roman" w:hAnsi="Times New Roman"/>
          <w:sz w:val="28"/>
          <w:szCs w:val="28"/>
        </w:rPr>
        <w:t xml:space="preserve">бытовая –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E287C">
        <w:rPr>
          <w:rFonts w:ascii="Times New Roman" w:hAnsi="Times New Roman"/>
          <w:sz w:val="28"/>
          <w:szCs w:val="28"/>
        </w:rPr>
        <w:t xml:space="preserve">160 (26%), падение с высоты </w:t>
      </w:r>
      <w:r>
        <w:rPr>
          <w:rFonts w:ascii="Times New Roman" w:hAnsi="Times New Roman"/>
          <w:sz w:val="28"/>
          <w:szCs w:val="28"/>
        </w:rPr>
        <w:t>–</w:t>
      </w:r>
      <w:r w:rsidRPr="00BE28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E287C">
        <w:rPr>
          <w:rFonts w:ascii="Times New Roman" w:hAnsi="Times New Roman"/>
          <w:sz w:val="28"/>
          <w:szCs w:val="28"/>
        </w:rPr>
        <w:t xml:space="preserve">37 (6%), производственная </w:t>
      </w:r>
      <w:proofErr w:type="gramStart"/>
      <w:r>
        <w:rPr>
          <w:rFonts w:ascii="Times New Roman" w:hAnsi="Times New Roman"/>
          <w:sz w:val="28"/>
          <w:szCs w:val="28"/>
        </w:rPr>
        <w:t>–в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E287C">
        <w:rPr>
          <w:rFonts w:ascii="Times New Roman" w:hAnsi="Times New Roman"/>
          <w:sz w:val="28"/>
          <w:szCs w:val="28"/>
        </w:rPr>
        <w:t xml:space="preserve"> 18 (3%), спортивная –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E287C">
        <w:rPr>
          <w:rFonts w:ascii="Times New Roman" w:hAnsi="Times New Roman"/>
          <w:sz w:val="28"/>
          <w:szCs w:val="28"/>
        </w:rPr>
        <w:t xml:space="preserve"> 6 (1%). Среди причин ЧМТ превалировали: дорожно-транспортная травма   и бытовая 90% случаев. Другие причины</w:t>
      </w:r>
      <w:r>
        <w:rPr>
          <w:rFonts w:ascii="Times New Roman" w:hAnsi="Times New Roman"/>
          <w:sz w:val="28"/>
          <w:szCs w:val="28"/>
        </w:rPr>
        <w:t>,</w:t>
      </w:r>
      <w:r w:rsidRPr="00BE287C">
        <w:rPr>
          <w:rFonts w:ascii="Times New Roman" w:hAnsi="Times New Roman"/>
          <w:sz w:val="28"/>
          <w:szCs w:val="28"/>
        </w:rPr>
        <w:t xml:space="preserve"> такие как </w:t>
      </w:r>
      <w:proofErr w:type="gramStart"/>
      <w:r w:rsidRPr="00BE287C">
        <w:rPr>
          <w:rFonts w:ascii="Times New Roman" w:hAnsi="Times New Roman"/>
          <w:sz w:val="28"/>
          <w:szCs w:val="28"/>
        </w:rPr>
        <w:t>п</w:t>
      </w:r>
      <w:r w:rsidRPr="00BE287C">
        <w:rPr>
          <w:rFonts w:ascii="Times New Roman" w:hAnsi="Times New Roman"/>
          <w:sz w:val="28"/>
          <w:szCs w:val="28"/>
        </w:rPr>
        <w:t>а</w:t>
      </w:r>
      <w:r w:rsidRPr="00BE287C">
        <w:rPr>
          <w:rFonts w:ascii="Times New Roman" w:hAnsi="Times New Roman"/>
          <w:sz w:val="28"/>
          <w:szCs w:val="28"/>
        </w:rPr>
        <w:t>дение</w:t>
      </w:r>
      <w:proofErr w:type="gramEnd"/>
      <w:r w:rsidRPr="00BE287C">
        <w:rPr>
          <w:rFonts w:ascii="Times New Roman" w:hAnsi="Times New Roman"/>
          <w:sz w:val="28"/>
          <w:szCs w:val="28"/>
        </w:rPr>
        <w:t xml:space="preserve"> с высоты, производственная и спортивная травма составили в общей сложности 10% случаев.</w:t>
      </w:r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sz w:val="28"/>
          <w:szCs w:val="28"/>
        </w:rPr>
        <w:t>Сотрясение головного мозга диагностировано  - у 264 (43%) пострада</w:t>
      </w:r>
      <w:r w:rsidRPr="00BE287C">
        <w:rPr>
          <w:rFonts w:ascii="Times New Roman" w:hAnsi="Times New Roman"/>
          <w:sz w:val="28"/>
          <w:szCs w:val="28"/>
        </w:rPr>
        <w:t>в</w:t>
      </w:r>
      <w:r w:rsidRPr="00BE287C">
        <w:rPr>
          <w:rFonts w:ascii="Times New Roman" w:hAnsi="Times New Roman"/>
          <w:sz w:val="28"/>
          <w:szCs w:val="28"/>
        </w:rPr>
        <w:t>ших, ушиб головного мозга легкой степени – у 178 (29%), средний – у 62 (10%), тяжелый – у 80 (13%), диффузно-аксональное повреждение головного мозга - 31 (5%).</w:t>
      </w:r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sz w:val="28"/>
          <w:szCs w:val="28"/>
        </w:rPr>
        <w:t>Для диагностики были использованы следующие дополнительные иссл</w:t>
      </w:r>
      <w:r w:rsidRPr="00BE287C">
        <w:rPr>
          <w:rFonts w:ascii="Times New Roman" w:hAnsi="Times New Roman"/>
          <w:sz w:val="28"/>
          <w:szCs w:val="28"/>
        </w:rPr>
        <w:t>е</w:t>
      </w:r>
      <w:r w:rsidRPr="00BE287C">
        <w:rPr>
          <w:rFonts w:ascii="Times New Roman" w:hAnsi="Times New Roman"/>
          <w:sz w:val="28"/>
          <w:szCs w:val="28"/>
        </w:rPr>
        <w:t>дования:</w:t>
      </w:r>
      <w:r>
        <w:rPr>
          <w:rFonts w:ascii="Times New Roman" w:hAnsi="Times New Roman"/>
          <w:sz w:val="28"/>
          <w:szCs w:val="28"/>
        </w:rPr>
        <w:t xml:space="preserve"> рентгенография, КТ, ангиография, МРТ, </w:t>
      </w:r>
      <w:proofErr w:type="spellStart"/>
      <w:r>
        <w:rPr>
          <w:rFonts w:ascii="Times New Roman" w:hAnsi="Times New Roman"/>
          <w:sz w:val="28"/>
          <w:szCs w:val="28"/>
        </w:rPr>
        <w:t>люмбальная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пункция, ЭХО</w:t>
      </w:r>
      <w:proofErr w:type="gramStart"/>
      <w:r>
        <w:rPr>
          <w:rFonts w:ascii="Times New Roman" w:hAnsi="Times New Roman"/>
          <w:sz w:val="28"/>
          <w:szCs w:val="28"/>
        </w:rPr>
        <w:t>,Э</w:t>
      </w:r>
      <w:proofErr w:type="gramEnd"/>
      <w:r>
        <w:rPr>
          <w:rFonts w:ascii="Times New Roman" w:hAnsi="Times New Roman"/>
          <w:sz w:val="28"/>
          <w:szCs w:val="28"/>
        </w:rPr>
        <w:t>Г,</w:t>
      </w:r>
      <w:r w:rsidRPr="00BE287C">
        <w:rPr>
          <w:rFonts w:ascii="Times New Roman" w:hAnsi="Times New Roman"/>
          <w:sz w:val="28"/>
          <w:szCs w:val="28"/>
        </w:rPr>
        <w:t>ЭЭГ.</w:t>
      </w:r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тактики </w:t>
      </w:r>
      <w:r w:rsidRPr="00BE287C">
        <w:rPr>
          <w:rFonts w:ascii="Times New Roman" w:hAnsi="Times New Roman"/>
          <w:sz w:val="28"/>
          <w:szCs w:val="28"/>
        </w:rPr>
        <w:t>ведения больных с синдромом внутричерепной гипе</w:t>
      </w:r>
      <w:r w:rsidRPr="00BE287C">
        <w:rPr>
          <w:rFonts w:ascii="Times New Roman" w:hAnsi="Times New Roman"/>
          <w:sz w:val="28"/>
          <w:szCs w:val="28"/>
        </w:rPr>
        <w:t>р</w:t>
      </w:r>
      <w:r w:rsidRPr="00BE287C">
        <w:rPr>
          <w:rFonts w:ascii="Times New Roman" w:hAnsi="Times New Roman"/>
          <w:sz w:val="28"/>
          <w:szCs w:val="28"/>
        </w:rPr>
        <w:t>тензии при  СЧМТ проводились:</w:t>
      </w:r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b/>
          <w:sz w:val="28"/>
          <w:szCs w:val="28"/>
        </w:rPr>
        <w:t>Общие мероприятия</w:t>
      </w:r>
      <w:r>
        <w:rPr>
          <w:rFonts w:ascii="Times New Roman" w:hAnsi="Times New Roman"/>
          <w:b/>
          <w:sz w:val="28"/>
          <w:szCs w:val="28"/>
        </w:rPr>
        <w:t>:</w:t>
      </w:r>
      <w:r w:rsidRPr="00BE287C">
        <w:rPr>
          <w:rFonts w:ascii="Times New Roman" w:hAnsi="Times New Roman"/>
          <w:sz w:val="28"/>
          <w:szCs w:val="28"/>
        </w:rPr>
        <w:t xml:space="preserve">  Поднять головной конец до угла 30о  ( если устранена </w:t>
      </w:r>
      <w:proofErr w:type="spellStart"/>
      <w:r w:rsidRPr="00BE287C">
        <w:rPr>
          <w:rFonts w:ascii="Times New Roman" w:hAnsi="Times New Roman"/>
          <w:sz w:val="28"/>
          <w:szCs w:val="28"/>
        </w:rPr>
        <w:t>гиповолемия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BE287C">
        <w:rPr>
          <w:rFonts w:ascii="Times New Roman" w:hAnsi="Times New Roman"/>
          <w:sz w:val="28"/>
          <w:szCs w:val="28"/>
        </w:rPr>
        <w:t>нормовентиляция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с поддерживанием  </w:t>
      </w:r>
      <w:proofErr w:type="spellStart"/>
      <w:r w:rsidRPr="00BE287C">
        <w:rPr>
          <w:rFonts w:ascii="Times New Roman" w:hAnsi="Times New Roman"/>
          <w:sz w:val="28"/>
          <w:szCs w:val="28"/>
        </w:rPr>
        <w:t>Pa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CO2 на уровне </w:t>
      </w:r>
      <w:smartTag w:uri="urn:schemas-microsoft-com:office:smarttags" w:element="metricconverter">
        <w:smartTagPr>
          <w:attr w:name="ProductID" w:val="35 мм"/>
        </w:smartTagPr>
        <w:r w:rsidRPr="00BE287C">
          <w:rPr>
            <w:rFonts w:ascii="Times New Roman" w:hAnsi="Times New Roman"/>
            <w:sz w:val="28"/>
            <w:szCs w:val="28"/>
          </w:rPr>
          <w:t xml:space="preserve">35 </w:t>
        </w:r>
        <w:proofErr w:type="spellStart"/>
        <w:r w:rsidRPr="00BE287C">
          <w:rPr>
            <w:rFonts w:ascii="Times New Roman" w:hAnsi="Times New Roman"/>
            <w:sz w:val="28"/>
            <w:szCs w:val="28"/>
          </w:rPr>
          <w:t>мм</w:t>
        </w:r>
      </w:smartTag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т.ст</w:t>
      </w:r>
      <w:proofErr w:type="spellEnd"/>
      <w:r>
        <w:rPr>
          <w:rFonts w:ascii="Times New Roman" w:hAnsi="Times New Roman"/>
          <w:sz w:val="28"/>
          <w:szCs w:val="28"/>
        </w:rPr>
        <w:t>,  п</w:t>
      </w:r>
      <w:r w:rsidRPr="00BE287C">
        <w:rPr>
          <w:rFonts w:ascii="Times New Roman" w:hAnsi="Times New Roman"/>
          <w:sz w:val="28"/>
          <w:szCs w:val="28"/>
        </w:rPr>
        <w:t xml:space="preserve">оддержание ОЦК на уровне </w:t>
      </w:r>
      <w:proofErr w:type="spellStart"/>
      <w:r w:rsidRPr="00BE287C">
        <w:rPr>
          <w:rFonts w:ascii="Times New Roman" w:hAnsi="Times New Roman"/>
          <w:sz w:val="28"/>
          <w:szCs w:val="28"/>
        </w:rPr>
        <w:t>нормоволемии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или легкой </w:t>
      </w:r>
      <w:proofErr w:type="spellStart"/>
      <w:r w:rsidRPr="00BE287C">
        <w:rPr>
          <w:rFonts w:ascii="Times New Roman" w:hAnsi="Times New Roman"/>
          <w:sz w:val="28"/>
          <w:szCs w:val="28"/>
        </w:rPr>
        <w:t>гиперволемии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с помощью  </w:t>
      </w:r>
      <w:proofErr w:type="spellStart"/>
      <w:r w:rsidRPr="00BE287C">
        <w:rPr>
          <w:rFonts w:ascii="Times New Roman" w:hAnsi="Times New Roman"/>
          <w:sz w:val="28"/>
          <w:szCs w:val="28"/>
        </w:rPr>
        <w:t>инфузионных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сред</w:t>
      </w:r>
      <w:r>
        <w:rPr>
          <w:rFonts w:ascii="Times New Roman" w:hAnsi="Times New Roman"/>
          <w:sz w:val="28"/>
          <w:szCs w:val="28"/>
        </w:rPr>
        <w:t>ств</w:t>
      </w:r>
      <w:r w:rsidRPr="00BE287C">
        <w:rPr>
          <w:rFonts w:ascii="Times New Roman" w:hAnsi="Times New Roman"/>
          <w:sz w:val="28"/>
          <w:szCs w:val="28"/>
        </w:rPr>
        <w:t xml:space="preserve"> ( кристаллоидов, коллоидов),  </w:t>
      </w:r>
      <w:r>
        <w:rPr>
          <w:rFonts w:ascii="Times New Roman" w:hAnsi="Times New Roman"/>
          <w:sz w:val="28"/>
          <w:szCs w:val="28"/>
        </w:rPr>
        <w:t>п</w:t>
      </w:r>
      <w:r w:rsidRPr="00BE287C">
        <w:rPr>
          <w:rFonts w:ascii="Times New Roman" w:hAnsi="Times New Roman"/>
          <w:sz w:val="28"/>
          <w:szCs w:val="28"/>
        </w:rPr>
        <w:t xml:space="preserve">оддержание ЦПД  на уровне не менее </w:t>
      </w:r>
      <w:smartTag w:uri="urn:schemas-microsoft-com:office:smarttags" w:element="metricconverter">
        <w:smartTagPr>
          <w:attr w:name="ProductID" w:val="70 мм"/>
        </w:smartTagPr>
        <w:r w:rsidRPr="00BE287C">
          <w:rPr>
            <w:rFonts w:ascii="Times New Roman" w:hAnsi="Times New Roman"/>
            <w:sz w:val="28"/>
            <w:szCs w:val="28"/>
          </w:rPr>
          <w:t xml:space="preserve">70 </w:t>
        </w:r>
        <w:proofErr w:type="spellStart"/>
        <w:r w:rsidRPr="00BE287C">
          <w:rPr>
            <w:rFonts w:ascii="Times New Roman" w:hAnsi="Times New Roman"/>
            <w:sz w:val="28"/>
            <w:szCs w:val="28"/>
          </w:rPr>
          <w:t>мм</w:t>
        </w:r>
      </w:smartTag>
      <w:r w:rsidRPr="00BE287C">
        <w:rPr>
          <w:rFonts w:ascii="Times New Roman" w:hAnsi="Times New Roman"/>
          <w:sz w:val="28"/>
          <w:szCs w:val="28"/>
        </w:rPr>
        <w:t>.рт.ст</w:t>
      </w:r>
      <w:proofErr w:type="spellEnd"/>
      <w:r w:rsidRPr="00BE287C">
        <w:rPr>
          <w:rFonts w:ascii="Times New Roman" w:hAnsi="Times New Roman"/>
          <w:sz w:val="28"/>
          <w:szCs w:val="28"/>
        </w:rPr>
        <w:t>., для чего среднее АД  по</w:t>
      </w:r>
      <w:r w:rsidRPr="00BE287C">
        <w:rPr>
          <w:rFonts w:ascii="Times New Roman" w:hAnsi="Times New Roman"/>
          <w:sz w:val="28"/>
          <w:szCs w:val="28"/>
        </w:rPr>
        <w:t>д</w:t>
      </w:r>
      <w:r w:rsidRPr="00BE287C">
        <w:rPr>
          <w:rFonts w:ascii="Times New Roman" w:hAnsi="Times New Roman"/>
          <w:sz w:val="28"/>
          <w:szCs w:val="28"/>
        </w:rPr>
        <w:lastRenderedPageBreak/>
        <w:t xml:space="preserve">держивается на уровне не менее </w:t>
      </w:r>
      <w:smartTag w:uri="urn:schemas-microsoft-com:office:smarttags" w:element="metricconverter">
        <w:smartTagPr>
          <w:attr w:name="ProductID" w:val="90 мм"/>
        </w:smartTagPr>
        <w:r w:rsidRPr="00BE287C">
          <w:rPr>
            <w:rFonts w:ascii="Times New Roman" w:hAnsi="Times New Roman"/>
            <w:sz w:val="28"/>
            <w:szCs w:val="28"/>
          </w:rPr>
          <w:t xml:space="preserve">90 </w:t>
        </w:r>
        <w:proofErr w:type="spellStart"/>
        <w:r w:rsidRPr="00BE287C">
          <w:rPr>
            <w:rFonts w:ascii="Times New Roman" w:hAnsi="Times New Roman"/>
            <w:sz w:val="28"/>
            <w:szCs w:val="28"/>
          </w:rPr>
          <w:t>мм</w:t>
        </w:r>
      </w:smartTag>
      <w:r w:rsidRPr="00BE287C">
        <w:rPr>
          <w:rFonts w:ascii="Times New Roman" w:hAnsi="Times New Roman"/>
          <w:sz w:val="28"/>
          <w:szCs w:val="28"/>
        </w:rPr>
        <w:t>.рт.ст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. При отсутствии эффекта   </w:t>
      </w:r>
      <w:proofErr w:type="spellStart"/>
      <w:r w:rsidRPr="00BE287C">
        <w:rPr>
          <w:rFonts w:ascii="Times New Roman" w:hAnsi="Times New Roman"/>
          <w:sz w:val="28"/>
          <w:szCs w:val="28"/>
        </w:rPr>
        <w:t>инфуз</w:t>
      </w:r>
      <w:r w:rsidRPr="00BE287C">
        <w:rPr>
          <w:rFonts w:ascii="Times New Roman" w:hAnsi="Times New Roman"/>
          <w:sz w:val="28"/>
          <w:szCs w:val="28"/>
        </w:rPr>
        <w:t>и</w:t>
      </w:r>
      <w:r w:rsidRPr="00BE287C">
        <w:rPr>
          <w:rFonts w:ascii="Times New Roman" w:hAnsi="Times New Roman"/>
          <w:sz w:val="28"/>
          <w:szCs w:val="28"/>
        </w:rPr>
        <w:t>онной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тера</w:t>
      </w:r>
      <w:r>
        <w:rPr>
          <w:rFonts w:ascii="Times New Roman" w:hAnsi="Times New Roman"/>
          <w:sz w:val="28"/>
          <w:szCs w:val="28"/>
        </w:rPr>
        <w:t xml:space="preserve">пии применяются </w:t>
      </w:r>
      <w:proofErr w:type="spellStart"/>
      <w:r>
        <w:rPr>
          <w:rFonts w:ascii="Times New Roman" w:hAnsi="Times New Roman"/>
          <w:sz w:val="28"/>
          <w:szCs w:val="28"/>
        </w:rPr>
        <w:t>вазопрессоры</w:t>
      </w:r>
      <w:proofErr w:type="spellEnd"/>
      <w:r>
        <w:rPr>
          <w:rFonts w:ascii="Times New Roman" w:hAnsi="Times New Roman"/>
          <w:sz w:val="28"/>
          <w:szCs w:val="28"/>
        </w:rPr>
        <w:t>,  п</w:t>
      </w:r>
      <w:r w:rsidRPr="00BE287C">
        <w:rPr>
          <w:rFonts w:ascii="Times New Roman" w:hAnsi="Times New Roman"/>
          <w:sz w:val="28"/>
          <w:szCs w:val="28"/>
        </w:rPr>
        <w:t>оддержание гематокрита на уровне не менее 30%, поддержание гемоглобин</w:t>
      </w:r>
      <w:r>
        <w:rPr>
          <w:rFonts w:ascii="Times New Roman" w:hAnsi="Times New Roman"/>
          <w:sz w:val="28"/>
          <w:szCs w:val="28"/>
        </w:rPr>
        <w:t>а на  уровне не менее 90 г/л,  п</w:t>
      </w:r>
      <w:r w:rsidRPr="00BE287C">
        <w:rPr>
          <w:rFonts w:ascii="Times New Roman" w:hAnsi="Times New Roman"/>
          <w:sz w:val="28"/>
          <w:szCs w:val="28"/>
        </w:rPr>
        <w:t>оддержание температуры тела на уровне не более 37,5о  с помощью методов физического или ф</w:t>
      </w:r>
      <w:r>
        <w:rPr>
          <w:rFonts w:ascii="Times New Roman" w:hAnsi="Times New Roman"/>
          <w:sz w:val="28"/>
          <w:szCs w:val="28"/>
        </w:rPr>
        <w:t>армакологического охлаждения,  п</w:t>
      </w:r>
      <w:r w:rsidRPr="00BE287C">
        <w:rPr>
          <w:rFonts w:ascii="Times New Roman" w:hAnsi="Times New Roman"/>
          <w:sz w:val="28"/>
          <w:szCs w:val="28"/>
        </w:rPr>
        <w:t>рофилактика судорог (</w:t>
      </w:r>
      <w:proofErr w:type="spellStart"/>
      <w:r w:rsidRPr="00BE287C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анезам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фенитоин</w:t>
      </w:r>
      <w:proofErr w:type="spellEnd"/>
      <w:r>
        <w:rPr>
          <w:rFonts w:ascii="Times New Roman" w:hAnsi="Times New Roman"/>
          <w:sz w:val="28"/>
          <w:szCs w:val="28"/>
        </w:rPr>
        <w:t>, барбитурат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 xml:space="preserve"> в</w:t>
      </w:r>
      <w:r w:rsidRPr="00BE287C">
        <w:rPr>
          <w:rFonts w:ascii="Times New Roman" w:hAnsi="Times New Roman"/>
          <w:sz w:val="28"/>
          <w:szCs w:val="28"/>
        </w:rPr>
        <w:t xml:space="preserve"> случае развития судорог их быстрое купир</w:t>
      </w:r>
      <w:r w:rsidRPr="00BE287C">
        <w:rPr>
          <w:rFonts w:ascii="Times New Roman" w:hAnsi="Times New Roman"/>
          <w:sz w:val="28"/>
          <w:szCs w:val="28"/>
        </w:rPr>
        <w:t>о</w:t>
      </w:r>
      <w:r w:rsidRPr="00BE287C">
        <w:rPr>
          <w:rFonts w:ascii="Times New Roman" w:hAnsi="Times New Roman"/>
          <w:sz w:val="28"/>
          <w:szCs w:val="28"/>
        </w:rPr>
        <w:t>вание</w:t>
      </w:r>
      <w:r>
        <w:rPr>
          <w:rFonts w:ascii="Times New Roman" w:hAnsi="Times New Roman"/>
          <w:sz w:val="28"/>
          <w:szCs w:val="28"/>
        </w:rPr>
        <w:t>)</w:t>
      </w:r>
      <w:r w:rsidRPr="00BE28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87C">
        <w:rPr>
          <w:rFonts w:ascii="Times New Roman" w:hAnsi="Times New Roman"/>
          <w:sz w:val="28"/>
          <w:szCs w:val="28"/>
        </w:rPr>
        <w:t>Специфическая терапия 1-го ряда при ВЧГ у пострадавших с СТЧМТ: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87C">
        <w:rPr>
          <w:rFonts w:ascii="Times New Roman" w:hAnsi="Times New Roman"/>
          <w:sz w:val="28"/>
          <w:szCs w:val="28"/>
        </w:rPr>
        <w:t>Вентикулярный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дренаж при нал</w:t>
      </w:r>
      <w:r>
        <w:rPr>
          <w:rFonts w:ascii="Times New Roman" w:hAnsi="Times New Roman"/>
          <w:sz w:val="28"/>
          <w:szCs w:val="28"/>
        </w:rPr>
        <w:t xml:space="preserve">ичии </w:t>
      </w:r>
      <w:proofErr w:type="spellStart"/>
      <w:r>
        <w:rPr>
          <w:rFonts w:ascii="Times New Roman" w:hAnsi="Times New Roman"/>
          <w:sz w:val="28"/>
          <w:szCs w:val="28"/>
        </w:rPr>
        <w:t>окклюзионной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гидроцефалии.</w:t>
      </w:r>
      <w:r w:rsidRPr="00BE287C">
        <w:rPr>
          <w:rFonts w:ascii="Times New Roman" w:hAnsi="Times New Roman"/>
          <w:sz w:val="28"/>
          <w:szCs w:val="28"/>
        </w:rPr>
        <w:t xml:space="preserve"> Обязател</w:t>
      </w:r>
      <w:r w:rsidRPr="00BE287C">
        <w:rPr>
          <w:rFonts w:ascii="Times New Roman" w:hAnsi="Times New Roman"/>
          <w:sz w:val="28"/>
          <w:szCs w:val="28"/>
        </w:rPr>
        <w:t>ь</w:t>
      </w:r>
      <w:r w:rsidRPr="00BE287C">
        <w:rPr>
          <w:rFonts w:ascii="Times New Roman" w:hAnsi="Times New Roman"/>
          <w:sz w:val="28"/>
          <w:szCs w:val="28"/>
        </w:rPr>
        <w:t xml:space="preserve">ное купирование психомоторного возбуждения.  Специфическая терапия 2-го ряда </w:t>
      </w:r>
      <w:proofErr w:type="gramStart"/>
      <w:r w:rsidRPr="00BE287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BE287C">
        <w:rPr>
          <w:rFonts w:ascii="Times New Roman" w:hAnsi="Times New Roman"/>
          <w:sz w:val="28"/>
          <w:szCs w:val="28"/>
        </w:rPr>
        <w:t>при неэффективности терапии 1 –</w:t>
      </w:r>
      <w:proofErr w:type="spellStart"/>
      <w:r w:rsidRPr="00BE287C">
        <w:rPr>
          <w:rFonts w:ascii="Times New Roman" w:hAnsi="Times New Roman"/>
          <w:sz w:val="28"/>
          <w:szCs w:val="28"/>
        </w:rPr>
        <w:t>го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ряда). 1. </w:t>
      </w:r>
      <w:proofErr w:type="spellStart"/>
      <w:r w:rsidRPr="00BE287C">
        <w:rPr>
          <w:rFonts w:ascii="Times New Roman" w:hAnsi="Times New Roman"/>
          <w:sz w:val="28"/>
          <w:szCs w:val="28"/>
        </w:rPr>
        <w:t>Осмодиуретики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87C">
        <w:rPr>
          <w:rFonts w:ascii="Times New Roman" w:hAnsi="Times New Roman"/>
          <w:sz w:val="28"/>
          <w:szCs w:val="28"/>
        </w:rPr>
        <w:t>Маннитол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0,25 – 1,0 г/кг болюс или </w:t>
      </w:r>
      <w:proofErr w:type="gramStart"/>
      <w:r w:rsidRPr="00BE287C">
        <w:rPr>
          <w:rFonts w:ascii="Times New Roman" w:hAnsi="Times New Roman"/>
          <w:sz w:val="28"/>
          <w:szCs w:val="28"/>
        </w:rPr>
        <w:t>бы</w:t>
      </w:r>
      <w:r>
        <w:rPr>
          <w:rFonts w:ascii="Times New Roman" w:hAnsi="Times New Roman"/>
          <w:sz w:val="28"/>
          <w:szCs w:val="28"/>
        </w:rPr>
        <w:t>страя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инфузия</w:t>
      </w:r>
      <w:proofErr w:type="spellEnd"/>
      <w:r>
        <w:rPr>
          <w:rFonts w:ascii="Times New Roman" w:hAnsi="Times New Roman"/>
          <w:sz w:val="28"/>
          <w:szCs w:val="28"/>
        </w:rPr>
        <w:t>. Повторные ведения</w:t>
      </w:r>
      <w:r w:rsidRPr="00BE287C">
        <w:rPr>
          <w:rFonts w:ascii="Times New Roman" w:hAnsi="Times New Roman"/>
          <w:sz w:val="28"/>
          <w:szCs w:val="28"/>
        </w:rPr>
        <w:t xml:space="preserve"> (если показаны) через 4-6 часов 2. </w:t>
      </w:r>
      <w:proofErr w:type="spellStart"/>
      <w:r w:rsidRPr="00BE287C">
        <w:rPr>
          <w:rFonts w:ascii="Times New Roman" w:hAnsi="Times New Roman"/>
          <w:sz w:val="28"/>
          <w:szCs w:val="28"/>
        </w:rPr>
        <w:t>Поышение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ЦПД с помощью </w:t>
      </w:r>
      <w:proofErr w:type="spellStart"/>
      <w:r w:rsidRPr="00BE287C">
        <w:rPr>
          <w:rFonts w:ascii="Times New Roman" w:hAnsi="Times New Roman"/>
          <w:sz w:val="28"/>
          <w:szCs w:val="28"/>
        </w:rPr>
        <w:t>симпа</w:t>
      </w:r>
      <w:r>
        <w:rPr>
          <w:rFonts w:ascii="Times New Roman" w:hAnsi="Times New Roman"/>
          <w:sz w:val="28"/>
          <w:szCs w:val="28"/>
        </w:rPr>
        <w:t>томиметиков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контроль повышения</w:t>
      </w:r>
      <w:r w:rsidRPr="00BE287C">
        <w:rPr>
          <w:rFonts w:ascii="Times New Roman" w:hAnsi="Times New Roman"/>
          <w:sz w:val="28"/>
          <w:szCs w:val="28"/>
        </w:rPr>
        <w:t xml:space="preserve">  систолического АД выше </w:t>
      </w:r>
      <w:smartTag w:uri="urn:schemas-microsoft-com:office:smarttags" w:element="metricconverter">
        <w:smartTagPr>
          <w:attr w:name="ProductID" w:val="90 мм"/>
        </w:smartTagPr>
        <w:r w:rsidRPr="00BE287C">
          <w:rPr>
            <w:rFonts w:ascii="Times New Roman" w:hAnsi="Times New Roman"/>
            <w:sz w:val="28"/>
            <w:szCs w:val="28"/>
          </w:rPr>
          <w:t xml:space="preserve">90 </w:t>
        </w:r>
        <w:proofErr w:type="spellStart"/>
        <w:r w:rsidRPr="00BE287C">
          <w:rPr>
            <w:rFonts w:ascii="Times New Roman" w:hAnsi="Times New Roman"/>
            <w:sz w:val="28"/>
            <w:szCs w:val="28"/>
          </w:rPr>
          <w:t>мм</w:t>
        </w:r>
      </w:smartTag>
      <w:proofErr w:type="gramStart"/>
      <w:r w:rsidRPr="00BE287C">
        <w:rPr>
          <w:rFonts w:ascii="Times New Roman" w:hAnsi="Times New Roman"/>
          <w:sz w:val="28"/>
          <w:szCs w:val="28"/>
        </w:rPr>
        <w:t>.р</w:t>
      </w:r>
      <w:proofErr w:type="gramEnd"/>
      <w:r w:rsidRPr="00BE287C">
        <w:rPr>
          <w:rFonts w:ascii="Times New Roman" w:hAnsi="Times New Roman"/>
          <w:sz w:val="28"/>
          <w:szCs w:val="28"/>
        </w:rPr>
        <w:t>т.ст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.; адекватная </w:t>
      </w:r>
      <w:proofErr w:type="spellStart"/>
      <w:r w:rsidRPr="00BE287C">
        <w:rPr>
          <w:rFonts w:ascii="Times New Roman" w:hAnsi="Times New Roman"/>
          <w:sz w:val="28"/>
          <w:szCs w:val="28"/>
        </w:rPr>
        <w:t>инфузионная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т</w:t>
      </w:r>
      <w:r w:rsidRPr="00BE287C">
        <w:rPr>
          <w:rFonts w:ascii="Times New Roman" w:hAnsi="Times New Roman"/>
          <w:sz w:val="28"/>
          <w:szCs w:val="28"/>
        </w:rPr>
        <w:t>е</w:t>
      </w:r>
      <w:r w:rsidRPr="00BE287C">
        <w:rPr>
          <w:rFonts w:ascii="Times New Roman" w:hAnsi="Times New Roman"/>
          <w:sz w:val="28"/>
          <w:szCs w:val="28"/>
        </w:rPr>
        <w:t>рапия. 3. Умеренная гипервентиляция с поддержанием  PaCO2 на уровне 30-</w:t>
      </w:r>
      <w:smartTag w:uri="urn:schemas-microsoft-com:office:smarttags" w:element="metricconverter">
        <w:smartTagPr>
          <w:attr w:name="ProductID" w:val="35 мм"/>
        </w:smartTagPr>
        <w:r w:rsidRPr="00BE287C">
          <w:rPr>
            <w:rFonts w:ascii="Times New Roman" w:hAnsi="Times New Roman"/>
            <w:sz w:val="28"/>
            <w:szCs w:val="28"/>
          </w:rPr>
          <w:t xml:space="preserve">35 </w:t>
        </w:r>
        <w:proofErr w:type="spellStart"/>
        <w:r w:rsidRPr="00BE287C">
          <w:rPr>
            <w:rFonts w:ascii="Times New Roman" w:hAnsi="Times New Roman"/>
            <w:sz w:val="28"/>
            <w:szCs w:val="28"/>
          </w:rPr>
          <w:t>мм</w:t>
        </w:r>
      </w:smartTag>
      <w:proofErr w:type="gramStart"/>
      <w:r w:rsidRPr="00BE287C">
        <w:rPr>
          <w:rFonts w:ascii="Times New Roman" w:hAnsi="Times New Roman"/>
          <w:sz w:val="28"/>
          <w:szCs w:val="28"/>
        </w:rPr>
        <w:t>.р</w:t>
      </w:r>
      <w:proofErr w:type="gramEnd"/>
      <w:r w:rsidRPr="00BE287C">
        <w:rPr>
          <w:rFonts w:ascii="Times New Roman" w:hAnsi="Times New Roman"/>
          <w:sz w:val="28"/>
          <w:szCs w:val="28"/>
        </w:rPr>
        <w:t>т.ст</w:t>
      </w:r>
      <w:proofErr w:type="spellEnd"/>
      <w:r w:rsidRPr="00BE287C">
        <w:rPr>
          <w:rFonts w:ascii="Times New Roman" w:hAnsi="Times New Roman"/>
          <w:sz w:val="28"/>
          <w:szCs w:val="28"/>
        </w:rPr>
        <w:t>. Специфическая терапия 3-го ряда ( при неэффективности терапии 2 –</w:t>
      </w:r>
      <w:proofErr w:type="spellStart"/>
      <w:r w:rsidRPr="00BE287C">
        <w:rPr>
          <w:rFonts w:ascii="Times New Roman" w:hAnsi="Times New Roman"/>
          <w:sz w:val="28"/>
          <w:szCs w:val="28"/>
        </w:rPr>
        <w:t>го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ряда).1. Метаболическая </w:t>
      </w:r>
      <w:proofErr w:type="spellStart"/>
      <w:r w:rsidRPr="00BE287C">
        <w:rPr>
          <w:rFonts w:ascii="Times New Roman" w:hAnsi="Times New Roman"/>
          <w:sz w:val="28"/>
          <w:szCs w:val="28"/>
        </w:rPr>
        <w:t>супрессия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мозга с помощью барбитуратов </w:t>
      </w:r>
      <w:proofErr w:type="gramStart"/>
      <w:r w:rsidRPr="00BE287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BE287C">
        <w:rPr>
          <w:rFonts w:ascii="Times New Roman" w:hAnsi="Times New Roman"/>
          <w:sz w:val="28"/>
          <w:szCs w:val="28"/>
        </w:rPr>
        <w:t>барб</w:t>
      </w:r>
      <w:r w:rsidRPr="00BE287C">
        <w:rPr>
          <w:rFonts w:ascii="Times New Roman" w:hAnsi="Times New Roman"/>
          <w:sz w:val="28"/>
          <w:szCs w:val="28"/>
        </w:rPr>
        <w:t>и</w:t>
      </w:r>
      <w:r w:rsidRPr="00BE287C">
        <w:rPr>
          <w:rFonts w:ascii="Times New Roman" w:hAnsi="Times New Roman"/>
          <w:sz w:val="28"/>
          <w:szCs w:val="28"/>
        </w:rPr>
        <w:t>туровая кома).2. Агрессивная гипервентиляция с поддержанием  PaCO2 на уровне менее 28  мм</w:t>
      </w:r>
      <w:proofErr w:type="gramStart"/>
      <w:r w:rsidRPr="00BE287C">
        <w:rPr>
          <w:rFonts w:ascii="Times New Roman" w:hAnsi="Times New Roman"/>
          <w:sz w:val="28"/>
          <w:szCs w:val="28"/>
        </w:rPr>
        <w:t>.р</w:t>
      </w:r>
      <w:proofErr w:type="gramEnd"/>
      <w:r w:rsidRPr="00BE287C">
        <w:rPr>
          <w:rFonts w:ascii="Times New Roman" w:hAnsi="Times New Roman"/>
          <w:sz w:val="28"/>
          <w:szCs w:val="28"/>
        </w:rPr>
        <w:t xml:space="preserve">т.ст.3. Широкая </w:t>
      </w:r>
      <w:proofErr w:type="spellStart"/>
      <w:r w:rsidRPr="00BE287C">
        <w:rPr>
          <w:rFonts w:ascii="Times New Roman" w:hAnsi="Times New Roman"/>
          <w:sz w:val="28"/>
          <w:szCs w:val="28"/>
        </w:rPr>
        <w:t>декомпрессивная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трепанация черепа </w:t>
      </w:r>
      <w:proofErr w:type="gramStart"/>
      <w:r w:rsidRPr="00BE287C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Pr="00BE287C">
        <w:rPr>
          <w:rFonts w:ascii="Times New Roman" w:hAnsi="Times New Roman"/>
          <w:sz w:val="28"/>
          <w:szCs w:val="28"/>
        </w:rPr>
        <w:t>бифронтальная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,  битемпоральная    или </w:t>
      </w:r>
      <w:proofErr w:type="spellStart"/>
      <w:r w:rsidRPr="00BE287C">
        <w:rPr>
          <w:rFonts w:ascii="Times New Roman" w:hAnsi="Times New Roman"/>
          <w:sz w:val="28"/>
          <w:szCs w:val="28"/>
        </w:rPr>
        <w:t>гемикраниэктомия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E287C">
        <w:rPr>
          <w:rFonts w:ascii="Times New Roman" w:hAnsi="Times New Roman"/>
          <w:sz w:val="28"/>
          <w:szCs w:val="28"/>
        </w:rPr>
        <w:t>Дефект черепа ра</w:t>
      </w:r>
      <w:r w:rsidRPr="00BE287C">
        <w:rPr>
          <w:rFonts w:ascii="Times New Roman" w:hAnsi="Times New Roman"/>
          <w:sz w:val="28"/>
          <w:szCs w:val="28"/>
        </w:rPr>
        <w:t>с</w:t>
      </w:r>
      <w:r w:rsidRPr="00BE287C">
        <w:rPr>
          <w:rFonts w:ascii="Times New Roman" w:hAnsi="Times New Roman"/>
          <w:sz w:val="28"/>
          <w:szCs w:val="28"/>
        </w:rPr>
        <w:t>ширяется до поя</w:t>
      </w:r>
      <w:r>
        <w:rPr>
          <w:rFonts w:ascii="Times New Roman" w:hAnsi="Times New Roman"/>
          <w:sz w:val="28"/>
          <w:szCs w:val="28"/>
        </w:rPr>
        <w:t>в</w:t>
      </w:r>
      <w:r w:rsidRPr="00BE287C">
        <w:rPr>
          <w:rFonts w:ascii="Times New Roman" w:hAnsi="Times New Roman"/>
          <w:sz w:val="28"/>
          <w:szCs w:val="28"/>
        </w:rPr>
        <w:t>ления хорошей пульсации мозга).</w:t>
      </w:r>
      <w:proofErr w:type="gramEnd"/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sz w:val="28"/>
          <w:szCs w:val="28"/>
        </w:rPr>
        <w:t>Для мониторинга  ВЧД использов</w:t>
      </w:r>
      <w:r>
        <w:rPr>
          <w:rFonts w:ascii="Times New Roman" w:hAnsi="Times New Roman"/>
          <w:sz w:val="28"/>
          <w:szCs w:val="28"/>
        </w:rPr>
        <w:t xml:space="preserve">ана </w:t>
      </w:r>
      <w:proofErr w:type="spellStart"/>
      <w:r>
        <w:rPr>
          <w:rFonts w:ascii="Times New Roman" w:hAnsi="Times New Roman"/>
          <w:sz w:val="28"/>
          <w:szCs w:val="28"/>
        </w:rPr>
        <w:t>вентрикулостомия</w:t>
      </w:r>
      <w:proofErr w:type="spellEnd"/>
      <w:r>
        <w:rPr>
          <w:rFonts w:ascii="Times New Roman" w:hAnsi="Times New Roman"/>
          <w:sz w:val="28"/>
          <w:szCs w:val="28"/>
        </w:rPr>
        <w:t xml:space="preserve"> , с которой</w:t>
      </w:r>
      <w:r w:rsidRPr="00BE287C">
        <w:rPr>
          <w:rFonts w:ascii="Times New Roman" w:hAnsi="Times New Roman"/>
          <w:sz w:val="28"/>
          <w:szCs w:val="28"/>
        </w:rPr>
        <w:t xml:space="preserve"> сра</w:t>
      </w:r>
      <w:r w:rsidRPr="00BE287C">
        <w:rPr>
          <w:rFonts w:ascii="Times New Roman" w:hAnsi="Times New Roman"/>
          <w:sz w:val="28"/>
          <w:szCs w:val="28"/>
        </w:rPr>
        <w:t>в</w:t>
      </w:r>
      <w:r w:rsidRPr="00BE287C">
        <w:rPr>
          <w:rFonts w:ascii="Times New Roman" w:hAnsi="Times New Roman"/>
          <w:sz w:val="28"/>
          <w:szCs w:val="28"/>
        </w:rPr>
        <w:t>нивались осталь</w:t>
      </w:r>
      <w:r>
        <w:rPr>
          <w:rFonts w:ascii="Times New Roman" w:hAnsi="Times New Roman"/>
          <w:sz w:val="28"/>
          <w:szCs w:val="28"/>
        </w:rPr>
        <w:t>ные виды измерения. Преимущество</w:t>
      </w:r>
      <w:r w:rsidRPr="00BE28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87C">
        <w:rPr>
          <w:rFonts w:ascii="Times New Roman" w:hAnsi="Times New Roman"/>
          <w:sz w:val="28"/>
          <w:szCs w:val="28"/>
        </w:rPr>
        <w:t>вентрикулостомии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закл</w:t>
      </w:r>
      <w:r w:rsidRPr="00BE287C">
        <w:rPr>
          <w:rFonts w:ascii="Times New Roman" w:hAnsi="Times New Roman"/>
          <w:sz w:val="28"/>
          <w:szCs w:val="28"/>
        </w:rPr>
        <w:t>ю</w:t>
      </w:r>
      <w:r w:rsidRPr="00BE287C">
        <w:rPr>
          <w:rFonts w:ascii="Times New Roman" w:hAnsi="Times New Roman"/>
          <w:sz w:val="28"/>
          <w:szCs w:val="28"/>
        </w:rPr>
        <w:t xml:space="preserve">чалось в </w:t>
      </w:r>
      <w:r>
        <w:rPr>
          <w:rFonts w:ascii="Times New Roman" w:hAnsi="Times New Roman"/>
          <w:sz w:val="28"/>
          <w:szCs w:val="28"/>
        </w:rPr>
        <w:t xml:space="preserve">относительно невысокой </w:t>
      </w:r>
      <w:proofErr w:type="spellStart"/>
      <w:r>
        <w:rPr>
          <w:rFonts w:ascii="Times New Roman" w:hAnsi="Times New Roman"/>
          <w:sz w:val="28"/>
          <w:szCs w:val="28"/>
        </w:rPr>
        <w:t>стоимосты</w:t>
      </w:r>
      <w:proofErr w:type="spellEnd"/>
      <w:r w:rsidRPr="00BE287C">
        <w:rPr>
          <w:rFonts w:ascii="Times New Roman" w:hAnsi="Times New Roman"/>
          <w:sz w:val="28"/>
          <w:szCs w:val="28"/>
        </w:rPr>
        <w:t>, а также в важнейшей терапевт</w:t>
      </w:r>
      <w:r w:rsidRPr="00BE287C">
        <w:rPr>
          <w:rFonts w:ascii="Times New Roman" w:hAnsi="Times New Roman"/>
          <w:sz w:val="28"/>
          <w:szCs w:val="28"/>
        </w:rPr>
        <w:t>и</w:t>
      </w:r>
      <w:r w:rsidRPr="00BE287C">
        <w:rPr>
          <w:rFonts w:ascii="Times New Roman" w:hAnsi="Times New Roman"/>
          <w:sz w:val="28"/>
          <w:szCs w:val="28"/>
        </w:rPr>
        <w:t xml:space="preserve">ческой опции в виде дренирования ЦСЖ для контроля ВЧД и/или с </w:t>
      </w:r>
      <w:proofErr w:type="spellStart"/>
      <w:r w:rsidRPr="00BE287C">
        <w:rPr>
          <w:rFonts w:ascii="Times New Roman" w:hAnsi="Times New Roman"/>
          <w:sz w:val="28"/>
          <w:szCs w:val="28"/>
        </w:rPr>
        <w:t>санацио</w:t>
      </w:r>
      <w:r w:rsidRPr="00BE287C">
        <w:rPr>
          <w:rFonts w:ascii="Times New Roman" w:hAnsi="Times New Roman"/>
          <w:sz w:val="28"/>
          <w:szCs w:val="28"/>
        </w:rPr>
        <w:t>н</w:t>
      </w:r>
      <w:r w:rsidRPr="00BE287C">
        <w:rPr>
          <w:rFonts w:ascii="Times New Roman" w:hAnsi="Times New Roman"/>
          <w:sz w:val="28"/>
          <w:szCs w:val="28"/>
        </w:rPr>
        <w:t>ной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целью, с возможностью введения лекарственных препара</w:t>
      </w:r>
      <w:r>
        <w:rPr>
          <w:rFonts w:ascii="Times New Roman" w:hAnsi="Times New Roman"/>
          <w:sz w:val="28"/>
          <w:szCs w:val="28"/>
        </w:rPr>
        <w:t xml:space="preserve">тов </w:t>
      </w:r>
      <w:proofErr w:type="spellStart"/>
      <w:r>
        <w:rPr>
          <w:rFonts w:ascii="Times New Roman" w:hAnsi="Times New Roman"/>
          <w:sz w:val="28"/>
          <w:szCs w:val="28"/>
        </w:rPr>
        <w:t>интравентр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кулярно</w:t>
      </w:r>
      <w:proofErr w:type="spellEnd"/>
      <w:r>
        <w:rPr>
          <w:rFonts w:ascii="Times New Roman" w:hAnsi="Times New Roman"/>
          <w:sz w:val="28"/>
          <w:szCs w:val="28"/>
        </w:rPr>
        <w:t>[7]. Основным недостатко</w:t>
      </w:r>
      <w:r w:rsidRPr="00BE287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метода явились</w:t>
      </w:r>
      <w:r w:rsidRPr="00BE287C">
        <w:rPr>
          <w:rFonts w:ascii="Times New Roman" w:hAnsi="Times New Roman"/>
          <w:sz w:val="28"/>
          <w:szCs w:val="28"/>
        </w:rPr>
        <w:t xml:space="preserve"> трудности при установке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вентрикулярного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катетера</w:t>
      </w:r>
      <w:r w:rsidRPr="00BE287C">
        <w:rPr>
          <w:rFonts w:ascii="Times New Roman" w:hAnsi="Times New Roman"/>
          <w:sz w:val="28"/>
          <w:szCs w:val="28"/>
        </w:rPr>
        <w:t xml:space="preserve"> в компримированные или дислоцированные жел</w:t>
      </w:r>
      <w:r w:rsidRPr="00BE287C">
        <w:rPr>
          <w:rFonts w:ascii="Times New Roman" w:hAnsi="Times New Roman"/>
          <w:sz w:val="28"/>
          <w:szCs w:val="28"/>
        </w:rPr>
        <w:t>у</w:t>
      </w:r>
      <w:r w:rsidRPr="00BE287C">
        <w:rPr>
          <w:rFonts w:ascii="Times New Roman" w:hAnsi="Times New Roman"/>
          <w:sz w:val="28"/>
          <w:szCs w:val="28"/>
        </w:rPr>
        <w:t xml:space="preserve">дочки, а также значительный риск ассоциированной инфекции при длительном </w:t>
      </w:r>
      <w:proofErr w:type="spellStart"/>
      <w:r w:rsidRPr="00BE287C">
        <w:rPr>
          <w:rFonts w:ascii="Times New Roman" w:hAnsi="Times New Roman"/>
          <w:sz w:val="28"/>
          <w:szCs w:val="28"/>
        </w:rPr>
        <w:t>вентрикулярном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87C">
        <w:rPr>
          <w:rFonts w:ascii="Times New Roman" w:hAnsi="Times New Roman"/>
          <w:sz w:val="28"/>
          <w:szCs w:val="28"/>
        </w:rPr>
        <w:t>мониторировании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ВЧД.</w:t>
      </w:r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b/>
          <w:sz w:val="28"/>
          <w:szCs w:val="28"/>
        </w:rPr>
        <w:lastRenderedPageBreak/>
        <w:t>Результаты:</w:t>
      </w:r>
      <w:r>
        <w:rPr>
          <w:rFonts w:ascii="Times New Roman" w:hAnsi="Times New Roman"/>
          <w:sz w:val="28"/>
          <w:szCs w:val="28"/>
        </w:rPr>
        <w:t xml:space="preserve">  П</w:t>
      </w:r>
      <w:r w:rsidRPr="00BE287C">
        <w:rPr>
          <w:rFonts w:ascii="Times New Roman" w:hAnsi="Times New Roman"/>
          <w:sz w:val="28"/>
          <w:szCs w:val="28"/>
        </w:rPr>
        <w:t>о данным радиологических методов переломы костей ч</w:t>
      </w:r>
      <w:r w:rsidRPr="00BE287C">
        <w:rPr>
          <w:rFonts w:ascii="Times New Roman" w:hAnsi="Times New Roman"/>
          <w:sz w:val="28"/>
          <w:szCs w:val="28"/>
        </w:rPr>
        <w:t>е</w:t>
      </w:r>
      <w:r w:rsidRPr="00BE287C">
        <w:rPr>
          <w:rFonts w:ascii="Times New Roman" w:hAnsi="Times New Roman"/>
          <w:sz w:val="28"/>
          <w:szCs w:val="28"/>
        </w:rPr>
        <w:t>репа выявлены у 375 (61%), из них у 70% вдавленные переломы свода черепа.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87C">
        <w:rPr>
          <w:rFonts w:ascii="Times New Roman" w:hAnsi="Times New Roman"/>
          <w:sz w:val="28"/>
          <w:szCs w:val="28"/>
        </w:rPr>
        <w:t xml:space="preserve">Как показывает изучение структуры </w:t>
      </w:r>
      <w:proofErr w:type="spellStart"/>
      <w:r w:rsidRPr="00BE287C">
        <w:rPr>
          <w:rFonts w:ascii="Times New Roman" w:hAnsi="Times New Roman"/>
          <w:sz w:val="28"/>
          <w:szCs w:val="28"/>
        </w:rPr>
        <w:t>интракраниальных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повреждений, субара</w:t>
      </w:r>
      <w:r w:rsidRPr="00BE287C">
        <w:rPr>
          <w:rFonts w:ascii="Times New Roman" w:hAnsi="Times New Roman"/>
          <w:sz w:val="28"/>
          <w:szCs w:val="28"/>
        </w:rPr>
        <w:t>х</w:t>
      </w:r>
      <w:r w:rsidRPr="00BE287C">
        <w:rPr>
          <w:rFonts w:ascii="Times New Roman" w:hAnsi="Times New Roman"/>
          <w:sz w:val="28"/>
          <w:szCs w:val="28"/>
        </w:rPr>
        <w:t>ноидальные кровоизлияния доминируют в 400 (65%) наблюдениях. У 264 (43%) больных имеются внутричерепные травматические гематомы, часто сочета</w:t>
      </w:r>
      <w:r w:rsidRPr="00BE287C">
        <w:rPr>
          <w:rFonts w:ascii="Times New Roman" w:hAnsi="Times New Roman"/>
          <w:sz w:val="28"/>
          <w:szCs w:val="28"/>
        </w:rPr>
        <w:t>в</w:t>
      </w:r>
      <w:r w:rsidRPr="00BE287C">
        <w:rPr>
          <w:rFonts w:ascii="Times New Roman" w:hAnsi="Times New Roman"/>
          <w:sz w:val="28"/>
          <w:szCs w:val="28"/>
        </w:rPr>
        <w:t xml:space="preserve">шиеся с субарахноидальным кровоизлиянием. </w:t>
      </w:r>
      <w:proofErr w:type="spellStart"/>
      <w:r w:rsidRPr="00BE287C">
        <w:rPr>
          <w:rFonts w:ascii="Times New Roman" w:hAnsi="Times New Roman"/>
          <w:sz w:val="28"/>
          <w:szCs w:val="28"/>
        </w:rPr>
        <w:t>Субдуральные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гематомы диагн</w:t>
      </w:r>
      <w:r w:rsidRPr="00BE287C">
        <w:rPr>
          <w:rFonts w:ascii="Times New Roman" w:hAnsi="Times New Roman"/>
          <w:sz w:val="28"/>
          <w:szCs w:val="28"/>
        </w:rPr>
        <w:t>о</w:t>
      </w:r>
      <w:r w:rsidRPr="00BE287C">
        <w:rPr>
          <w:rFonts w:ascii="Times New Roman" w:hAnsi="Times New Roman"/>
          <w:sz w:val="28"/>
          <w:szCs w:val="28"/>
        </w:rPr>
        <w:t xml:space="preserve">стированы у 105 ( 17%) пострадавших, </w:t>
      </w:r>
      <w:proofErr w:type="spellStart"/>
      <w:r w:rsidRPr="00BE287C">
        <w:rPr>
          <w:rFonts w:ascii="Times New Roman" w:hAnsi="Times New Roman"/>
          <w:sz w:val="28"/>
          <w:szCs w:val="28"/>
        </w:rPr>
        <w:t>внутрижелудочковое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кровоизлияние – у 92 (15%),  </w:t>
      </w:r>
      <w:proofErr w:type="spellStart"/>
      <w:r w:rsidRPr="00BE287C">
        <w:rPr>
          <w:rFonts w:ascii="Times New Roman" w:hAnsi="Times New Roman"/>
          <w:sz w:val="28"/>
          <w:szCs w:val="28"/>
        </w:rPr>
        <w:t>эпидуральные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гематомы – у 80 (13%). У 412 (67%) больных диагн</w:t>
      </w:r>
      <w:r w:rsidRPr="00BE287C">
        <w:rPr>
          <w:rFonts w:ascii="Times New Roman" w:hAnsi="Times New Roman"/>
          <w:sz w:val="28"/>
          <w:szCs w:val="28"/>
        </w:rPr>
        <w:t>о</w:t>
      </w:r>
      <w:r w:rsidRPr="00BE287C">
        <w:rPr>
          <w:rFonts w:ascii="Times New Roman" w:hAnsi="Times New Roman"/>
          <w:sz w:val="28"/>
          <w:szCs w:val="28"/>
        </w:rPr>
        <w:t>стирована закрытая ЧМТ, у 203 (33%) – открытая.</w:t>
      </w:r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sz w:val="28"/>
          <w:szCs w:val="28"/>
        </w:rPr>
        <w:t>У 37 (6%) пострадавших развивалась внутричерепная гипертензия, выя</w:t>
      </w:r>
      <w:r w:rsidRPr="00BE287C">
        <w:rPr>
          <w:rFonts w:ascii="Times New Roman" w:hAnsi="Times New Roman"/>
          <w:sz w:val="28"/>
          <w:szCs w:val="28"/>
        </w:rPr>
        <w:t>в</w:t>
      </w:r>
      <w:r w:rsidRPr="00BE287C">
        <w:rPr>
          <w:rFonts w:ascii="Times New Roman" w:hAnsi="Times New Roman"/>
          <w:sz w:val="28"/>
          <w:szCs w:val="28"/>
        </w:rPr>
        <w:t>ленная на основании данных  ультразвуковой допплерографии сосудов голо</w:t>
      </w:r>
      <w:r w:rsidRPr="00BE287C">
        <w:rPr>
          <w:rFonts w:ascii="Times New Roman" w:hAnsi="Times New Roman"/>
          <w:sz w:val="28"/>
          <w:szCs w:val="28"/>
        </w:rPr>
        <w:t>в</w:t>
      </w:r>
      <w:r w:rsidRPr="00BE287C">
        <w:rPr>
          <w:rFonts w:ascii="Times New Roman" w:hAnsi="Times New Roman"/>
          <w:sz w:val="28"/>
          <w:szCs w:val="28"/>
        </w:rPr>
        <w:t>ного мозга, электроэнцефалографии, краниографии, компьютерной томогр</w:t>
      </w:r>
      <w:r w:rsidRPr="00BE287C">
        <w:rPr>
          <w:rFonts w:ascii="Times New Roman" w:hAnsi="Times New Roman"/>
          <w:sz w:val="28"/>
          <w:szCs w:val="28"/>
        </w:rPr>
        <w:t>а</w:t>
      </w:r>
      <w:r w:rsidRPr="00BE287C">
        <w:rPr>
          <w:rFonts w:ascii="Times New Roman" w:hAnsi="Times New Roman"/>
          <w:sz w:val="28"/>
          <w:szCs w:val="28"/>
        </w:rPr>
        <w:t>фии,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87C">
        <w:rPr>
          <w:rFonts w:ascii="Times New Roman" w:hAnsi="Times New Roman"/>
          <w:sz w:val="28"/>
          <w:szCs w:val="28"/>
        </w:rPr>
        <w:t>нейромониторинга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287C">
        <w:rPr>
          <w:rFonts w:ascii="Times New Roman" w:hAnsi="Times New Roman"/>
          <w:sz w:val="28"/>
          <w:szCs w:val="28"/>
        </w:rPr>
        <w:t>ликворологического</w:t>
      </w:r>
      <w:proofErr w:type="spellEnd"/>
      <w:r w:rsidRPr="00BE287C">
        <w:rPr>
          <w:rFonts w:ascii="Times New Roman" w:hAnsi="Times New Roman"/>
          <w:sz w:val="28"/>
          <w:szCs w:val="28"/>
        </w:rPr>
        <w:t>, нейроофтальмологического и психофизиологического обследований.</w:t>
      </w:r>
    </w:p>
    <w:p w:rsidR="00581917" w:rsidRPr="00BE287C" w:rsidRDefault="00581917" w:rsidP="006804C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sz w:val="28"/>
          <w:szCs w:val="28"/>
        </w:rPr>
        <w:t>Основными критериями синдрома внутричерепной гипертензии служили: и</w:t>
      </w:r>
      <w:r w:rsidRPr="00BE287C">
        <w:rPr>
          <w:rFonts w:ascii="Times New Roman" w:hAnsi="Times New Roman"/>
          <w:sz w:val="28"/>
          <w:szCs w:val="28"/>
        </w:rPr>
        <w:t>з</w:t>
      </w:r>
      <w:r w:rsidRPr="00BE287C">
        <w:rPr>
          <w:rFonts w:ascii="Times New Roman" w:hAnsi="Times New Roman"/>
          <w:sz w:val="28"/>
          <w:szCs w:val="28"/>
        </w:rPr>
        <w:t>менение памяти и внимания (91,8%), из них выраженные (32,9 %); отсутствие пульсации центральной вены сетчатки (89,5 %); снижение индекса вазомото</w:t>
      </w:r>
      <w:r w:rsidRPr="00BE287C">
        <w:rPr>
          <w:rFonts w:ascii="Times New Roman" w:hAnsi="Times New Roman"/>
          <w:sz w:val="28"/>
          <w:szCs w:val="28"/>
        </w:rPr>
        <w:t>р</w:t>
      </w:r>
      <w:r w:rsidRPr="00BE287C">
        <w:rPr>
          <w:rFonts w:ascii="Times New Roman" w:hAnsi="Times New Roman"/>
          <w:sz w:val="28"/>
          <w:szCs w:val="28"/>
        </w:rPr>
        <w:t>ной реактивности до 64% (79,7 %), гидроцефалия по данным магнитно-резонансной или компьютерной томографии (61,8%), патологические типы электроэнцефалограмм (53,9 %) и дополнительными критериями: рентгенол</w:t>
      </w:r>
      <w:r w:rsidRPr="00BE287C">
        <w:rPr>
          <w:rFonts w:ascii="Times New Roman" w:hAnsi="Times New Roman"/>
          <w:sz w:val="28"/>
          <w:szCs w:val="28"/>
        </w:rPr>
        <w:t>о</w:t>
      </w:r>
      <w:r w:rsidRPr="00BE287C">
        <w:rPr>
          <w:rFonts w:ascii="Times New Roman" w:hAnsi="Times New Roman"/>
          <w:sz w:val="28"/>
          <w:szCs w:val="28"/>
        </w:rPr>
        <w:t>гические признаки (24,2 %), головная боль, сопровождающаяся тошнотой (23,7%), эпилептический синдром (14,5 %); застой на глазном дне (9,2 %).</w:t>
      </w:r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sz w:val="28"/>
          <w:szCs w:val="28"/>
        </w:rPr>
        <w:t xml:space="preserve">У большинства пациентов в тяжёлом состоянии разрешить возникающие помогли экстренная компьютерная томография (КТ) головного </w:t>
      </w:r>
      <w:r>
        <w:rPr>
          <w:rFonts w:ascii="Times New Roman" w:hAnsi="Times New Roman"/>
          <w:sz w:val="28"/>
          <w:szCs w:val="28"/>
        </w:rPr>
        <w:t>мозга. Во всех случаях нарушение</w:t>
      </w:r>
      <w:r w:rsidRPr="00BE287C">
        <w:rPr>
          <w:rFonts w:ascii="Times New Roman" w:hAnsi="Times New Roman"/>
          <w:sz w:val="28"/>
          <w:szCs w:val="28"/>
        </w:rPr>
        <w:t xml:space="preserve"> уровня сознания, иногда сочетающегося с острой респир</w:t>
      </w:r>
      <w:r w:rsidRPr="00BE287C">
        <w:rPr>
          <w:rFonts w:ascii="Times New Roman" w:hAnsi="Times New Roman"/>
          <w:sz w:val="28"/>
          <w:szCs w:val="28"/>
        </w:rPr>
        <w:t>а</w:t>
      </w:r>
      <w:r w:rsidRPr="00BE287C">
        <w:rPr>
          <w:rFonts w:ascii="Times New Roman" w:hAnsi="Times New Roman"/>
          <w:sz w:val="28"/>
          <w:szCs w:val="28"/>
        </w:rPr>
        <w:t xml:space="preserve">торной или сердечной недостаточностью, при травматических повреждениях головного мозга  оправданной считалось </w:t>
      </w:r>
      <w:proofErr w:type="spellStart"/>
      <w:r w:rsidRPr="00BE287C">
        <w:rPr>
          <w:rFonts w:ascii="Times New Roman" w:hAnsi="Times New Roman"/>
          <w:sz w:val="28"/>
          <w:szCs w:val="28"/>
        </w:rPr>
        <w:t>нейровизуализация</w:t>
      </w:r>
      <w:proofErr w:type="spellEnd"/>
      <w:r w:rsidRPr="00BE287C">
        <w:rPr>
          <w:rFonts w:ascii="Times New Roman" w:hAnsi="Times New Roman"/>
          <w:sz w:val="28"/>
          <w:szCs w:val="28"/>
        </w:rPr>
        <w:t>, в частности КТ и магнитно-резонансная томография (МРТ) головного мозга. Мониторинг вну</w:t>
      </w:r>
      <w:r w:rsidRPr="00BE287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ричерепного давления проводился</w:t>
      </w:r>
      <w:r w:rsidRPr="00BE287C">
        <w:rPr>
          <w:rFonts w:ascii="Times New Roman" w:hAnsi="Times New Roman"/>
          <w:sz w:val="28"/>
          <w:szCs w:val="28"/>
        </w:rPr>
        <w:t xml:space="preserve"> у больных с тяжёлой ЧМТ (3-8 баллов по Шкале Комы Глазго) с и без патологией на КТ (в последнем с</w:t>
      </w:r>
      <w:r>
        <w:rPr>
          <w:rFonts w:ascii="Times New Roman" w:hAnsi="Times New Roman"/>
          <w:sz w:val="28"/>
          <w:szCs w:val="28"/>
        </w:rPr>
        <w:t>лучае</w:t>
      </w:r>
      <w:r w:rsidRPr="00BE287C">
        <w:rPr>
          <w:rFonts w:ascii="Times New Roman" w:hAnsi="Times New Roman"/>
          <w:sz w:val="28"/>
          <w:szCs w:val="28"/>
        </w:rPr>
        <w:t xml:space="preserve"> при нал</w:t>
      </w:r>
      <w:r w:rsidRPr="00BE287C">
        <w:rPr>
          <w:rFonts w:ascii="Times New Roman" w:hAnsi="Times New Roman"/>
          <w:sz w:val="28"/>
          <w:szCs w:val="28"/>
        </w:rPr>
        <w:t>и</w:t>
      </w:r>
      <w:r w:rsidRPr="00BE287C">
        <w:rPr>
          <w:rFonts w:ascii="Times New Roman" w:hAnsi="Times New Roman"/>
          <w:sz w:val="28"/>
          <w:szCs w:val="28"/>
        </w:rPr>
        <w:lastRenderedPageBreak/>
        <w:t>чии хотя бы двух из следующих признаков: возр</w:t>
      </w:r>
      <w:r>
        <w:rPr>
          <w:rFonts w:ascii="Times New Roman" w:hAnsi="Times New Roman"/>
          <w:sz w:val="28"/>
          <w:szCs w:val="28"/>
        </w:rPr>
        <w:t>аст старше 40 лет, наличие 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ной</w:t>
      </w:r>
      <w:r w:rsidRPr="00BE287C">
        <w:rPr>
          <w:rFonts w:ascii="Times New Roman" w:hAnsi="Times New Roman"/>
          <w:sz w:val="28"/>
          <w:szCs w:val="28"/>
        </w:rPr>
        <w:t xml:space="preserve"> или двусторонней децеребрации, систолическое АД &lt; </w:t>
      </w:r>
      <w:smartTag w:uri="urn:schemas-microsoft-com:office:smarttags" w:element="metricconverter">
        <w:smartTagPr>
          <w:attr w:name="ProductID" w:val="90 mm"/>
        </w:smartTagPr>
        <w:r w:rsidRPr="00BE287C">
          <w:rPr>
            <w:rFonts w:ascii="Times New Roman" w:hAnsi="Times New Roman"/>
            <w:sz w:val="28"/>
            <w:szCs w:val="28"/>
          </w:rPr>
          <w:t xml:space="preserve">90 </w:t>
        </w:r>
        <w:proofErr w:type="spellStart"/>
        <w:r w:rsidRPr="00BE287C">
          <w:rPr>
            <w:rFonts w:ascii="Times New Roman" w:hAnsi="Times New Roman"/>
            <w:sz w:val="28"/>
            <w:szCs w:val="28"/>
          </w:rPr>
          <w:t>mm</w:t>
        </w:r>
      </w:smartTag>
      <w:proofErr w:type="spellEnd"/>
      <w:r w:rsidRPr="00BE28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87C">
        <w:rPr>
          <w:rFonts w:ascii="Times New Roman" w:hAnsi="Times New Roman"/>
          <w:sz w:val="28"/>
          <w:szCs w:val="28"/>
        </w:rPr>
        <w:t>Hg</w:t>
      </w:r>
      <w:proofErr w:type="spellEnd"/>
      <w:r w:rsidRPr="00BE287C">
        <w:rPr>
          <w:rFonts w:ascii="Times New Roman" w:hAnsi="Times New Roman"/>
          <w:sz w:val="28"/>
          <w:szCs w:val="28"/>
        </w:rPr>
        <w:t>).</w:t>
      </w:r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sz w:val="28"/>
          <w:szCs w:val="28"/>
        </w:rPr>
        <w:t>При оценке данных КТ  признаками ВЧГ считались компрессия охват</w:t>
      </w:r>
      <w:r w:rsidRPr="00BE287C">
        <w:rPr>
          <w:rFonts w:ascii="Times New Roman" w:hAnsi="Times New Roman"/>
          <w:sz w:val="28"/>
          <w:szCs w:val="28"/>
        </w:rPr>
        <w:t>ы</w:t>
      </w:r>
      <w:r w:rsidRPr="00BE287C">
        <w:rPr>
          <w:rFonts w:ascii="Times New Roman" w:hAnsi="Times New Roman"/>
          <w:sz w:val="28"/>
          <w:szCs w:val="28"/>
        </w:rPr>
        <w:t>вающей цистерны,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87C">
        <w:rPr>
          <w:rFonts w:ascii="Times New Roman" w:hAnsi="Times New Roman"/>
          <w:sz w:val="28"/>
          <w:szCs w:val="28"/>
        </w:rPr>
        <w:t>компрессия желудочков, отсутствие субарахноидальных щелей, сглаженность борозд и извилин, смещение срединных структур. Особое внимание уделялось наличию отёка головного мозга, а также дислокационным</w:t>
      </w:r>
      <w:r>
        <w:rPr>
          <w:rFonts w:ascii="Times New Roman" w:hAnsi="Times New Roman"/>
          <w:sz w:val="28"/>
          <w:szCs w:val="28"/>
        </w:rPr>
        <w:t xml:space="preserve"> изменениям срединных структур.</w:t>
      </w:r>
      <w:r w:rsidRPr="00BE287C">
        <w:rPr>
          <w:rFonts w:ascii="Times New Roman" w:hAnsi="Times New Roman"/>
          <w:sz w:val="28"/>
          <w:szCs w:val="28"/>
        </w:rPr>
        <w:t xml:space="preserve"> Важнейшими структурами в экстренной </w:t>
      </w:r>
      <w:proofErr w:type="spellStart"/>
      <w:r w:rsidRPr="00BE287C">
        <w:rPr>
          <w:rFonts w:ascii="Times New Roman" w:hAnsi="Times New Roman"/>
          <w:sz w:val="28"/>
          <w:szCs w:val="28"/>
        </w:rPr>
        <w:t>не</w:t>
      </w:r>
      <w:r w:rsidRPr="00BE287C">
        <w:rPr>
          <w:rFonts w:ascii="Times New Roman" w:hAnsi="Times New Roman"/>
          <w:sz w:val="28"/>
          <w:szCs w:val="28"/>
        </w:rPr>
        <w:t>й</w:t>
      </w:r>
      <w:r w:rsidRPr="00BE287C">
        <w:rPr>
          <w:rFonts w:ascii="Times New Roman" w:hAnsi="Times New Roman"/>
          <w:sz w:val="28"/>
          <w:szCs w:val="28"/>
        </w:rPr>
        <w:t>ровизуализации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являлись артерии, </w:t>
      </w:r>
      <w:proofErr w:type="spellStart"/>
      <w:r w:rsidRPr="00BE287C">
        <w:rPr>
          <w:rFonts w:ascii="Times New Roman" w:hAnsi="Times New Roman"/>
          <w:sz w:val="28"/>
          <w:szCs w:val="28"/>
        </w:rPr>
        <w:t>кровоснабжающие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мозг, дренирующие вены и синусы, базальные цистерны, срединные структуры, некоторые критерии, указывающие на ликвородинамические расстройства</w:t>
      </w:r>
      <w:r>
        <w:rPr>
          <w:rFonts w:ascii="Times New Roman" w:hAnsi="Times New Roman"/>
          <w:sz w:val="28"/>
          <w:szCs w:val="28"/>
        </w:rPr>
        <w:t>.</w:t>
      </w:r>
      <w:r w:rsidRPr="00BE287C">
        <w:rPr>
          <w:rFonts w:ascii="Times New Roman" w:hAnsi="Times New Roman"/>
          <w:sz w:val="28"/>
          <w:szCs w:val="28"/>
        </w:rPr>
        <w:t xml:space="preserve"> </w:t>
      </w:r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287C">
        <w:rPr>
          <w:rFonts w:ascii="Times New Roman" w:hAnsi="Times New Roman"/>
          <w:sz w:val="28"/>
          <w:szCs w:val="28"/>
        </w:rPr>
        <w:t>Нейровизуализационные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симптомы, такие как компрессия мозговой тк</w:t>
      </w:r>
      <w:r w:rsidRPr="00BE287C">
        <w:rPr>
          <w:rFonts w:ascii="Times New Roman" w:hAnsi="Times New Roman"/>
          <w:sz w:val="28"/>
          <w:szCs w:val="28"/>
        </w:rPr>
        <w:t>а</w:t>
      </w:r>
      <w:r w:rsidRPr="00BE287C">
        <w:rPr>
          <w:rFonts w:ascii="Times New Roman" w:hAnsi="Times New Roman"/>
          <w:sz w:val="28"/>
          <w:szCs w:val="28"/>
        </w:rPr>
        <w:t xml:space="preserve">ни, </w:t>
      </w:r>
      <w:proofErr w:type="spellStart"/>
      <w:r w:rsidRPr="00BE287C">
        <w:rPr>
          <w:rFonts w:ascii="Times New Roman" w:hAnsi="Times New Roman"/>
          <w:sz w:val="28"/>
          <w:szCs w:val="28"/>
        </w:rPr>
        <w:t>парастволовых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цистерн, латеральная и/или аксиальная дислокация среди</w:t>
      </w:r>
      <w:r w:rsidRPr="00BE287C">
        <w:rPr>
          <w:rFonts w:ascii="Times New Roman" w:hAnsi="Times New Roman"/>
          <w:sz w:val="28"/>
          <w:szCs w:val="28"/>
        </w:rPr>
        <w:t>н</w:t>
      </w:r>
      <w:r w:rsidRPr="00BE287C">
        <w:rPr>
          <w:rFonts w:ascii="Times New Roman" w:hAnsi="Times New Roman"/>
          <w:sz w:val="28"/>
          <w:szCs w:val="28"/>
        </w:rPr>
        <w:t>ных структур, расширение/сдавление желудочка мозга, как правило, дали кр</w:t>
      </w:r>
      <w:r w:rsidRPr="00BE287C">
        <w:rPr>
          <w:rFonts w:ascii="Times New Roman" w:hAnsi="Times New Roman"/>
          <w:sz w:val="28"/>
          <w:szCs w:val="28"/>
        </w:rPr>
        <w:t>и</w:t>
      </w:r>
      <w:r w:rsidRPr="00BE287C">
        <w:rPr>
          <w:rFonts w:ascii="Times New Roman" w:hAnsi="Times New Roman"/>
          <w:sz w:val="28"/>
          <w:szCs w:val="28"/>
        </w:rPr>
        <w:t>тическую информацию о патологическом очаге. Наиболее пос</w:t>
      </w:r>
      <w:r>
        <w:rPr>
          <w:rFonts w:ascii="Times New Roman" w:hAnsi="Times New Roman"/>
          <w:sz w:val="28"/>
          <w:szCs w:val="28"/>
        </w:rPr>
        <w:t>тоянным призн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ком, ассоциирующим</w:t>
      </w:r>
      <w:r w:rsidRPr="00BE287C">
        <w:rPr>
          <w:rFonts w:ascii="Times New Roman" w:hAnsi="Times New Roman"/>
          <w:sz w:val="28"/>
          <w:szCs w:val="28"/>
        </w:rPr>
        <w:t xml:space="preserve">ся с компрессией латеральных </w:t>
      </w:r>
      <w:proofErr w:type="spellStart"/>
      <w:r w:rsidRPr="00BE287C">
        <w:rPr>
          <w:rFonts w:ascii="Times New Roman" w:hAnsi="Times New Roman"/>
          <w:sz w:val="28"/>
          <w:szCs w:val="28"/>
        </w:rPr>
        <w:t>перимезенцефалических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цистерн считалось изменение диаметра</w:t>
      </w:r>
      <w:r>
        <w:rPr>
          <w:rFonts w:ascii="Times New Roman" w:hAnsi="Times New Roman"/>
          <w:sz w:val="28"/>
          <w:szCs w:val="28"/>
        </w:rPr>
        <w:t xml:space="preserve"> и реакции зрачков. Обычно один</w:t>
      </w:r>
      <w:r w:rsidRPr="00BE287C">
        <w:rPr>
          <w:rFonts w:ascii="Times New Roman" w:hAnsi="Times New Roman"/>
          <w:sz w:val="28"/>
          <w:szCs w:val="28"/>
        </w:rPr>
        <w:t xml:space="preserve"> или двухсторонний </w:t>
      </w:r>
      <w:proofErr w:type="spellStart"/>
      <w:r w:rsidRPr="00BE287C">
        <w:rPr>
          <w:rFonts w:ascii="Times New Roman" w:hAnsi="Times New Roman"/>
          <w:sz w:val="28"/>
          <w:szCs w:val="28"/>
        </w:rPr>
        <w:t>мидриаз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служил ориентиром состоявшегося вклинения. Прич</w:t>
      </w:r>
      <w:r w:rsidRPr="00BE287C">
        <w:rPr>
          <w:rFonts w:ascii="Times New Roman" w:hAnsi="Times New Roman"/>
          <w:sz w:val="28"/>
          <w:szCs w:val="28"/>
        </w:rPr>
        <w:t>и</w:t>
      </w:r>
      <w:r w:rsidRPr="00BE287C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BE287C">
        <w:rPr>
          <w:rFonts w:ascii="Times New Roman" w:hAnsi="Times New Roman"/>
          <w:sz w:val="28"/>
          <w:szCs w:val="28"/>
        </w:rPr>
        <w:t>мидриаза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связана с компрессией глазодвигательного нерва крючком висо</w:t>
      </w:r>
      <w:r w:rsidRPr="00BE287C">
        <w:rPr>
          <w:rFonts w:ascii="Times New Roman" w:hAnsi="Times New Roman"/>
          <w:sz w:val="28"/>
          <w:szCs w:val="28"/>
        </w:rPr>
        <w:t>ч</w:t>
      </w:r>
      <w:r w:rsidRPr="00BE287C">
        <w:rPr>
          <w:rFonts w:ascii="Times New Roman" w:hAnsi="Times New Roman"/>
          <w:sz w:val="28"/>
          <w:szCs w:val="28"/>
        </w:rPr>
        <w:t>ной доли.</w:t>
      </w:r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sz w:val="28"/>
          <w:szCs w:val="28"/>
        </w:rPr>
        <w:t>При удалении внутримозговых гематом, особенно локализованных в дв</w:t>
      </w:r>
      <w:r w:rsidRPr="00BE287C">
        <w:rPr>
          <w:rFonts w:ascii="Times New Roman" w:hAnsi="Times New Roman"/>
          <w:sz w:val="28"/>
          <w:szCs w:val="28"/>
        </w:rPr>
        <w:t>и</w:t>
      </w:r>
      <w:r w:rsidRPr="00BE287C">
        <w:rPr>
          <w:rFonts w:ascii="Times New Roman" w:hAnsi="Times New Roman"/>
          <w:sz w:val="28"/>
          <w:szCs w:val="28"/>
        </w:rPr>
        <w:t>гательной зоне, нередко вводили катетер в ложе гематомы для промывания п</w:t>
      </w:r>
      <w:r w:rsidRPr="00BE287C">
        <w:rPr>
          <w:rFonts w:ascii="Times New Roman" w:hAnsi="Times New Roman"/>
          <w:sz w:val="28"/>
          <w:szCs w:val="28"/>
        </w:rPr>
        <w:t>о</w:t>
      </w:r>
      <w:r w:rsidRPr="00BE287C">
        <w:rPr>
          <w:rFonts w:ascii="Times New Roman" w:hAnsi="Times New Roman"/>
          <w:sz w:val="28"/>
          <w:szCs w:val="28"/>
        </w:rPr>
        <w:t>лости с целью более полного и нетравматического удаления сгустков крови. Для этого использовали эластичные поливинилхлоридные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двух</w:t>
      </w:r>
      <w:r w:rsidRPr="00BE287C">
        <w:rPr>
          <w:rFonts w:ascii="Times New Roman" w:hAnsi="Times New Roman"/>
          <w:sz w:val="28"/>
          <w:szCs w:val="28"/>
        </w:rPr>
        <w:t>просветные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Y-образные катетеры, соединенные с проточно-</w:t>
      </w:r>
      <w:proofErr w:type="spellStart"/>
      <w:r w:rsidRPr="00BE287C">
        <w:rPr>
          <w:rFonts w:ascii="Times New Roman" w:hAnsi="Times New Roman"/>
          <w:sz w:val="28"/>
          <w:szCs w:val="28"/>
        </w:rPr>
        <w:t>отточной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системой. Такие же к</w:t>
      </w:r>
      <w:r w:rsidRPr="00BE287C">
        <w:rPr>
          <w:rFonts w:ascii="Times New Roman" w:hAnsi="Times New Roman"/>
          <w:sz w:val="28"/>
          <w:szCs w:val="28"/>
        </w:rPr>
        <w:t>а</w:t>
      </w:r>
      <w:r w:rsidRPr="00BE287C">
        <w:rPr>
          <w:rFonts w:ascii="Times New Roman" w:hAnsi="Times New Roman"/>
          <w:sz w:val="28"/>
          <w:szCs w:val="28"/>
        </w:rPr>
        <w:t>тетеры устанавливали в полость бокового желудочка для мониторинга внутр</w:t>
      </w:r>
      <w:r w:rsidRPr="00BE287C">
        <w:rPr>
          <w:rFonts w:ascii="Times New Roman" w:hAnsi="Times New Roman"/>
          <w:sz w:val="28"/>
          <w:szCs w:val="28"/>
        </w:rPr>
        <w:t>и</w:t>
      </w:r>
      <w:r w:rsidRPr="00BE287C">
        <w:rPr>
          <w:rFonts w:ascii="Times New Roman" w:hAnsi="Times New Roman"/>
          <w:sz w:val="28"/>
          <w:szCs w:val="28"/>
        </w:rPr>
        <w:t xml:space="preserve">черепного давления и дозированного выведения ликвора при внутричерепной </w:t>
      </w:r>
      <w:proofErr w:type="spellStart"/>
      <w:r w:rsidRPr="00BE287C">
        <w:rPr>
          <w:rFonts w:ascii="Times New Roman" w:hAnsi="Times New Roman"/>
          <w:sz w:val="28"/>
          <w:szCs w:val="28"/>
        </w:rPr>
        <w:t>гипертензии.Дренирование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цереброспинальной жидкости моментально снизило ВЧД посредством уменьшения внутричерепного объёма. Дренирование даже небольшого количества ликвора может значительно снижать ВЧД, особенно если податливость </w:t>
      </w:r>
      <w:r>
        <w:rPr>
          <w:rFonts w:ascii="Times New Roman" w:hAnsi="Times New Roman"/>
          <w:sz w:val="28"/>
          <w:szCs w:val="28"/>
        </w:rPr>
        <w:t>мозга уменьшена на фоне травмы.</w:t>
      </w:r>
      <w:r w:rsidRPr="00BE287C">
        <w:rPr>
          <w:rFonts w:ascii="Times New Roman" w:hAnsi="Times New Roman"/>
          <w:sz w:val="28"/>
          <w:szCs w:val="28"/>
        </w:rPr>
        <w:t xml:space="preserve"> В наших исследованиях </w:t>
      </w:r>
      <w:r w:rsidRPr="00BE287C">
        <w:rPr>
          <w:rFonts w:ascii="Times New Roman" w:hAnsi="Times New Roman"/>
          <w:sz w:val="28"/>
          <w:szCs w:val="28"/>
        </w:rPr>
        <w:lastRenderedPageBreak/>
        <w:t xml:space="preserve">во время вмешательств на задней черепной ямке с </w:t>
      </w:r>
      <w:proofErr w:type="spellStart"/>
      <w:r w:rsidRPr="00BE287C">
        <w:rPr>
          <w:rFonts w:ascii="Times New Roman" w:hAnsi="Times New Roman"/>
          <w:sz w:val="28"/>
          <w:szCs w:val="28"/>
        </w:rPr>
        <w:t>интраоперационным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87C">
        <w:rPr>
          <w:rFonts w:ascii="Times New Roman" w:hAnsi="Times New Roman"/>
          <w:sz w:val="28"/>
          <w:szCs w:val="28"/>
        </w:rPr>
        <w:t>мон</w:t>
      </w:r>
      <w:r w:rsidRPr="00BE287C">
        <w:rPr>
          <w:rFonts w:ascii="Times New Roman" w:hAnsi="Times New Roman"/>
          <w:sz w:val="28"/>
          <w:szCs w:val="28"/>
        </w:rPr>
        <w:t>и</w:t>
      </w:r>
      <w:r w:rsidRPr="00BE287C">
        <w:rPr>
          <w:rFonts w:ascii="Times New Roman" w:hAnsi="Times New Roman"/>
          <w:sz w:val="28"/>
          <w:szCs w:val="28"/>
        </w:rPr>
        <w:t>торированием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ВЧД предварительная </w:t>
      </w:r>
      <w:proofErr w:type="spellStart"/>
      <w:r w:rsidRPr="00BE287C">
        <w:rPr>
          <w:rFonts w:ascii="Times New Roman" w:hAnsi="Times New Roman"/>
          <w:sz w:val="28"/>
          <w:szCs w:val="28"/>
        </w:rPr>
        <w:t>вентрикулостома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с выведением 5–10 мл ликвора способствовала быстрому и значительному снижению ВЧД с патол</w:t>
      </w:r>
      <w:r w:rsidRPr="00BE287C">
        <w:rPr>
          <w:rFonts w:ascii="Times New Roman" w:hAnsi="Times New Roman"/>
          <w:sz w:val="28"/>
          <w:szCs w:val="28"/>
        </w:rPr>
        <w:t>о</w:t>
      </w:r>
      <w:r w:rsidRPr="00BE287C">
        <w:rPr>
          <w:rFonts w:ascii="Times New Roman" w:hAnsi="Times New Roman"/>
          <w:sz w:val="28"/>
          <w:szCs w:val="28"/>
        </w:rPr>
        <w:t xml:space="preserve">гических значений (35–40 мм рт. ст.) до нормальных величин. </w:t>
      </w:r>
    </w:p>
    <w:p w:rsidR="00581917" w:rsidRPr="00BE287C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87C">
        <w:rPr>
          <w:rFonts w:ascii="Times New Roman" w:hAnsi="Times New Roman"/>
          <w:b/>
          <w:sz w:val="28"/>
          <w:szCs w:val="28"/>
        </w:rPr>
        <w:t>Выводы: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87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Н</w:t>
      </w:r>
      <w:r w:rsidRPr="00BE287C">
        <w:rPr>
          <w:rFonts w:ascii="Times New Roman" w:hAnsi="Times New Roman"/>
          <w:sz w:val="28"/>
          <w:szCs w:val="28"/>
        </w:rPr>
        <w:t xml:space="preserve">аиболее информативными методами диагностики являются </w:t>
      </w:r>
      <w:proofErr w:type="spellStart"/>
      <w:r w:rsidRPr="00BE287C">
        <w:rPr>
          <w:rFonts w:ascii="Times New Roman" w:hAnsi="Times New Roman"/>
          <w:sz w:val="28"/>
          <w:szCs w:val="28"/>
        </w:rPr>
        <w:t>вентрикулостомия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и компьютерная томография, что позволяет проводить м</w:t>
      </w:r>
      <w:r w:rsidRPr="00BE287C">
        <w:rPr>
          <w:rFonts w:ascii="Times New Roman" w:hAnsi="Times New Roman"/>
          <w:sz w:val="28"/>
          <w:szCs w:val="28"/>
        </w:rPr>
        <w:t>о</w:t>
      </w:r>
      <w:r w:rsidRPr="00BE287C">
        <w:rPr>
          <w:rFonts w:ascii="Times New Roman" w:hAnsi="Times New Roman"/>
          <w:sz w:val="28"/>
          <w:szCs w:val="28"/>
        </w:rPr>
        <w:t>ниторинг внутричерепного давления.</w:t>
      </w:r>
      <w:r>
        <w:rPr>
          <w:rFonts w:ascii="Times New Roman" w:hAnsi="Times New Roman"/>
          <w:sz w:val="28"/>
          <w:szCs w:val="28"/>
        </w:rPr>
        <w:t xml:space="preserve"> 2.Д</w:t>
      </w:r>
      <w:r w:rsidRPr="00BE287C">
        <w:rPr>
          <w:rFonts w:ascii="Times New Roman" w:hAnsi="Times New Roman"/>
          <w:sz w:val="28"/>
          <w:szCs w:val="28"/>
        </w:rPr>
        <w:t xml:space="preserve">екомпрессирующая </w:t>
      </w:r>
      <w:proofErr w:type="spellStart"/>
      <w:r w:rsidRPr="00BE287C">
        <w:rPr>
          <w:rFonts w:ascii="Times New Roman" w:hAnsi="Times New Roman"/>
          <w:sz w:val="28"/>
          <w:szCs w:val="28"/>
        </w:rPr>
        <w:t>вентрикулостомия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с дренированием цереброспин</w:t>
      </w:r>
      <w:r>
        <w:rPr>
          <w:rFonts w:ascii="Times New Roman" w:hAnsi="Times New Roman"/>
          <w:sz w:val="28"/>
          <w:szCs w:val="28"/>
        </w:rPr>
        <w:t>альной жидкости</w:t>
      </w:r>
      <w:r w:rsidRPr="00BE287C">
        <w:rPr>
          <w:rFonts w:ascii="Times New Roman" w:hAnsi="Times New Roman"/>
          <w:sz w:val="28"/>
          <w:szCs w:val="28"/>
        </w:rPr>
        <w:t xml:space="preserve"> является эффективным хиру</w:t>
      </w:r>
      <w:r w:rsidRPr="00BE287C">
        <w:rPr>
          <w:rFonts w:ascii="Times New Roman" w:hAnsi="Times New Roman"/>
          <w:sz w:val="28"/>
          <w:szCs w:val="28"/>
        </w:rPr>
        <w:t>р</w:t>
      </w:r>
      <w:r w:rsidRPr="00BE287C">
        <w:rPr>
          <w:rFonts w:ascii="Times New Roman" w:hAnsi="Times New Roman"/>
          <w:sz w:val="28"/>
          <w:szCs w:val="28"/>
        </w:rPr>
        <w:t>гическим методом лечения внутричерепной гипертензии травматического ген</w:t>
      </w:r>
      <w:r w:rsidRPr="00BE287C">
        <w:rPr>
          <w:rFonts w:ascii="Times New Roman" w:hAnsi="Times New Roman"/>
          <w:sz w:val="28"/>
          <w:szCs w:val="28"/>
        </w:rPr>
        <w:t>е</w:t>
      </w:r>
      <w:r w:rsidRPr="00BE287C">
        <w:rPr>
          <w:rFonts w:ascii="Times New Roman" w:hAnsi="Times New Roman"/>
          <w:sz w:val="28"/>
          <w:szCs w:val="28"/>
        </w:rPr>
        <w:t>за, которая позволяет контролировать внутричерепное давление, осуществлять санацию желудочков и введение лекарственных препаратов.</w:t>
      </w:r>
      <w:r>
        <w:rPr>
          <w:rFonts w:ascii="Times New Roman" w:hAnsi="Times New Roman"/>
          <w:sz w:val="28"/>
          <w:szCs w:val="28"/>
        </w:rPr>
        <w:t xml:space="preserve"> 3. С</w:t>
      </w:r>
      <w:r w:rsidRPr="00BE287C">
        <w:rPr>
          <w:rFonts w:ascii="Times New Roman" w:hAnsi="Times New Roman"/>
          <w:sz w:val="28"/>
          <w:szCs w:val="28"/>
        </w:rPr>
        <w:t>овременная комплексная диагностика ВГ позволяет снижат</w:t>
      </w:r>
      <w:r>
        <w:rPr>
          <w:rFonts w:ascii="Times New Roman" w:hAnsi="Times New Roman"/>
          <w:sz w:val="28"/>
          <w:szCs w:val="28"/>
        </w:rPr>
        <w:t xml:space="preserve">ь уровень летальности, </w:t>
      </w:r>
      <w:proofErr w:type="spellStart"/>
      <w:r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собстовать</w:t>
      </w:r>
      <w:proofErr w:type="spellEnd"/>
      <w:r w:rsidRPr="00BE287C">
        <w:rPr>
          <w:rFonts w:ascii="Times New Roman" w:hAnsi="Times New Roman"/>
          <w:sz w:val="28"/>
          <w:szCs w:val="28"/>
        </w:rPr>
        <w:t xml:space="preserve"> улучшению результатов лечения СЧМТ в остром периоде. </w:t>
      </w:r>
    </w:p>
    <w:p w:rsidR="00581917" w:rsidRPr="00ED6E07" w:rsidRDefault="00581917" w:rsidP="0068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E287C">
        <w:rPr>
          <w:rFonts w:ascii="Times New Roman" w:hAnsi="Times New Roman"/>
          <w:b/>
          <w:sz w:val="28"/>
          <w:szCs w:val="28"/>
        </w:rPr>
        <w:t>ЛИТЕРАТУРА</w:t>
      </w:r>
      <w:r w:rsidRPr="00ED6E07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581917" w:rsidRDefault="00581917" w:rsidP="006804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B0823">
        <w:rPr>
          <w:rFonts w:ascii="Times New Roman" w:hAnsi="Times New Roman"/>
          <w:sz w:val="28"/>
          <w:szCs w:val="28"/>
          <w:lang w:val="de-DE"/>
        </w:rPr>
        <w:t>1.</w:t>
      </w:r>
      <w:r w:rsidRPr="00EB0823">
        <w:rPr>
          <w:rFonts w:ascii="Times New Roman" w:hAnsi="Times New Roman"/>
          <w:sz w:val="28"/>
          <w:szCs w:val="28"/>
          <w:lang w:val="de-DE"/>
        </w:rPr>
        <w:tab/>
      </w:r>
      <w:proofErr w:type="spellStart"/>
      <w:r w:rsidRPr="00EB0823">
        <w:rPr>
          <w:rFonts w:ascii="Times New Roman" w:hAnsi="Times New Roman"/>
          <w:sz w:val="28"/>
          <w:szCs w:val="28"/>
          <w:lang w:val="de-DE"/>
        </w:rPr>
        <w:t>Chestnut</w:t>
      </w:r>
      <w:proofErr w:type="spellEnd"/>
      <w:r w:rsidRPr="00EB0823">
        <w:rPr>
          <w:rFonts w:ascii="Times New Roman" w:hAnsi="Times New Roman"/>
          <w:sz w:val="28"/>
          <w:szCs w:val="28"/>
          <w:lang w:val="de-DE"/>
        </w:rPr>
        <w:t xml:space="preserve"> R.M., Marshall L.F., Klauber M.R., et al. </w:t>
      </w:r>
      <w:r w:rsidRPr="00BE287C">
        <w:rPr>
          <w:rFonts w:ascii="Times New Roman" w:hAnsi="Times New Roman"/>
          <w:sz w:val="28"/>
          <w:szCs w:val="28"/>
          <w:lang w:val="en-US"/>
        </w:rPr>
        <w:t>The role of secondary brain injury in determining the outcome from severe head injury, J Trauma 1993;34:216-22.</w:t>
      </w:r>
    </w:p>
    <w:p w:rsidR="00581917" w:rsidRPr="00BE287C" w:rsidRDefault="00581917" w:rsidP="006804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E287C">
        <w:rPr>
          <w:rFonts w:ascii="Times New Roman" w:hAnsi="Times New Roman"/>
          <w:sz w:val="28"/>
          <w:szCs w:val="28"/>
          <w:lang w:val="en-US"/>
        </w:rPr>
        <w:t>2.</w:t>
      </w:r>
      <w:r w:rsidRPr="00BE287C">
        <w:rPr>
          <w:rFonts w:ascii="Times New Roman" w:hAnsi="Times New Roman"/>
          <w:sz w:val="28"/>
          <w:szCs w:val="28"/>
          <w:lang w:val="en-US"/>
        </w:rPr>
        <w:tab/>
        <w:t>Martin N</w:t>
      </w:r>
      <w:r w:rsidRPr="00EB0823">
        <w:rPr>
          <w:rFonts w:ascii="Times New Roman" w:hAnsi="Times New Roman"/>
          <w:sz w:val="28"/>
          <w:szCs w:val="28"/>
          <w:lang w:val="en-US"/>
        </w:rPr>
        <w:t>.</w:t>
      </w:r>
      <w:r w:rsidRPr="00BE287C">
        <w:rPr>
          <w:rFonts w:ascii="Times New Roman" w:hAnsi="Times New Roman"/>
          <w:sz w:val="28"/>
          <w:szCs w:val="28"/>
          <w:lang w:val="en-US"/>
        </w:rPr>
        <w:t>A</w:t>
      </w:r>
      <w:r w:rsidRPr="00EB0823">
        <w:rPr>
          <w:rFonts w:ascii="Times New Roman" w:hAnsi="Times New Roman"/>
          <w:sz w:val="28"/>
          <w:szCs w:val="28"/>
          <w:lang w:val="en-US"/>
        </w:rPr>
        <w:t>.</w:t>
      </w:r>
      <w:r w:rsidRPr="00BE287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E287C">
        <w:rPr>
          <w:rFonts w:ascii="Times New Roman" w:hAnsi="Times New Roman"/>
          <w:sz w:val="28"/>
          <w:szCs w:val="28"/>
          <w:lang w:val="en-US"/>
        </w:rPr>
        <w:t>Patwardhan</w:t>
      </w:r>
      <w:proofErr w:type="spellEnd"/>
      <w:r w:rsidRPr="00BE287C">
        <w:rPr>
          <w:rFonts w:ascii="Times New Roman" w:hAnsi="Times New Roman"/>
          <w:sz w:val="28"/>
          <w:szCs w:val="28"/>
          <w:lang w:val="en-US"/>
        </w:rPr>
        <w:t xml:space="preserve"> R</w:t>
      </w:r>
      <w:r w:rsidRPr="00EB0823">
        <w:rPr>
          <w:rFonts w:ascii="Times New Roman" w:hAnsi="Times New Roman"/>
          <w:sz w:val="28"/>
          <w:szCs w:val="28"/>
          <w:lang w:val="en-US"/>
        </w:rPr>
        <w:t>.</w:t>
      </w:r>
      <w:r w:rsidRPr="00BE287C">
        <w:rPr>
          <w:rFonts w:ascii="Times New Roman" w:hAnsi="Times New Roman"/>
          <w:sz w:val="28"/>
          <w:szCs w:val="28"/>
          <w:lang w:val="en-US"/>
        </w:rPr>
        <w:t>V</w:t>
      </w:r>
      <w:r w:rsidRPr="00EB0823">
        <w:rPr>
          <w:rFonts w:ascii="Times New Roman" w:hAnsi="Times New Roman"/>
          <w:sz w:val="28"/>
          <w:szCs w:val="28"/>
          <w:lang w:val="en-US"/>
        </w:rPr>
        <w:t>.</w:t>
      </w:r>
      <w:r w:rsidRPr="00BE287C">
        <w:rPr>
          <w:rFonts w:ascii="Times New Roman" w:hAnsi="Times New Roman"/>
          <w:sz w:val="28"/>
          <w:szCs w:val="28"/>
          <w:lang w:val="en-US"/>
        </w:rPr>
        <w:t>, Alexander M</w:t>
      </w:r>
      <w:r w:rsidRPr="00EB0823">
        <w:rPr>
          <w:rFonts w:ascii="Times New Roman" w:hAnsi="Times New Roman"/>
          <w:sz w:val="28"/>
          <w:szCs w:val="28"/>
          <w:lang w:val="en-US"/>
        </w:rPr>
        <w:t>.</w:t>
      </w:r>
      <w:r w:rsidRPr="00BE287C">
        <w:rPr>
          <w:rFonts w:ascii="Times New Roman" w:hAnsi="Times New Roman"/>
          <w:sz w:val="28"/>
          <w:szCs w:val="28"/>
          <w:lang w:val="en-US"/>
        </w:rPr>
        <w:t>J</w:t>
      </w:r>
      <w:r w:rsidRPr="00EB0823">
        <w:rPr>
          <w:rFonts w:ascii="Times New Roman" w:hAnsi="Times New Roman"/>
          <w:sz w:val="28"/>
          <w:szCs w:val="28"/>
          <w:lang w:val="en-US"/>
        </w:rPr>
        <w:t>.</w:t>
      </w:r>
      <w:r w:rsidRPr="00BE287C">
        <w:rPr>
          <w:rFonts w:ascii="Times New Roman" w:hAnsi="Times New Roman"/>
          <w:sz w:val="28"/>
          <w:szCs w:val="28"/>
          <w:lang w:val="en-US"/>
        </w:rPr>
        <w:t>, et al. Characterization of cer</w:t>
      </w:r>
      <w:r w:rsidRPr="00BE287C">
        <w:rPr>
          <w:rFonts w:ascii="Times New Roman" w:hAnsi="Times New Roman"/>
          <w:sz w:val="28"/>
          <w:szCs w:val="28"/>
          <w:lang w:val="en-US"/>
        </w:rPr>
        <w:t>e</w:t>
      </w:r>
      <w:r w:rsidRPr="00BE287C">
        <w:rPr>
          <w:rFonts w:ascii="Times New Roman" w:hAnsi="Times New Roman"/>
          <w:sz w:val="28"/>
          <w:szCs w:val="28"/>
          <w:lang w:val="en-US"/>
        </w:rPr>
        <w:t xml:space="preserve">bral hemodynamic phases following severe head trauma: </w:t>
      </w:r>
      <w:proofErr w:type="spellStart"/>
      <w:r w:rsidRPr="00BE287C">
        <w:rPr>
          <w:rFonts w:ascii="Times New Roman" w:hAnsi="Times New Roman"/>
          <w:sz w:val="28"/>
          <w:szCs w:val="28"/>
          <w:lang w:val="en-US"/>
        </w:rPr>
        <w:t>Hypoperfusion</w:t>
      </w:r>
      <w:proofErr w:type="spellEnd"/>
      <w:r w:rsidRPr="00BE287C">
        <w:rPr>
          <w:rFonts w:ascii="Times New Roman" w:hAnsi="Times New Roman"/>
          <w:sz w:val="28"/>
          <w:szCs w:val="28"/>
          <w:lang w:val="en-US"/>
        </w:rPr>
        <w:t xml:space="preserve">, hyperemia and vasospasm, J </w:t>
      </w:r>
      <w:proofErr w:type="spellStart"/>
      <w:r w:rsidRPr="00BE287C">
        <w:rPr>
          <w:rFonts w:ascii="Times New Roman" w:hAnsi="Times New Roman"/>
          <w:sz w:val="28"/>
          <w:szCs w:val="28"/>
          <w:lang w:val="en-US"/>
        </w:rPr>
        <w:t>Neurosurg</w:t>
      </w:r>
      <w:proofErr w:type="spellEnd"/>
      <w:r w:rsidRPr="00BE287C">
        <w:rPr>
          <w:rFonts w:ascii="Times New Roman" w:hAnsi="Times New Roman"/>
          <w:sz w:val="28"/>
          <w:szCs w:val="28"/>
          <w:lang w:val="en-US"/>
        </w:rPr>
        <w:t xml:space="preserve"> 1997;87:9-19</w:t>
      </w:r>
    </w:p>
    <w:p w:rsidR="00581917" w:rsidRPr="00BE287C" w:rsidRDefault="00581917" w:rsidP="006804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E287C">
        <w:rPr>
          <w:rFonts w:ascii="Times New Roman" w:hAnsi="Times New Roman"/>
          <w:sz w:val="28"/>
          <w:szCs w:val="28"/>
          <w:lang w:val="en-US"/>
        </w:rPr>
        <w:t>3.</w:t>
      </w:r>
      <w:r w:rsidRPr="00BE287C">
        <w:rPr>
          <w:rFonts w:ascii="Times New Roman" w:hAnsi="Times New Roman"/>
          <w:sz w:val="28"/>
          <w:szCs w:val="28"/>
          <w:lang w:val="en-US"/>
        </w:rPr>
        <w:tab/>
        <w:t xml:space="preserve">Brain Trauma Foundation, American Association of Neurological Surgeons, Joint Section on </w:t>
      </w:r>
      <w:proofErr w:type="spellStart"/>
      <w:r w:rsidRPr="00BE287C">
        <w:rPr>
          <w:rFonts w:ascii="Times New Roman" w:hAnsi="Times New Roman"/>
          <w:sz w:val="28"/>
          <w:szCs w:val="28"/>
          <w:lang w:val="en-US"/>
        </w:rPr>
        <w:t>Neurotrauma</w:t>
      </w:r>
      <w:proofErr w:type="spellEnd"/>
      <w:r w:rsidRPr="00BE287C">
        <w:rPr>
          <w:rFonts w:ascii="Times New Roman" w:hAnsi="Times New Roman"/>
          <w:sz w:val="28"/>
          <w:szCs w:val="28"/>
          <w:lang w:val="en-US"/>
        </w:rPr>
        <w:t xml:space="preserve"> and Critical Care, Guidelines for the management of severe traumatic brain injury, J </w:t>
      </w:r>
      <w:proofErr w:type="spellStart"/>
      <w:r w:rsidRPr="00BE287C">
        <w:rPr>
          <w:rFonts w:ascii="Times New Roman" w:hAnsi="Times New Roman"/>
          <w:sz w:val="28"/>
          <w:szCs w:val="28"/>
          <w:lang w:val="en-US"/>
        </w:rPr>
        <w:t>Neurotrauma</w:t>
      </w:r>
      <w:proofErr w:type="spellEnd"/>
      <w:r w:rsidRPr="00BE287C">
        <w:rPr>
          <w:rFonts w:ascii="Times New Roman" w:hAnsi="Times New Roman"/>
          <w:sz w:val="28"/>
          <w:szCs w:val="28"/>
          <w:lang w:val="en-US"/>
        </w:rPr>
        <w:t xml:space="preserve"> 2000;17:451-627.</w:t>
      </w:r>
    </w:p>
    <w:p w:rsidR="00581917" w:rsidRPr="00BE287C" w:rsidRDefault="00581917" w:rsidP="006804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E287C">
        <w:rPr>
          <w:rFonts w:ascii="Times New Roman" w:hAnsi="Times New Roman"/>
          <w:sz w:val="28"/>
          <w:szCs w:val="28"/>
          <w:lang w:val="en-US"/>
        </w:rPr>
        <w:t>4.</w:t>
      </w:r>
      <w:r w:rsidRPr="00BE287C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BE287C">
        <w:rPr>
          <w:rFonts w:ascii="Times New Roman" w:hAnsi="Times New Roman"/>
          <w:sz w:val="28"/>
          <w:szCs w:val="28"/>
          <w:lang w:val="en-US"/>
        </w:rPr>
        <w:t>langftt</w:t>
      </w:r>
      <w:proofErr w:type="spellEnd"/>
      <w:r w:rsidRPr="00BE287C">
        <w:rPr>
          <w:rFonts w:ascii="Times New Roman" w:hAnsi="Times New Roman"/>
          <w:sz w:val="28"/>
          <w:szCs w:val="28"/>
          <w:lang w:val="en-US"/>
        </w:rPr>
        <w:t xml:space="preserve"> T.W., Weinstein J.D., </w:t>
      </w:r>
      <w:proofErr w:type="spellStart"/>
      <w:r w:rsidRPr="00BE287C">
        <w:rPr>
          <w:rFonts w:ascii="Times New Roman" w:hAnsi="Times New Roman"/>
          <w:sz w:val="28"/>
          <w:szCs w:val="28"/>
          <w:lang w:val="en-US"/>
        </w:rPr>
        <w:t>Kassell</w:t>
      </w:r>
      <w:proofErr w:type="spellEnd"/>
      <w:r w:rsidRPr="00BE287C">
        <w:rPr>
          <w:rFonts w:ascii="Times New Roman" w:hAnsi="Times New Roman"/>
          <w:sz w:val="28"/>
          <w:szCs w:val="28"/>
          <w:lang w:val="en-US"/>
        </w:rPr>
        <w:t xml:space="preserve"> N.F. Cerebral vasomotor paralysis pr</w:t>
      </w:r>
      <w:r w:rsidRPr="00BE287C">
        <w:rPr>
          <w:rFonts w:ascii="Times New Roman" w:hAnsi="Times New Roman"/>
          <w:sz w:val="28"/>
          <w:szCs w:val="28"/>
          <w:lang w:val="en-US"/>
        </w:rPr>
        <w:t>o</w:t>
      </w:r>
      <w:r w:rsidRPr="00BE287C">
        <w:rPr>
          <w:rFonts w:ascii="Times New Roman" w:hAnsi="Times New Roman"/>
          <w:sz w:val="28"/>
          <w:szCs w:val="28"/>
          <w:lang w:val="en-US"/>
        </w:rPr>
        <w:t>duced by intracranial hypertension // Neurology. — 1965. — Vol. 15. — P. 622–641.</w:t>
      </w:r>
    </w:p>
    <w:p w:rsidR="00581917" w:rsidRPr="00ED6E07" w:rsidRDefault="00581917" w:rsidP="006804C8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B0823">
        <w:rPr>
          <w:rFonts w:ascii="Times New Roman" w:hAnsi="Times New Roman"/>
          <w:b/>
          <w:sz w:val="28"/>
          <w:szCs w:val="28"/>
        </w:rPr>
        <w:t>ХУЛОСА</w:t>
      </w:r>
    </w:p>
    <w:p w:rsidR="00581917" w:rsidRPr="00EB0823" w:rsidRDefault="00581917" w:rsidP="0068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823">
        <w:rPr>
          <w:rFonts w:ascii="Times New Roman" w:hAnsi="Times New Roman"/>
          <w:b/>
          <w:sz w:val="28"/>
          <w:szCs w:val="28"/>
        </w:rPr>
        <w:t>КАЛЛА СУЯКЛАРИ КУТИЧАСИ ИЧКИ ГИПЕРТЕНЗИЯСИНИ ТАШХИСЛАШ ВА ДАВОЛАШ</w:t>
      </w:r>
    </w:p>
    <w:p w:rsidR="00581917" w:rsidRPr="00EB0823" w:rsidRDefault="00581917" w:rsidP="0068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B0823">
        <w:rPr>
          <w:rFonts w:ascii="Times New Roman" w:hAnsi="Times New Roman"/>
          <w:b/>
          <w:sz w:val="28"/>
          <w:szCs w:val="28"/>
        </w:rPr>
        <w:t>Кулдашев</w:t>
      </w:r>
      <w:proofErr w:type="spellEnd"/>
      <w:r w:rsidRPr="00EB0823">
        <w:rPr>
          <w:rFonts w:ascii="Times New Roman" w:hAnsi="Times New Roman"/>
          <w:b/>
          <w:sz w:val="28"/>
          <w:szCs w:val="28"/>
        </w:rPr>
        <w:t xml:space="preserve"> К.А., </w:t>
      </w:r>
      <w:proofErr w:type="spellStart"/>
      <w:r w:rsidRPr="00EB0823">
        <w:rPr>
          <w:rFonts w:ascii="Times New Roman" w:hAnsi="Times New Roman"/>
          <w:b/>
          <w:sz w:val="28"/>
          <w:szCs w:val="28"/>
        </w:rPr>
        <w:t>Худайбердиев</w:t>
      </w:r>
      <w:proofErr w:type="spellEnd"/>
      <w:r w:rsidRPr="00EB0823">
        <w:rPr>
          <w:rFonts w:ascii="Times New Roman" w:hAnsi="Times New Roman"/>
          <w:b/>
          <w:sz w:val="28"/>
          <w:szCs w:val="28"/>
        </w:rPr>
        <w:t xml:space="preserve"> К.Т., </w:t>
      </w:r>
      <w:proofErr w:type="spellStart"/>
      <w:r w:rsidRPr="00EB0823">
        <w:rPr>
          <w:rFonts w:ascii="Times New Roman" w:hAnsi="Times New Roman"/>
          <w:b/>
          <w:sz w:val="28"/>
          <w:szCs w:val="28"/>
        </w:rPr>
        <w:t>Нарматова</w:t>
      </w:r>
      <w:proofErr w:type="spellEnd"/>
      <w:r w:rsidRPr="00EB0823">
        <w:rPr>
          <w:rFonts w:ascii="Times New Roman" w:hAnsi="Times New Roman"/>
          <w:b/>
          <w:sz w:val="28"/>
          <w:szCs w:val="28"/>
        </w:rPr>
        <w:t xml:space="preserve">. Д.М., </w:t>
      </w:r>
      <w:proofErr w:type="spellStart"/>
      <w:r w:rsidRPr="00EB0823">
        <w:rPr>
          <w:rFonts w:ascii="Times New Roman" w:hAnsi="Times New Roman"/>
          <w:b/>
          <w:sz w:val="28"/>
          <w:szCs w:val="28"/>
        </w:rPr>
        <w:t>Мамаджанов</w:t>
      </w:r>
      <w:proofErr w:type="spellEnd"/>
      <w:r w:rsidRPr="00EB0823">
        <w:rPr>
          <w:rFonts w:ascii="Times New Roman" w:hAnsi="Times New Roman"/>
          <w:b/>
          <w:sz w:val="28"/>
          <w:szCs w:val="28"/>
        </w:rPr>
        <w:t xml:space="preserve"> К.Х., </w:t>
      </w:r>
      <w:proofErr w:type="spellStart"/>
      <w:r w:rsidRPr="00EB0823">
        <w:rPr>
          <w:rFonts w:ascii="Times New Roman" w:hAnsi="Times New Roman"/>
          <w:b/>
          <w:sz w:val="28"/>
          <w:szCs w:val="28"/>
        </w:rPr>
        <w:t>Кулдашева</w:t>
      </w:r>
      <w:proofErr w:type="spellEnd"/>
      <w:r w:rsidRPr="00EB0823">
        <w:rPr>
          <w:rFonts w:ascii="Times New Roman" w:hAnsi="Times New Roman"/>
          <w:b/>
          <w:sz w:val="28"/>
          <w:szCs w:val="28"/>
        </w:rPr>
        <w:t xml:space="preserve"> Г.К.</w:t>
      </w:r>
    </w:p>
    <w:p w:rsidR="00581917" w:rsidRPr="00EB0823" w:rsidRDefault="00581917" w:rsidP="0068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B0823">
        <w:rPr>
          <w:rFonts w:ascii="Times New Roman" w:hAnsi="Times New Roman"/>
          <w:b/>
          <w:sz w:val="28"/>
          <w:szCs w:val="28"/>
        </w:rPr>
        <w:lastRenderedPageBreak/>
        <w:t>Андижон</w:t>
      </w:r>
      <w:proofErr w:type="spellEnd"/>
      <w:r w:rsidRPr="00EB08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B0823">
        <w:rPr>
          <w:rFonts w:ascii="Times New Roman" w:hAnsi="Times New Roman"/>
          <w:b/>
          <w:sz w:val="28"/>
          <w:szCs w:val="28"/>
        </w:rPr>
        <w:t>Давлат</w:t>
      </w:r>
      <w:proofErr w:type="spellEnd"/>
      <w:r w:rsidRPr="00EB08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B0823">
        <w:rPr>
          <w:rFonts w:ascii="Times New Roman" w:hAnsi="Times New Roman"/>
          <w:b/>
          <w:sz w:val="28"/>
          <w:szCs w:val="28"/>
        </w:rPr>
        <w:t>тиббиёт</w:t>
      </w:r>
      <w:proofErr w:type="spellEnd"/>
      <w:r w:rsidRPr="00EB08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B0823">
        <w:rPr>
          <w:rFonts w:ascii="Times New Roman" w:hAnsi="Times New Roman"/>
          <w:b/>
          <w:sz w:val="28"/>
          <w:szCs w:val="28"/>
        </w:rPr>
        <w:t>институти</w:t>
      </w:r>
      <w:proofErr w:type="spellEnd"/>
    </w:p>
    <w:p w:rsidR="00581917" w:rsidRPr="00ED6E07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Хозирги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даврда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МДХ</w:t>
      </w:r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давлатларида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ў</w:t>
      </w:r>
      <w:proofErr w:type="spellStart"/>
      <w:r>
        <w:rPr>
          <w:rFonts w:ascii="Times New Roman" w:hAnsi="Times New Roman"/>
          <w:sz w:val="28"/>
          <w:szCs w:val="28"/>
        </w:rPr>
        <w:t>ткир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қў</w:t>
      </w:r>
      <w:proofErr w:type="spellStart"/>
      <w:r>
        <w:rPr>
          <w:rFonts w:ascii="Times New Roman" w:hAnsi="Times New Roman"/>
          <w:sz w:val="28"/>
          <w:szCs w:val="28"/>
        </w:rPr>
        <w:t>шалок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бош</w:t>
      </w:r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мия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жарохатл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рида</w:t>
      </w:r>
      <w:proofErr w:type="spellEnd"/>
      <w:r>
        <w:rPr>
          <w:rFonts w:ascii="Times New Roman" w:hAnsi="Times New Roman"/>
          <w:sz w:val="28"/>
          <w:szCs w:val="28"/>
          <w:lang w:val="uz-Cyrl-UZ"/>
        </w:rPr>
        <w:t>н</w:t>
      </w:r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кейинги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летал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холатлар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80% </w:t>
      </w:r>
      <w:proofErr w:type="spellStart"/>
      <w:r>
        <w:rPr>
          <w:rFonts w:ascii="Times New Roman" w:hAnsi="Times New Roman"/>
          <w:sz w:val="28"/>
          <w:szCs w:val="28"/>
        </w:rPr>
        <w:t>гачани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ташкил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этмокда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РШТЁИМ</w:t>
      </w:r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жон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филиалида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охирги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sz w:val="28"/>
          <w:szCs w:val="28"/>
        </w:rPr>
        <w:t>йил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мобайнида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текширилиб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дав</w:t>
      </w:r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оланган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ў</w:t>
      </w:r>
      <w:proofErr w:type="spellStart"/>
      <w:r>
        <w:rPr>
          <w:rFonts w:ascii="Times New Roman" w:hAnsi="Times New Roman"/>
          <w:sz w:val="28"/>
          <w:szCs w:val="28"/>
        </w:rPr>
        <w:t>ткир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қў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лок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бош</w:t>
      </w:r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мия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шикастланиши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  <w:lang w:val="uz-Cyrl-UZ"/>
        </w:rPr>
        <w:t>ў</w:t>
      </w:r>
      <w:proofErr w:type="spellStart"/>
      <w:r>
        <w:rPr>
          <w:rFonts w:ascii="Times New Roman" w:hAnsi="Times New Roman"/>
          <w:sz w:val="28"/>
          <w:szCs w:val="28"/>
        </w:rPr>
        <w:t>лган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беморлар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ў</w:t>
      </w:r>
      <w:proofErr w:type="spellStart"/>
      <w:r>
        <w:rPr>
          <w:rFonts w:ascii="Times New Roman" w:hAnsi="Times New Roman"/>
          <w:sz w:val="28"/>
          <w:szCs w:val="28"/>
        </w:rPr>
        <w:t>рганилди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Беморлар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ёши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16-76 </w:t>
      </w:r>
      <w:proofErr w:type="spellStart"/>
      <w:r>
        <w:rPr>
          <w:rFonts w:ascii="Times New Roman" w:hAnsi="Times New Roman"/>
          <w:sz w:val="28"/>
          <w:szCs w:val="28"/>
        </w:rPr>
        <w:t>ёшни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ташкил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этди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Эркаклар</w:t>
      </w:r>
      <w:r w:rsidRPr="00ED6E07">
        <w:rPr>
          <w:rFonts w:ascii="Times New Roman" w:hAnsi="Times New Roman"/>
          <w:sz w:val="28"/>
          <w:szCs w:val="28"/>
        </w:rPr>
        <w:t xml:space="preserve">-61%, </w:t>
      </w:r>
      <w:r>
        <w:rPr>
          <w:rFonts w:ascii="Times New Roman" w:hAnsi="Times New Roman"/>
          <w:sz w:val="28"/>
          <w:szCs w:val="28"/>
        </w:rPr>
        <w:t>аёллар</w:t>
      </w:r>
      <w:r w:rsidRPr="00ED6E07">
        <w:rPr>
          <w:rFonts w:ascii="Times New Roman" w:hAnsi="Times New Roman"/>
          <w:sz w:val="28"/>
          <w:szCs w:val="28"/>
        </w:rPr>
        <w:t xml:space="preserve">-39-% </w:t>
      </w:r>
      <w:r>
        <w:rPr>
          <w:rFonts w:ascii="Times New Roman" w:hAnsi="Times New Roman"/>
          <w:sz w:val="28"/>
          <w:szCs w:val="28"/>
          <w:lang w:val="uz-Cyrl-UZ"/>
        </w:rPr>
        <w:t xml:space="preserve"> ташкил этди.</w:t>
      </w:r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Илмий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тадкико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лар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шуни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таъкидладики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ў</w:t>
      </w:r>
      <w:r>
        <w:rPr>
          <w:rFonts w:ascii="Times New Roman" w:hAnsi="Times New Roman"/>
          <w:sz w:val="28"/>
          <w:szCs w:val="28"/>
        </w:rPr>
        <w:t>з</w:t>
      </w:r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вактида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биринчи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соатлардаё</w:t>
      </w:r>
      <w:proofErr w:type="spellEnd"/>
      <w:r>
        <w:rPr>
          <w:rFonts w:ascii="Times New Roman" w:hAnsi="Times New Roman"/>
          <w:sz w:val="28"/>
          <w:szCs w:val="28"/>
          <w:lang w:val="uz-Cyrl-UZ"/>
        </w:rPr>
        <w:t>қ</w:t>
      </w:r>
      <w:r w:rsidRPr="00ED6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 xml:space="preserve"> ў</w:t>
      </w:r>
      <w:proofErr w:type="spellStart"/>
      <w:r>
        <w:rPr>
          <w:rFonts w:ascii="Times New Roman" w:hAnsi="Times New Roman"/>
          <w:sz w:val="28"/>
          <w:szCs w:val="28"/>
        </w:rPr>
        <w:t>тказилган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комплекс</w:t>
      </w:r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ташхислаш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калла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суяклари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қ</w:t>
      </w:r>
      <w:proofErr w:type="spellStart"/>
      <w:r>
        <w:rPr>
          <w:rFonts w:ascii="Times New Roman" w:hAnsi="Times New Roman"/>
          <w:sz w:val="28"/>
          <w:szCs w:val="28"/>
        </w:rPr>
        <w:t>утичаси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ичидаги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гипертензияни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ў</w:t>
      </w:r>
      <w:r>
        <w:rPr>
          <w:rFonts w:ascii="Times New Roman" w:hAnsi="Times New Roman"/>
          <w:sz w:val="28"/>
          <w:szCs w:val="28"/>
        </w:rPr>
        <w:t>з</w:t>
      </w:r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вактида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ани</w:t>
      </w:r>
      <w:proofErr w:type="spellEnd"/>
      <w:r>
        <w:rPr>
          <w:rFonts w:ascii="Times New Roman" w:hAnsi="Times New Roman"/>
          <w:sz w:val="28"/>
          <w:szCs w:val="28"/>
          <w:lang w:val="uz-Cyrl-UZ"/>
        </w:rPr>
        <w:t>қ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  <w:lang w:val="uz-Cyrl-UZ"/>
        </w:rPr>
        <w:t xml:space="preserve">ашга ёрдам беради </w:t>
      </w:r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ундан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келиб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</w:t>
      </w:r>
      <w:proofErr w:type="spellEnd"/>
      <w:r>
        <w:rPr>
          <w:rFonts w:ascii="Times New Roman" w:hAnsi="Times New Roman"/>
          <w:sz w:val="28"/>
          <w:szCs w:val="28"/>
          <w:lang w:val="uz-Cyrl-UZ"/>
        </w:rPr>
        <w:t>қ</w:t>
      </w:r>
      <w:proofErr w:type="spellStart"/>
      <w:r>
        <w:rPr>
          <w:rFonts w:ascii="Times New Roman" w:hAnsi="Times New Roman"/>
          <w:sz w:val="28"/>
          <w:szCs w:val="28"/>
        </w:rPr>
        <w:t>адиган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асоратларни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летал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латларни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камайтиради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даволаш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самарасини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ў</w:t>
      </w:r>
      <w:proofErr w:type="spellStart"/>
      <w:r>
        <w:rPr>
          <w:rFonts w:ascii="Times New Roman" w:hAnsi="Times New Roman"/>
          <w:sz w:val="28"/>
          <w:szCs w:val="28"/>
        </w:rPr>
        <w:t>ткир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даврда</w:t>
      </w:r>
      <w:proofErr w:type="spellEnd"/>
      <w:r w:rsidRPr="00ED6E0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оширади</w:t>
      </w:r>
      <w:proofErr w:type="spellEnd"/>
      <w:r w:rsidRPr="00ED6E07">
        <w:rPr>
          <w:rFonts w:ascii="Times New Roman" w:hAnsi="Times New Roman"/>
          <w:sz w:val="28"/>
          <w:szCs w:val="28"/>
        </w:rPr>
        <w:t>.</w:t>
      </w:r>
    </w:p>
    <w:p w:rsidR="00581917" w:rsidRPr="006804C8" w:rsidRDefault="00581917" w:rsidP="006804C8">
      <w:pPr>
        <w:spacing w:after="0" w:line="36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C1662">
        <w:rPr>
          <w:rFonts w:ascii="Times New Roman" w:hAnsi="Times New Roman"/>
          <w:b/>
          <w:color w:val="000000"/>
          <w:sz w:val="28"/>
          <w:szCs w:val="28"/>
          <w:lang w:val="en-US"/>
        </w:rPr>
        <w:t>SUMMARY</w:t>
      </w:r>
    </w:p>
    <w:p w:rsidR="00581917" w:rsidRPr="00EB0823" w:rsidRDefault="00581917" w:rsidP="006804C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EB0823">
        <w:rPr>
          <w:rFonts w:ascii="Times New Roman" w:hAnsi="Times New Roman"/>
          <w:b/>
          <w:sz w:val="28"/>
          <w:szCs w:val="28"/>
          <w:lang w:val="en-US"/>
        </w:rPr>
        <w:t>DIAGNOSTICS AND SURGICAL TREATMENT OF INTRACRANIAL H</w:t>
      </w:r>
      <w:r w:rsidRPr="00EB0823">
        <w:rPr>
          <w:rFonts w:ascii="Times New Roman" w:hAnsi="Times New Roman"/>
          <w:b/>
          <w:sz w:val="28"/>
          <w:szCs w:val="28"/>
          <w:lang w:val="en-US"/>
        </w:rPr>
        <w:t>Y</w:t>
      </w:r>
      <w:r w:rsidRPr="00EB0823">
        <w:rPr>
          <w:rFonts w:ascii="Times New Roman" w:hAnsi="Times New Roman"/>
          <w:b/>
          <w:sz w:val="28"/>
          <w:szCs w:val="28"/>
          <w:lang w:val="en-US"/>
        </w:rPr>
        <w:t xml:space="preserve">PERTENSION WITH TRAUMATIC GENESIS </w:t>
      </w:r>
      <w:r w:rsidRPr="00EB0823">
        <w:rPr>
          <w:rFonts w:ascii="Times New Roman" w:hAnsi="Times New Roman"/>
          <w:b/>
          <w:color w:val="000000"/>
          <w:sz w:val="28"/>
          <w:szCs w:val="28"/>
          <w:lang w:val="en-US"/>
        </w:rPr>
        <w:t>IN COMBINED CRANI</w:t>
      </w:r>
      <w:r w:rsidRPr="00EB0823">
        <w:rPr>
          <w:rFonts w:ascii="Times New Roman" w:hAnsi="Times New Roman"/>
          <w:b/>
          <w:color w:val="000000"/>
          <w:sz w:val="28"/>
          <w:szCs w:val="28"/>
          <w:lang w:val="en-US"/>
        </w:rPr>
        <w:t>O</w:t>
      </w:r>
      <w:r w:rsidRPr="00EB0823">
        <w:rPr>
          <w:rFonts w:ascii="Times New Roman" w:hAnsi="Times New Roman"/>
          <w:b/>
          <w:color w:val="000000"/>
          <w:sz w:val="28"/>
          <w:szCs w:val="28"/>
          <w:lang w:val="en-US"/>
        </w:rPr>
        <w:t>CEREBRAL TRAUMA</w:t>
      </w:r>
    </w:p>
    <w:p w:rsidR="00581917" w:rsidRPr="00EB0823" w:rsidRDefault="00581917" w:rsidP="0068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proofErr w:type="spellStart"/>
      <w:r w:rsidRPr="00EB0823">
        <w:rPr>
          <w:rFonts w:ascii="Times New Roman" w:hAnsi="Times New Roman"/>
          <w:b/>
          <w:sz w:val="28"/>
          <w:szCs w:val="28"/>
          <w:lang w:val="en-US"/>
        </w:rPr>
        <w:t>Kuldashev</w:t>
      </w:r>
      <w:proofErr w:type="spellEnd"/>
      <w:r w:rsidRPr="00EB0823">
        <w:rPr>
          <w:rFonts w:ascii="Times New Roman" w:hAnsi="Times New Roman"/>
          <w:b/>
          <w:sz w:val="28"/>
          <w:szCs w:val="28"/>
          <w:lang w:val="en-US"/>
        </w:rPr>
        <w:t xml:space="preserve"> K.A., </w:t>
      </w:r>
      <w:proofErr w:type="spellStart"/>
      <w:r w:rsidRPr="00EB0823">
        <w:rPr>
          <w:rFonts w:ascii="Times New Roman" w:hAnsi="Times New Roman"/>
          <w:b/>
          <w:sz w:val="28"/>
          <w:szCs w:val="28"/>
          <w:lang w:val="en-US"/>
        </w:rPr>
        <w:t>Khudayberdiyev</w:t>
      </w:r>
      <w:proofErr w:type="spellEnd"/>
      <w:r w:rsidRPr="00EB082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EB0823">
        <w:rPr>
          <w:rFonts w:ascii="Times New Roman" w:hAnsi="Times New Roman"/>
          <w:b/>
          <w:sz w:val="28"/>
          <w:szCs w:val="28"/>
        </w:rPr>
        <w:t>К</w:t>
      </w:r>
      <w:r w:rsidRPr="00EB0823">
        <w:rPr>
          <w:rFonts w:ascii="Times New Roman" w:hAnsi="Times New Roman"/>
          <w:b/>
          <w:sz w:val="28"/>
          <w:szCs w:val="28"/>
          <w:lang w:val="en-US"/>
        </w:rPr>
        <w:t>.</w:t>
      </w:r>
      <w:r w:rsidRPr="00EB0823">
        <w:rPr>
          <w:rFonts w:ascii="Times New Roman" w:hAnsi="Times New Roman"/>
          <w:b/>
          <w:sz w:val="28"/>
          <w:szCs w:val="28"/>
        </w:rPr>
        <w:t>Т</w:t>
      </w:r>
      <w:r w:rsidRPr="00EB0823">
        <w:rPr>
          <w:rFonts w:ascii="Times New Roman" w:hAnsi="Times New Roman"/>
          <w:b/>
          <w:sz w:val="28"/>
          <w:szCs w:val="28"/>
          <w:lang w:val="en-US"/>
        </w:rPr>
        <w:t xml:space="preserve">., </w:t>
      </w:r>
      <w:proofErr w:type="spellStart"/>
      <w:r w:rsidRPr="00EB0823">
        <w:rPr>
          <w:rFonts w:ascii="Times New Roman" w:hAnsi="Times New Roman"/>
          <w:b/>
          <w:sz w:val="28"/>
          <w:szCs w:val="28"/>
          <w:lang w:val="en-US"/>
        </w:rPr>
        <w:t>Narmatova</w:t>
      </w:r>
      <w:proofErr w:type="spellEnd"/>
      <w:r w:rsidRPr="00EB0823">
        <w:rPr>
          <w:rFonts w:ascii="Times New Roman" w:hAnsi="Times New Roman"/>
          <w:b/>
          <w:sz w:val="28"/>
          <w:szCs w:val="28"/>
          <w:lang w:val="en-US"/>
        </w:rPr>
        <w:t xml:space="preserve"> D.M., </w:t>
      </w:r>
      <w:proofErr w:type="spellStart"/>
      <w:r w:rsidRPr="00EB0823">
        <w:rPr>
          <w:rFonts w:ascii="Times New Roman" w:hAnsi="Times New Roman"/>
          <w:b/>
          <w:sz w:val="28"/>
          <w:szCs w:val="28"/>
          <w:lang w:val="en-US"/>
        </w:rPr>
        <w:t>Rasulov</w:t>
      </w:r>
      <w:proofErr w:type="spellEnd"/>
      <w:r w:rsidRPr="00EB0823">
        <w:rPr>
          <w:rFonts w:ascii="Times New Roman" w:hAnsi="Times New Roman"/>
          <w:b/>
          <w:sz w:val="28"/>
          <w:szCs w:val="28"/>
          <w:lang w:val="en-US"/>
        </w:rPr>
        <w:t xml:space="preserve"> J.M.,</w:t>
      </w:r>
    </w:p>
    <w:p w:rsidR="00581917" w:rsidRPr="00EB0823" w:rsidRDefault="00581917" w:rsidP="0068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EB0823">
        <w:rPr>
          <w:rFonts w:ascii="Times New Roman" w:hAnsi="Times New Roman"/>
          <w:b/>
          <w:sz w:val="28"/>
          <w:szCs w:val="28"/>
          <w:lang w:val="uz-Latn-UZ"/>
        </w:rPr>
        <w:t>Kuldasheva G.K.</w:t>
      </w:r>
    </w:p>
    <w:p w:rsidR="00581917" w:rsidRPr="00ED6E07" w:rsidRDefault="00581917" w:rsidP="006804C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EB0823">
        <w:rPr>
          <w:rFonts w:ascii="Times New Roman" w:hAnsi="Times New Roman"/>
          <w:b/>
          <w:color w:val="000000"/>
          <w:sz w:val="28"/>
          <w:szCs w:val="28"/>
          <w:lang w:val="en-US"/>
        </w:rPr>
        <w:t>Andizhan state medical institute</w:t>
      </w:r>
    </w:p>
    <w:p w:rsidR="00581917" w:rsidRPr="00FC1662" w:rsidRDefault="00581917" w:rsidP="006804C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FC1662">
        <w:rPr>
          <w:rFonts w:ascii="Times New Roman" w:hAnsi="Times New Roman"/>
          <w:sz w:val="28"/>
          <w:szCs w:val="28"/>
          <w:lang w:val="en-US"/>
        </w:rPr>
        <w:t xml:space="preserve">At present time the lethality from </w:t>
      </w:r>
      <w:r w:rsidRPr="00FC1662">
        <w:rPr>
          <w:rFonts w:ascii="Times New Roman" w:hAnsi="Times New Roman"/>
          <w:color w:val="000000"/>
          <w:sz w:val="28"/>
          <w:szCs w:val="28"/>
          <w:lang w:val="en-US"/>
        </w:rPr>
        <w:t xml:space="preserve">combined severe </w:t>
      </w:r>
      <w:proofErr w:type="spellStart"/>
      <w:r w:rsidRPr="00FC1662">
        <w:rPr>
          <w:rFonts w:ascii="Times New Roman" w:hAnsi="Times New Roman"/>
          <w:color w:val="000000"/>
          <w:sz w:val="28"/>
          <w:szCs w:val="28"/>
          <w:lang w:val="en-US"/>
        </w:rPr>
        <w:t>craniocerebral</w:t>
      </w:r>
      <w:proofErr w:type="spellEnd"/>
      <w:r w:rsidRPr="00FC1662">
        <w:rPr>
          <w:rFonts w:ascii="Times New Roman" w:hAnsi="Times New Roman"/>
          <w:color w:val="000000"/>
          <w:sz w:val="28"/>
          <w:szCs w:val="28"/>
          <w:lang w:val="en-US"/>
        </w:rPr>
        <w:t xml:space="preserve"> traumas (CCT) reached 80 %</w:t>
      </w:r>
      <w:r w:rsidRPr="00FC1662">
        <w:rPr>
          <w:rFonts w:ascii="Times New Roman" w:hAnsi="Times New Roman"/>
          <w:sz w:val="28"/>
          <w:szCs w:val="28"/>
          <w:lang w:val="en-US"/>
        </w:rPr>
        <w:t xml:space="preserve"> in the CIS countries. In this connection, the aim of our work is to study the optimal methods for the diagnostics and surgical treatment of intracranial hypertension syndrome in </w:t>
      </w:r>
      <w:r w:rsidRPr="00FC1662">
        <w:rPr>
          <w:rFonts w:ascii="Times New Roman" w:hAnsi="Times New Roman"/>
          <w:color w:val="000000"/>
          <w:sz w:val="28"/>
          <w:szCs w:val="28"/>
          <w:lang w:val="en-US"/>
        </w:rPr>
        <w:t>combined cranial-cerebral trauma</w:t>
      </w:r>
      <w:r w:rsidRPr="00FC1662">
        <w:rPr>
          <w:rFonts w:ascii="Times New Roman" w:hAnsi="Times New Roman"/>
          <w:sz w:val="28"/>
          <w:szCs w:val="28"/>
          <w:lang w:val="en-US"/>
        </w:rPr>
        <w:t>. Over the last 5 years 615 victims at the age of 16-76 years 375 (61%) of them males were hospitalized to the Department of Neurosurgery and Neuro-reanimation of the Republic Scientific Center of Emergency Medical Aid Andizhan Branch. Age of 516 (84%) victims was from 17 to 55 years. Preliminary diagnosis of "CCT" was confirmed in all cases. Modern complex diagnostics of intracranial hypertension IH helps to reduce the mo</w:t>
      </w:r>
      <w:r w:rsidRPr="00FC1662">
        <w:rPr>
          <w:rFonts w:ascii="Times New Roman" w:hAnsi="Times New Roman"/>
          <w:sz w:val="28"/>
          <w:szCs w:val="28"/>
          <w:lang w:val="en-US"/>
        </w:rPr>
        <w:t>r</w:t>
      </w:r>
      <w:r w:rsidRPr="00FC1662">
        <w:rPr>
          <w:rFonts w:ascii="Times New Roman" w:hAnsi="Times New Roman"/>
          <w:sz w:val="28"/>
          <w:szCs w:val="28"/>
          <w:lang w:val="en-US"/>
        </w:rPr>
        <w:t xml:space="preserve">tality rate, thus contributing to improve the outcomes of combined </w:t>
      </w:r>
      <w:r w:rsidRPr="00FC1662">
        <w:rPr>
          <w:rFonts w:ascii="Times New Roman" w:hAnsi="Times New Roman"/>
          <w:color w:val="000000"/>
          <w:sz w:val="28"/>
          <w:szCs w:val="28"/>
          <w:lang w:val="en-US"/>
        </w:rPr>
        <w:t>cranial-cerebral traumas</w:t>
      </w:r>
      <w:r w:rsidRPr="00FC1662">
        <w:rPr>
          <w:rFonts w:ascii="Times New Roman" w:hAnsi="Times New Roman"/>
          <w:sz w:val="28"/>
          <w:szCs w:val="28"/>
          <w:lang w:val="en-US"/>
        </w:rPr>
        <w:t xml:space="preserve"> treatment in acute period. </w:t>
      </w:r>
    </w:p>
    <w:sectPr w:rsidR="00581917" w:rsidRPr="00FC1662" w:rsidSect="00BC69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BB"/>
    <w:rsid w:val="00013075"/>
    <w:rsid w:val="000133F1"/>
    <w:rsid w:val="000879FE"/>
    <w:rsid w:val="00093FCA"/>
    <w:rsid w:val="000A1231"/>
    <w:rsid w:val="00137E55"/>
    <w:rsid w:val="00145A94"/>
    <w:rsid w:val="00166F9B"/>
    <w:rsid w:val="00223313"/>
    <w:rsid w:val="0022755F"/>
    <w:rsid w:val="0024340A"/>
    <w:rsid w:val="002A49C9"/>
    <w:rsid w:val="002B2CC0"/>
    <w:rsid w:val="002C6931"/>
    <w:rsid w:val="00314964"/>
    <w:rsid w:val="0032553A"/>
    <w:rsid w:val="00344C4A"/>
    <w:rsid w:val="003A3BD1"/>
    <w:rsid w:val="003D1390"/>
    <w:rsid w:val="003D2D14"/>
    <w:rsid w:val="0040188E"/>
    <w:rsid w:val="00403B56"/>
    <w:rsid w:val="00421AD9"/>
    <w:rsid w:val="00447E36"/>
    <w:rsid w:val="0047161C"/>
    <w:rsid w:val="004958DD"/>
    <w:rsid w:val="004F65A6"/>
    <w:rsid w:val="00540644"/>
    <w:rsid w:val="00566859"/>
    <w:rsid w:val="00581917"/>
    <w:rsid w:val="006614A6"/>
    <w:rsid w:val="006804C8"/>
    <w:rsid w:val="006905B3"/>
    <w:rsid w:val="00694DBF"/>
    <w:rsid w:val="006C1BAD"/>
    <w:rsid w:val="006F0797"/>
    <w:rsid w:val="00733541"/>
    <w:rsid w:val="00761A08"/>
    <w:rsid w:val="007722BB"/>
    <w:rsid w:val="007843D4"/>
    <w:rsid w:val="00791EC4"/>
    <w:rsid w:val="007B6F6E"/>
    <w:rsid w:val="007E344A"/>
    <w:rsid w:val="008414A9"/>
    <w:rsid w:val="008474EE"/>
    <w:rsid w:val="00890ABE"/>
    <w:rsid w:val="008A2124"/>
    <w:rsid w:val="008A2606"/>
    <w:rsid w:val="008D7C0B"/>
    <w:rsid w:val="008F035D"/>
    <w:rsid w:val="009150A0"/>
    <w:rsid w:val="00961B48"/>
    <w:rsid w:val="00A16284"/>
    <w:rsid w:val="00A37BC8"/>
    <w:rsid w:val="00AC4120"/>
    <w:rsid w:val="00AC63A7"/>
    <w:rsid w:val="00AD263C"/>
    <w:rsid w:val="00B0343C"/>
    <w:rsid w:val="00B36590"/>
    <w:rsid w:val="00B512DF"/>
    <w:rsid w:val="00B56835"/>
    <w:rsid w:val="00BC5241"/>
    <w:rsid w:val="00BC6937"/>
    <w:rsid w:val="00BE1538"/>
    <w:rsid w:val="00BE287C"/>
    <w:rsid w:val="00C24A92"/>
    <w:rsid w:val="00C55251"/>
    <w:rsid w:val="00CA1644"/>
    <w:rsid w:val="00D341B7"/>
    <w:rsid w:val="00D35416"/>
    <w:rsid w:val="00D708BE"/>
    <w:rsid w:val="00D76B0E"/>
    <w:rsid w:val="00D86CAC"/>
    <w:rsid w:val="00DD6CE8"/>
    <w:rsid w:val="00DE7652"/>
    <w:rsid w:val="00E270EB"/>
    <w:rsid w:val="00E86D44"/>
    <w:rsid w:val="00E97F10"/>
    <w:rsid w:val="00EB0823"/>
    <w:rsid w:val="00ED6E07"/>
    <w:rsid w:val="00FC1662"/>
    <w:rsid w:val="00FC731C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C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6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C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Dimka</cp:lastModifiedBy>
  <cp:revision>2</cp:revision>
  <cp:lastPrinted>2016-03-11T10:10:00Z</cp:lastPrinted>
  <dcterms:created xsi:type="dcterms:W3CDTF">2018-05-16T12:18:00Z</dcterms:created>
  <dcterms:modified xsi:type="dcterms:W3CDTF">2018-05-16T12:18:00Z</dcterms:modified>
</cp:coreProperties>
</file>