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O‘ZBEK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STON RESPUBL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KAS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OL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Y VA O‘RTA MAXSUS TA’L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M VAZ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RL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BUXORO DAVLAT UN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VERS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TET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1531A" w:rsidRPr="007623CC" w:rsidRDefault="00AC0056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en-US"/>
        </w:rPr>
        <w:t>JT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en-US"/>
        </w:rPr>
        <w:t>MO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 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en-US"/>
        </w:rPr>
        <w:t>QT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en-US"/>
        </w:rPr>
        <w:t>SOD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3B4C" w:rsidRPr="007623CC">
        <w:rPr>
          <w:rFonts w:ascii="Times New Roman" w:hAnsi="Times New Roman" w:cs="Times New Roman"/>
          <w:b/>
          <w:sz w:val="28"/>
          <w:szCs w:val="28"/>
          <w:lang w:val="en-US"/>
        </w:rPr>
        <w:t>Y FAKULTET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PS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XOLOG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YA TA’L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M YO‘NA</w:t>
      </w:r>
      <w:r w:rsidR="00E73F83" w:rsidRPr="007623CC">
        <w:rPr>
          <w:rFonts w:ascii="Times New Roman" w:hAnsi="Times New Roman" w:cs="Times New Roman"/>
          <w:b/>
          <w:sz w:val="28"/>
          <w:szCs w:val="28"/>
          <w:lang w:val="en-US"/>
        </w:rPr>
        <w:t>LISHI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V KURS TALABAS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83B4C" w:rsidRPr="007623CC" w:rsidRDefault="00E73F83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ERGASHOVA DILAFRUZ SHAXOBIDDIN QIZINING </w:t>
      </w:r>
    </w:p>
    <w:p w:rsidR="00683B4C" w:rsidRPr="007623CC" w:rsidRDefault="00683B4C" w:rsidP="007623CC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83B4C" w:rsidRPr="007623CC" w:rsidRDefault="00E73F83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72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i/>
          <w:sz w:val="72"/>
          <w:szCs w:val="28"/>
          <w:lang w:val="uz-Cyrl-UZ"/>
        </w:rPr>
        <w:t>BITIRUV MALAKAVIY ISHI</w:t>
      </w:r>
    </w:p>
    <w:p w:rsidR="00683B4C" w:rsidRPr="007623CC" w:rsidRDefault="00683B4C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683B4C" w:rsidRPr="007623CC" w:rsidRDefault="00683B4C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MAVZU: </w:t>
      </w:r>
      <w:r w:rsidR="00237D95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SOTS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="00237D95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AL 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="00237D95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NTELLEKT D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="00237D95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AGNOST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="00237D95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KAS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</w:p>
    <w:p w:rsidR="00683B4C" w:rsidRPr="007623CC" w:rsidRDefault="00683B4C" w:rsidP="007623CC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683B4C" w:rsidRPr="007623CC" w:rsidRDefault="00683B4C" w:rsidP="007623CC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1C74FC" w:rsidRPr="007623CC" w:rsidRDefault="00AC0056" w:rsidP="007623CC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lm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 rahbar:</w:t>
      </w:r>
      <w:r w:rsidR="001C74F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Ps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xolog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ya kafedras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o`q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tuvch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683B4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="0022625B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                 </w:t>
      </w:r>
    </w:p>
    <w:p w:rsidR="00683B4C" w:rsidRPr="007623CC" w:rsidRDefault="0011531A" w:rsidP="007623CC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D.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A. </w:t>
      </w:r>
      <w:r w:rsidR="001C74F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Sob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="001C74F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rova</w:t>
      </w:r>
      <w:r w:rsidR="001C74FC" w:rsidRPr="007623C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</w:p>
    <w:p w:rsidR="00683B4C" w:rsidRPr="007623CC" w:rsidRDefault="00683B4C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Latn-UZ"/>
        </w:rPr>
      </w:pPr>
    </w:p>
    <w:p w:rsidR="00683B4C" w:rsidRPr="007623CC" w:rsidRDefault="00683B4C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</w:p>
    <w:p w:rsidR="00683B4C" w:rsidRPr="007623CC" w:rsidRDefault="00683B4C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</w:p>
    <w:p w:rsidR="00B47C27" w:rsidRPr="007623CC" w:rsidRDefault="00B47C27" w:rsidP="007623CC">
      <w:pPr>
        <w:keepNext/>
        <w:spacing w:after="0" w:line="360" w:lineRule="auto"/>
        <w:ind w:firstLine="567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</w:p>
    <w:p w:rsidR="00B47C27" w:rsidRPr="007623CC" w:rsidRDefault="00B47C27" w:rsidP="007623CC">
      <w:pPr>
        <w:keepNext/>
        <w:spacing w:after="0" w:line="360" w:lineRule="auto"/>
        <w:ind w:firstLine="567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</w:p>
    <w:p w:rsidR="004F1C77" w:rsidRPr="007623CC" w:rsidRDefault="004F1C77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en-US"/>
        </w:rPr>
      </w:pPr>
    </w:p>
    <w:p w:rsidR="00E73F83" w:rsidRPr="007623CC" w:rsidRDefault="00E73F83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en-US"/>
        </w:rPr>
      </w:pPr>
    </w:p>
    <w:p w:rsidR="001C74FC" w:rsidRPr="007623CC" w:rsidRDefault="001C74FC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</w:p>
    <w:p w:rsidR="00683B4C" w:rsidRPr="007623CC" w:rsidRDefault="00683B4C" w:rsidP="007623CC">
      <w:pPr>
        <w:keepNext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  <w:t>Buxoro</w:t>
      </w:r>
      <w:r w:rsidR="001C74FC" w:rsidRPr="007623CC"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  <w:t>-</w:t>
      </w:r>
      <w:r w:rsidR="001C74FC" w:rsidRPr="007623CC"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kern w:val="32"/>
          <w:sz w:val="28"/>
          <w:szCs w:val="28"/>
          <w:lang w:val="uz-Cyrl-UZ"/>
        </w:rPr>
        <w:t>2016</w:t>
      </w:r>
    </w:p>
    <w:p w:rsidR="007623CC" w:rsidRPr="007623CC" w:rsidRDefault="00683B4C" w:rsidP="007623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br w:type="page"/>
      </w:r>
    </w:p>
    <w:p w:rsidR="00FD4728" w:rsidRDefault="00FD4728" w:rsidP="007623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50439D" w:rsidRPr="007623CC" w:rsidRDefault="0050439D" w:rsidP="007623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MAVZU: SOTS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AL 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NTELLE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AGNOST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KAS</w:t>
      </w:r>
      <w:r w:rsidR="00AC0056"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</w:p>
    <w:p w:rsidR="009E0612" w:rsidRDefault="009E0612" w:rsidP="007623CC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50439D" w:rsidRPr="007623CC" w:rsidRDefault="0050439D" w:rsidP="007623CC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REJA</w:t>
      </w: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50439D" w:rsidRPr="007623CC" w:rsidRDefault="00E73F83" w:rsidP="007623C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KIRISH</w:t>
      </w:r>
    </w:p>
    <w:p w:rsidR="0043266E" w:rsidRPr="007623CC" w:rsidRDefault="00905ED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 BOB</w:t>
      </w: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 INTELLEKTNING PSIXOLOGIYADA O‘RGANILISH HOLATI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92238" w:rsidRPr="007623CC" w:rsidRDefault="0050439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1.1.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adabiyotlarda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yoritilishi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F08F3" w:rsidRPr="007623CC" w:rsidRDefault="0050439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1.2.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D92238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3F08F3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3F08F3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etilishi</w:t>
      </w:r>
    </w:p>
    <w:p w:rsidR="00C0544F" w:rsidRPr="007623CC" w:rsidRDefault="00293858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II BOB. 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O‘QITUVCHI SOTSIAL INTELLEKTINI TADQIQ QILISHNING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AMALIY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-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PSIXOLOGIK ASOSLARI</w:t>
      </w:r>
    </w:p>
    <w:p w:rsidR="00C0544F" w:rsidRPr="007623CC" w:rsidRDefault="0050439D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2.1.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O‘qituvchi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faoliyatida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shaxslilik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xususiyatlari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sotsial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intellekt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o‘rtasidagi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munosabatlarning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namoyon</w:t>
      </w:r>
      <w:r w:rsidR="00C0544F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etilishi</w:t>
      </w:r>
    </w:p>
    <w:p w:rsidR="0050439D" w:rsidRPr="007623CC" w:rsidRDefault="00C0544F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2.2.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uslubi</w:t>
      </w:r>
    </w:p>
    <w:p w:rsidR="0050439D" w:rsidRPr="007623CC" w:rsidRDefault="00C0544F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3.3. </w:t>
      </w:r>
      <w:r w:rsidR="00AC0056" w:rsidRPr="007623CC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O‘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qituvchi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sotsialintellektini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o‘rganishning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asoslari</w:t>
      </w:r>
    </w:p>
    <w:p w:rsidR="0050439D" w:rsidRPr="007623CC" w:rsidRDefault="0050439D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XULOSA </w:t>
      </w:r>
    </w:p>
    <w:p w:rsidR="0050439D" w:rsidRPr="007623CC" w:rsidRDefault="0050439D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AMAL</w:t>
      </w:r>
      <w:r w:rsidR="00AC0056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Y  TAVS</w:t>
      </w:r>
      <w:r w:rsidR="00AC0056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YALAR 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BD3E3C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LOVALAR</w:t>
      </w:r>
    </w:p>
    <w:p w:rsidR="00BD3E3C" w:rsidRPr="007623CC" w:rsidRDefault="00BD3E3C" w:rsidP="007623C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C0544F" w:rsidRPr="007623CC" w:rsidRDefault="00C0544F" w:rsidP="007623C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lastRenderedPageBreak/>
        <w:t>K</w:t>
      </w:r>
      <w:r w:rsidR="00AC0056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R</w:t>
      </w:r>
      <w:r w:rsidR="00AC0056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IS</w:t>
      </w:r>
      <w:r w:rsidR="009E3D1F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6E49E0" w:rsidRPr="007623CC" w:rsidRDefault="00C0544F" w:rsidP="007623CC">
      <w:pPr>
        <w:tabs>
          <w:tab w:val="left" w:pos="173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>Mavzun</w:t>
      </w:r>
      <w:r w:rsidR="00AC0056"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>i</w:t>
      </w:r>
      <w:r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>ng dolzarbl</w:t>
      </w:r>
      <w:r w:rsidR="00AC0056"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>i</w:t>
      </w:r>
      <w:r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>g</w:t>
      </w:r>
      <w:r w:rsidR="00AC0056"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>i</w:t>
      </w:r>
      <w:r w:rsidRPr="007623CC">
        <w:rPr>
          <w:rFonts w:ascii="Times New Roman" w:eastAsia="MS Mincho" w:hAnsi="Times New Roman" w:cs="Times New Roman"/>
          <w:b/>
          <w:sz w:val="28"/>
          <w:szCs w:val="28"/>
          <w:lang w:val="uz-Cyrl-UZ" w:eastAsia="ja-JP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Mamlakatimizda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oshirilayotgan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islohotlari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masalalarni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ro‘yobga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chiqarishda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D3E3C" w:rsidRPr="007623CC" w:rsidRDefault="00AC0056" w:rsidP="007623CC">
      <w:pPr>
        <w:tabs>
          <w:tab w:val="left" w:pos="173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Prezidentimiz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05E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623C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Karimovning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timsoliga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tavsifida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timsoli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kamol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D3E3C" w:rsidRPr="007623CC" w:rsidRDefault="00AC0056" w:rsidP="007623CC">
      <w:pPr>
        <w:tabs>
          <w:tab w:val="left" w:pos="173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Hukumatimiz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yuksak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chuqurroq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chetda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qoldirib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bo‘lmasligini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tabs>
          <w:tab w:val="left" w:pos="173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sirasiga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borki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samimiy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o‘rtoqlari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hamkasblari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atrofdagi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yaratishga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baholanadi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fahm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farosatliligini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xarakterlovchi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raqobatlashadigan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fazilatlarini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tutadigan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tuyg‘ularini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hollarda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duch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kelinadigan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nuqson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kamchiliklar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yoxud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ta’minlanmasligi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shakllanmaganligi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oqibatidir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izohlash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BD3E3C" w:rsidRPr="007623CC" w:rsidRDefault="00AC0056" w:rsidP="007623CC">
      <w:pPr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yoxud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talabaning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farqlay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D3E3C" w:rsidRPr="007623CC" w:rsidRDefault="00AC0056" w:rsidP="007623CC">
      <w:pPr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mas’uliyatni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qoidalar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yondoshish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zarurligini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D3E3C" w:rsidRPr="007623CC" w:rsidRDefault="00AC0056" w:rsidP="007623CC">
      <w:pPr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uyg‘unlikning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ta’minlanishi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kayfiyatini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olmaslik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tushunmaslik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befarq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tabs>
          <w:tab w:val="left" w:pos="173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ta’minlanishida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masalasini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etilishini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samadorligi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ob’ekti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Muammoning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o‘rganilganlik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darajasi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dunyodagi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ilg‘or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maktablari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talaygina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borilganligini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o‘tishni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hisoblaymiz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tabs>
          <w:tab w:val="left" w:pos="39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atamaning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chegarasidagina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etilganligini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 yetarli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borilmaganligini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BD3E3C" w:rsidRPr="007623CC" w:rsidRDefault="00BD3E3C" w:rsidP="007623CC">
      <w:pPr>
        <w:tabs>
          <w:tab w:val="left" w:pos="39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ta’minlovchi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qilinmagan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BD3E3C" w:rsidP="007623CC">
      <w:pPr>
        <w:tabs>
          <w:tab w:val="left" w:pos="39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yaqqol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paytda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kamolot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uyg‘unligini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ko‘rsatkichlari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haligacha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etilmagan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BD3E3C" w:rsidP="007623CC">
      <w:pPr>
        <w:tabs>
          <w:tab w:val="left" w:pos="39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yurituvchi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ta’minlovchi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omillarni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izohlovchi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o‘rtacha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qiyosiy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tipik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o‘rganilib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rivojlanib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borayotgan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taraqqiyoti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qilinmagan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tabs>
          <w:tab w:val="left" w:pos="398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kemtikliklarni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to‘ldirish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shakllantirildi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Bitiruv</w:t>
      </w:r>
      <w:r w:rsidR="006E49E0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malakaviy</w:t>
      </w:r>
      <w:r w:rsidR="006E49E0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ishining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maqsadi</w:t>
      </w:r>
      <w:r w:rsidR="00833845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-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6E49E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49E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6E49E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diagnostika</w:t>
      </w:r>
      <w:r w:rsidR="006E49E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qilishdan</w:t>
      </w:r>
      <w:r w:rsidR="006E49E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Bitiruv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ishining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vazifalari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BD3E3C" w:rsidRPr="007623CC" w:rsidRDefault="00AC0056" w:rsidP="007623CC">
      <w:pPr>
        <w:numPr>
          <w:ilvl w:val="0"/>
          <w:numId w:val="1"/>
        </w:numPr>
        <w:tabs>
          <w:tab w:val="clear" w:pos="1425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bog‘liqlikni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numPr>
          <w:ilvl w:val="0"/>
          <w:numId w:val="1"/>
        </w:numPr>
        <w:tabs>
          <w:tab w:val="clear" w:pos="1425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shaxsililik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mutanosiblik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numPr>
          <w:ilvl w:val="0"/>
          <w:numId w:val="1"/>
        </w:numPr>
        <w:tabs>
          <w:tab w:val="clear" w:pos="1425"/>
          <w:tab w:val="left" w:pos="426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tavsiyalar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Bitiruv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ishining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ob</w:t>
      </w:r>
      <w:r w:rsidR="00C242A0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ekti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umumta’lim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maktablarining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nafar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D3E3C" w:rsidRPr="007623CC" w:rsidRDefault="00AC0056" w:rsidP="007623CC">
      <w:pPr>
        <w:tabs>
          <w:tab w:val="left" w:pos="173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Bitiruv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ishining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predmeti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6E49E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Bitiruv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ishining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metodlari</w:t>
      </w:r>
      <w:r w:rsidR="00BD3E3C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metodikasi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Xollning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Kettellning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16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so‘rovnomasi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»;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ekspert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C2160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so‘rovnomasi</w:t>
      </w:r>
      <w:r w:rsidR="00C242A0" w:rsidRPr="007623CC">
        <w:rPr>
          <w:rFonts w:ascii="Times New Roman" w:hAnsi="Times New Roman" w:cs="Times New Roman"/>
          <w:sz w:val="28"/>
          <w:szCs w:val="28"/>
          <w:lang w:val="uz-Cyrl-UZ"/>
        </w:rPr>
        <w:t>dan foydalanildi.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Bitiruv</w:t>
      </w:r>
      <w:r w:rsidR="00CE0C44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ishining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yangiligi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quyidagilardan</w:t>
      </w:r>
      <w:r w:rsidR="00BD3E3C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="00BD3E3C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</w:p>
    <w:p w:rsidR="00BD3E3C" w:rsidRPr="007623CC" w:rsidRDefault="00AC0056" w:rsidP="007623CC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shakllantirildi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BD3E3C" w:rsidRPr="007623CC" w:rsidRDefault="00AC0056" w:rsidP="007623CC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tavsiyalar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Bitiruv</w:t>
      </w:r>
      <w:r w:rsidR="00CE0C44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malakaviy</w:t>
      </w:r>
      <w:r w:rsidR="00CE0C44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ishi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natijalarining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ilmiy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en-US"/>
        </w:rPr>
        <w:t>ahamiyati</w:t>
      </w:r>
      <w:r w:rsidR="00BD3E3C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  <w:r w:rsidR="006E49E0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moslashishi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munosabatning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E0612" w:rsidRPr="009E061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psixodiagnostik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psixologiyasiga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mexanizmlari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qonuniyatlarni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aniqlashga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BD3E3C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D3E3C" w:rsidRPr="007623CC" w:rsidRDefault="00AC0056" w:rsidP="007623CC">
      <w:pPr>
        <w:pStyle w:val="2"/>
        <w:ind w:firstLine="567"/>
        <w:jc w:val="both"/>
        <w:outlineLvl w:val="1"/>
        <w:rPr>
          <w:rFonts w:ascii="Times New Roman" w:hAnsi="Times New Roman" w:cs="Times New Roman"/>
          <w:lang w:val="uz-Cyrl-UZ"/>
        </w:rPr>
      </w:pPr>
      <w:r w:rsidRPr="007623CC">
        <w:rPr>
          <w:rFonts w:ascii="Times New Roman" w:hAnsi="Times New Roman" w:cs="Times New Roman"/>
          <w:lang w:val="uz-Cyrl-UZ"/>
        </w:rPr>
        <w:t>Bitiruv</w:t>
      </w:r>
      <w:r w:rsidR="00CE0C44" w:rsidRPr="007623CC">
        <w:rPr>
          <w:rFonts w:ascii="Times New Roman" w:hAnsi="Times New Roman" w:cs="Times New Roman"/>
          <w:lang w:val="uz-Cyrl-UZ"/>
        </w:rPr>
        <w:t xml:space="preserve"> </w:t>
      </w:r>
      <w:r w:rsidRPr="007623CC">
        <w:rPr>
          <w:rFonts w:ascii="Times New Roman" w:hAnsi="Times New Roman" w:cs="Times New Roman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lang w:val="uz-Cyrl-UZ"/>
        </w:rPr>
        <w:t xml:space="preserve"> </w:t>
      </w:r>
      <w:r w:rsidRPr="007623CC">
        <w:rPr>
          <w:rFonts w:ascii="Times New Roman" w:hAnsi="Times New Roman" w:cs="Times New Roman"/>
          <w:lang w:val="uz-Cyrl-UZ"/>
        </w:rPr>
        <w:t>ishining</w:t>
      </w:r>
      <w:r w:rsidR="00BD3E3C" w:rsidRPr="007623CC">
        <w:rPr>
          <w:rFonts w:ascii="Times New Roman" w:hAnsi="Times New Roman" w:cs="Times New Roman"/>
          <w:lang w:val="uz-Cyrl-UZ"/>
        </w:rPr>
        <w:t xml:space="preserve"> </w:t>
      </w:r>
      <w:r w:rsidRPr="007623CC">
        <w:rPr>
          <w:rFonts w:ascii="Times New Roman" w:hAnsi="Times New Roman" w:cs="Times New Roman"/>
          <w:lang w:val="uz-Cyrl-UZ"/>
        </w:rPr>
        <w:t>tuzilishi</w:t>
      </w:r>
      <w:r w:rsidR="00BD3E3C" w:rsidRPr="007623CC">
        <w:rPr>
          <w:rFonts w:ascii="Times New Roman" w:hAnsi="Times New Roman" w:cs="Times New Roman"/>
          <w:lang w:val="uz-Cyrl-UZ"/>
        </w:rPr>
        <w:t xml:space="preserve"> </w:t>
      </w:r>
      <w:r w:rsidRPr="007623CC">
        <w:rPr>
          <w:rFonts w:ascii="Times New Roman" w:hAnsi="Times New Roman" w:cs="Times New Roman"/>
          <w:lang w:val="uz-Cyrl-UZ"/>
        </w:rPr>
        <w:t>va</w:t>
      </w:r>
      <w:r w:rsidR="00BD3E3C" w:rsidRPr="007623CC">
        <w:rPr>
          <w:rFonts w:ascii="Times New Roman" w:hAnsi="Times New Roman" w:cs="Times New Roman"/>
          <w:lang w:val="uz-Cyrl-UZ"/>
        </w:rPr>
        <w:t xml:space="preserve"> </w:t>
      </w:r>
      <w:r w:rsidRPr="007623CC">
        <w:rPr>
          <w:rFonts w:ascii="Times New Roman" w:hAnsi="Times New Roman" w:cs="Times New Roman"/>
          <w:lang w:val="uz-Cyrl-UZ"/>
        </w:rPr>
        <w:t>hajmi</w:t>
      </w:r>
      <w:r w:rsidR="00BD3E3C" w:rsidRPr="007623CC">
        <w:rPr>
          <w:rFonts w:ascii="Times New Roman" w:hAnsi="Times New Roman" w:cs="Times New Roman"/>
          <w:lang w:val="uz-Cyrl-UZ"/>
        </w:rPr>
        <w:t>: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Bitiruv</w:t>
      </w:r>
      <w:r w:rsidR="00CE0C44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malakaviy</w:t>
      </w:r>
      <w:r w:rsidR="00CE0C44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ishi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kirish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ikkita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bob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xulosa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foydalanilgan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adabiyotlar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ro‘yxati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va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ilovalardan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iborat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.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Tadqiqotning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hajmi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="006E625D" w:rsidRPr="007623CC">
        <w:rPr>
          <w:rFonts w:ascii="Times New Roman" w:hAnsi="Times New Roman" w:cs="Times New Roman"/>
          <w:b w:val="0"/>
          <w:bCs w:val="0"/>
          <w:lang w:val="en-US"/>
        </w:rPr>
        <w:t>___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betdan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bCs w:val="0"/>
          <w:lang w:val="uz-Cyrl-UZ"/>
        </w:rPr>
        <w:t>iborat</w:t>
      </w:r>
      <w:r w:rsidR="00BD3E3C" w:rsidRPr="007623CC">
        <w:rPr>
          <w:rFonts w:ascii="Times New Roman" w:hAnsi="Times New Roman" w:cs="Times New Roman"/>
          <w:b w:val="0"/>
          <w:bCs w:val="0"/>
          <w:lang w:val="uz-Cyrl-UZ"/>
        </w:rPr>
        <w:t xml:space="preserve">.  </w:t>
      </w:r>
    </w:p>
    <w:p w:rsidR="00BD3E3C" w:rsidRPr="007623CC" w:rsidRDefault="00BD3E3C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705DD" w:rsidRPr="007623CC" w:rsidRDefault="00F705DD" w:rsidP="007623C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F705DD" w:rsidRPr="007623CC" w:rsidRDefault="00293858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lastRenderedPageBreak/>
        <w:t>I BOB</w:t>
      </w: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 INTELLEKTNING PSIXOLOGIYADA O‘RGANILISH HOLATI</w:t>
      </w:r>
    </w:p>
    <w:p w:rsidR="00F705DD" w:rsidRPr="007623CC" w:rsidRDefault="00AC0056" w:rsidP="007623CC">
      <w:pPr>
        <w:pStyle w:val="ListParagraph"/>
        <w:numPr>
          <w:ilvl w:val="1"/>
          <w:numId w:val="35"/>
        </w:numPr>
        <w:tabs>
          <w:tab w:val="left" w:pos="1134"/>
        </w:tabs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/>
          <w:b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b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b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b/>
          <w:sz w:val="28"/>
          <w:szCs w:val="28"/>
          <w:lang w:val="uz-Cyrl-UZ"/>
        </w:rPr>
        <w:t>adabiyotlarda</w:t>
      </w:r>
      <w:r w:rsidR="00F705DD" w:rsidRPr="007623C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b/>
          <w:sz w:val="28"/>
          <w:szCs w:val="28"/>
          <w:lang w:val="uz-Cyrl-UZ"/>
        </w:rPr>
        <w:t>yoritilishi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tartibdagi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bo‘ldik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manbalarda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fenomenologik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qaralsa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,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Keller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0874D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Dunker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Vertgey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0874D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Kempion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genetik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tashqi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Charlzvort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</w:t>
      </w:r>
      <w:r w:rsidR="000874D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Piaje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paytda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tarafdorlari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ijtimoiylashuvi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madaniyatning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, 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Brunner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Levi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Bryul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Luriya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Vigotskiy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Rubinshteyn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Brushlinskiy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Venger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Abulxanova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Slavskaya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.).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mahsuli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etsalar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,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Staats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Fisher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Feyershteyn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namoyondalari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qaraydilar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Xant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Shternberg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darajaviy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sifatidako‘rsatilsa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874D2" w:rsidRPr="000874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Ananev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Stepanova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Velichkovskiy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regulyatsion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psixik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faollikni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regulyatsiya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omilidir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deya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ta’kidlaydi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Terstoun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Bizning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sharoitlarsiz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dalolat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bermoqda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Mabodo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fenomenologik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Kyoller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Vertgeymer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Dunkerning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lanishi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genetik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Charlsvorzning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Piajening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operasional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tabiatini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chetlab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o‘tolmaydi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barobarida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qirralariga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chetlab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olmaymiz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tahlillarimiz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etishimizga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kelmoqda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fikrimizga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Shternning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ongning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ongsizlik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ustunlik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barobarida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o‘tishimiz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manbalarni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o‘rganishimizda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qaratiladigan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kiritishdan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paragraflarda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metodikalarini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tanlashimizga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materiallarni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Menchinskaya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Albuxanova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Slavskaya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Chuprikova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Shadrikov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tomonlama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shartlanganlik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izohlashimiz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Yuqorida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qisqacha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to‘xtalib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o‘tamiz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atrofdagilarning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erishganligi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bashorat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operatsiyalarni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bajarishida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bo‘ysundiradi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bo‘layotgan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voqealarning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Mechinskaning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aksincha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tempi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faollikni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etishimizga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o‘zlashtirishning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egallanadi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namonyon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jabhasidan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biriktirgan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bo‘layotgan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baholovchi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lantiradi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erishganlilik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qimmati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bermasligi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atrofdagilarni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ehtiyoj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tushunarli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etalonlarini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me’yorlarini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o‘zlashtirish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boshlanadi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Chuprikovaning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suhbatdoshga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tinglovchiga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xabarning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ustanovkasini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uzatish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ruyobga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kommunikatsiyaga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qaraymiz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qisimning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ajratamiz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Ideal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reja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komunikatsiyaning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moslashuvnining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bekordan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bekorga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o‘rnatmaydi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daxldor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pozisiyasini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tasavvur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Abulxanova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Slavskayaning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mulohazasiga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odamlarning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kutishda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imidjini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realligi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xolisona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timsolini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aloqadorligidan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dalolat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Kommunikatsiya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tasavvurlar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teskari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kamchiliklar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qadriyatlarni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nizolarni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kamaytirishga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ehtiyoj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emotsiyani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dunyosining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tafakkur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chegarsi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to‘lig‘incha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Shadrikov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ma’naviyat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birgalikdagi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voqelikni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oddiy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solishtirishi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muvofiqlashtiradi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olamning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barqarorligini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ijodga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Korreksiyalash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dinamik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muvozanatni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emotsiyalarni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stress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mexanizmini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kilishga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poziyasini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sanab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 yetakchilik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qilganda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ikkitasi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shartlovchi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imkoniyatlarini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temp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korreksiyalash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ustunlik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qisimlarning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shartlanganligi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chiqilayotgan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yaxlit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qarashimizni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rivojlanganligi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almashinuvini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o‘lchashga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mustasno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avvalo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etuvchilari yetarlicha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hodislar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kelajakdagi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hodisalarga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bashorat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Torndayk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oddiy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farqli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Ko‘plab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mualliflar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Kiting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akademik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formal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mental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liyatlarning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tavsiflaydilar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o‘zgaruvchan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sharoitlarda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adekvatlikni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moslashuvchanlikni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ta’minlashi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;</w:t>
      </w:r>
    </w:p>
    <w:p w:rsidR="00F705DD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taktik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strategik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yo‘nalishlarda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muvaffaqiyatli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mutanosiblik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dasturlari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rejalarini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shakllanishi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joriy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masalalarni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hal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;</w:t>
      </w:r>
    </w:p>
    <w:p w:rsidR="00F705DD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munosabatlardagi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voqealikni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rejalashtirish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ularni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7623CC">
        <w:rPr>
          <w:rFonts w:ascii="Times New Roman" w:hAnsi="Times New Roman"/>
          <w:sz w:val="28"/>
          <w:szCs w:val="28"/>
          <w:lang w:val="uz-Cyrl-UZ"/>
        </w:rPr>
        <w:t>rivojlanishini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prognoz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;</w:t>
      </w:r>
    </w:p>
    <w:p w:rsidR="00F705DD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raqobatbardoshlikni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kengaytirish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vazifalaridan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uzoq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muddatli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tushungan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kelajakda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mustahkamlashdan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mobaynida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jahon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tadqiqotchilarning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jalb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etganligini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tahlilimizda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strukturasi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tavsiflari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qaratishimiz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manbalarda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jamiyatga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yashayotgan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majmuasidir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deyishimiz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atamasi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uquvini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sotsiallashuvi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madaniyatlararo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kommunikatsiyani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tutishini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ununtmaslik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xorijiy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MDH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mamlakati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maktablari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vakillaridan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qatorlarining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xususiyatidir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ob’ektlarning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nomini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olmoqda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ko‘rsatishicha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odatdagi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rivojlanish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vazifalardan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aylanib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bormoqda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fenomeni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faylasuflarning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davrdagi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topganligini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Siseronning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asarlarida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Keyinchalik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Platon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intuisiya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xayoldan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tafakkur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Aristotelning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asarlarida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kuzatilayotgan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chegaralovchi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yashirin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Rasional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tafakkurga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aniqlovchi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Gobbsning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Lokkning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Kantning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Gegel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faylasuflarning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ilk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muallifi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Torndaykning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akademik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ta’minlamasligi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Dastlab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Torndayk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oldindan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oqilona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mavhum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mantiqiy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konkret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71A70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Mavhum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/>
          <w:sz w:val="28"/>
          <w:szCs w:val="28"/>
          <w:lang w:val="uz-Cyrl-UZ"/>
        </w:rPr>
        <w:t>mantiqiy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/>
          <w:sz w:val="28"/>
          <w:szCs w:val="28"/>
          <w:lang w:val="uz-Cyrl-UZ"/>
        </w:rPr>
        <w:t>mavhum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verbal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matematik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simvollarni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ular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harakatlarni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amalga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oshirish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.</w:t>
      </w:r>
    </w:p>
    <w:p w:rsidR="00271A70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/>
          <w:sz w:val="28"/>
          <w:szCs w:val="28"/>
          <w:lang w:val="uz-Cyrl-UZ"/>
        </w:rPr>
        <w:t>odamlarni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/>
          <w:sz w:val="28"/>
          <w:szCs w:val="28"/>
          <w:lang w:val="uz-Cyrl-UZ"/>
        </w:rPr>
        <w:t>ular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ta’sirlashuvda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bo‘lishga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qobiliyat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.</w:t>
      </w:r>
    </w:p>
    <w:p w:rsidR="00F705DD" w:rsidRPr="007623CC" w:rsidRDefault="00AC0056" w:rsidP="009E0612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Konkret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/>
          <w:sz w:val="28"/>
          <w:szCs w:val="28"/>
          <w:lang w:val="uz-Cyrl-UZ"/>
        </w:rPr>
        <w:t>moddiy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olamdagi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narsa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predmetlarni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Torndayk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funksiyasiga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etishning yetakchi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bashoratlashi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xulqiy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O‘ylaymizki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tuzilishining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ifodalanishi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anchagina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mantiqlidir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hamohang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Ollport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Veksler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Ye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Vernon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Kosmitskiy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Geranyushkinaning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uchraydi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Ollport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bashoratlash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moslashishni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Vekslerning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borlig‘iga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Vernonning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Torndaykning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g‘oyalariga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o‘xshab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jamiyatda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texnikalar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odamlarga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voqelikni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notanishlarning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kayfiyatlari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yashirin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xislatlarini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ulushini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o‘rinlidir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konsepsiyasini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muyassar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strukturasining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modelidan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oltita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oltita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divergent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tafakkur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taraqqiyoti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masalalarni yechishga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mujassamlashtirgan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kreativ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tushunchasini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fenomen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sifatidagina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jabhalarini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tabitini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mantiqan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izchil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Kosmitskiy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Djonning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ulushiga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705DD" w:rsidRPr="007623CC" w:rsidRDefault="00F705DD" w:rsidP="007623C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kognitiv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elementlari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istiqbollarni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insonlarni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qoidalarni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munosabatlarda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ochiqlik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F705DD" w:rsidRPr="007623CC" w:rsidRDefault="00F705DD" w:rsidP="007623C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elementlari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dilgirlik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iliqlik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iliqlik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ochiqlikdan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705D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Geranyushkina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qobiliyatigina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psixik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o‘zgarishiga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o‘zgartirib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sherigining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bashoratlash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705DD" w:rsidRPr="007623CC" w:rsidRDefault="00F705DD" w:rsidP="007623C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Potensial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kognitiv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komponentlardan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F705DD" w:rsidRPr="007623CC" w:rsidRDefault="00F705DD" w:rsidP="007623C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Dolzarb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faktorlaridan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F705DD" w:rsidRPr="007623CC" w:rsidRDefault="00F705DD" w:rsidP="007623C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Natijaviylik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kommunikativlik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tashkilotchilik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kompleks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komponentlardan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F08F3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tahlillardan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xulosalash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yagona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qirrali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tarzida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etilganligi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bog‘liqdir</w:t>
      </w:r>
      <w:r w:rsidR="00F705D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Default="003F08F3" w:rsidP="009E0612">
      <w:pPr>
        <w:pStyle w:val="ListParagraph"/>
        <w:numPr>
          <w:ilvl w:val="1"/>
          <w:numId w:val="35"/>
        </w:numPr>
        <w:tabs>
          <w:tab w:val="left" w:pos="1134"/>
        </w:tabs>
        <w:spacing w:after="0" w:line="360" w:lineRule="auto"/>
        <w:ind w:left="0" w:firstLine="425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E0612">
        <w:rPr>
          <w:rFonts w:ascii="Times New Roman" w:hAnsi="Times New Roman"/>
          <w:sz w:val="28"/>
          <w:szCs w:val="28"/>
          <w:lang w:val="uz-Cyrl-UZ"/>
        </w:rPr>
        <w:br w:type="page"/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lastRenderedPageBreak/>
        <w:t>Sotsial</w:t>
      </w:r>
      <w:r w:rsidR="00090275" w:rsidRPr="009E0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t>intellektning</w:t>
      </w:r>
      <w:r w:rsidR="00090275" w:rsidRPr="009E0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t>kasbiy</w:t>
      </w:r>
      <w:r w:rsidR="00090275" w:rsidRPr="009E0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t>faoliyat</w:t>
      </w:r>
      <w:r w:rsidR="00090275" w:rsidRPr="009E0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t>doirasida</w:t>
      </w:r>
      <w:r w:rsidR="009E06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t>tadqiq</w:t>
      </w:r>
      <w:r w:rsidR="00090275" w:rsidRPr="009E0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C0056" w:rsidRPr="009E0612">
        <w:rPr>
          <w:rFonts w:ascii="Times New Roman" w:hAnsi="Times New Roman"/>
          <w:b/>
          <w:sz w:val="28"/>
          <w:szCs w:val="28"/>
          <w:lang w:val="uz-Cyrl-UZ"/>
        </w:rPr>
        <w:t>etilishi</w:t>
      </w:r>
    </w:p>
    <w:p w:rsidR="009E0612" w:rsidRPr="009E0612" w:rsidRDefault="009E0612" w:rsidP="009E0612">
      <w:pPr>
        <w:pStyle w:val="ListParagraph"/>
        <w:tabs>
          <w:tab w:val="left" w:pos="1134"/>
        </w:tabs>
        <w:spacing w:after="0" w:line="360" w:lineRule="auto"/>
        <w:ind w:left="425"/>
        <w:rPr>
          <w:rFonts w:ascii="Times New Roman" w:hAnsi="Times New Roman"/>
          <w:b/>
          <w:sz w:val="28"/>
          <w:szCs w:val="28"/>
          <w:lang w:val="uz-Cyrl-UZ"/>
        </w:rPr>
      </w:pP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bermay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yuritayotgan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anchagina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mas’uliyatli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bog‘liqdir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tashuvchisi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birliklarni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shakllanganligi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irodaviy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nuqsonlarni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tuzatishga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faollashuviga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atrofdagilar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identifikatsiyalashuvini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timsol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tuzatishga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ko‘maklashadi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ko‘rinadiki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sanab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muhimdir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haligacha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 yetarlicha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bayon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etilmagan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muhimdir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90275" w:rsidRPr="007623CC" w:rsidRDefault="00AC0056" w:rsidP="007623C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sohalarida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Andreyeva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Ye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Abulxanova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Slavskaya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, A.J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Yujaninova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Mayers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Labunskaya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Ye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Mixaylova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Bederxanova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Bodalev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psixologiyasida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Rubinshteyn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Leontev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Petrovskiy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yillarda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yo‘naltirildi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Respublikamizda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ko‘pgina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boshqarishdagi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Davletshin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G‘ozi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Gaynutdinov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Klichova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Beknazarova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Jalilova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tadqiqotchilarning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markazida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yillarda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rossiyalik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</w:t>
      </w:r>
      <w:r w:rsidR="00090275" w:rsidRPr="007623CC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</w:t>
      </w:r>
      <w:r w:rsidR="00090275" w:rsidRPr="007623CC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Kudinova</w:t>
      </w:r>
      <w:r w:rsidR="00090275" w:rsidRPr="007623CC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talabalarda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talabalarda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oilaviy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muloqotmandlik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qiziquvchanlik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jamiyatning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sohalarida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ob’ekti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yo‘nalishda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Boykoning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etganligini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o‘tishimiz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ajaralib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71A70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respublikamiz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bo‘lmasada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9E061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Respublikamizda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tavsifiga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professor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G‘oziev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shogirdlari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muloqotmandlik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o‘quv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boshqarishdagi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ahamiyatlidir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G‘oziev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taksonomiyasini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chiqqan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izchil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mexanizmini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tizimlashtirgan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Davletshin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maktab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o‘qituvchisining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to‘xtaladi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xislatlari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me’yorlarini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yo‘lga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sola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jamoasida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mexanizmlardan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zarurdir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tabs>
          <w:tab w:val="left" w:pos="68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caps/>
          <w:sz w:val="28"/>
          <w:szCs w:val="28"/>
          <w:lang w:val="uz-Cyrl-UZ"/>
        </w:rPr>
        <w:t>V</w:t>
      </w:r>
      <w:r w:rsidR="00090275" w:rsidRPr="007623CC">
        <w:rPr>
          <w:rFonts w:ascii="Times New Roman" w:hAnsi="Times New Roman" w:cs="Times New Roman"/>
          <w:caps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caps/>
          <w:sz w:val="28"/>
          <w:szCs w:val="28"/>
          <w:lang w:val="uz-Cyrl-UZ"/>
        </w:rPr>
        <w:t>M</w:t>
      </w:r>
      <w:r w:rsidR="00090275" w:rsidRPr="007623CC">
        <w:rPr>
          <w:rFonts w:ascii="Times New Roman" w:hAnsi="Times New Roman" w:cs="Times New Roman"/>
          <w:caps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caps/>
          <w:sz w:val="28"/>
          <w:szCs w:val="28"/>
          <w:lang w:val="uz-Cyrl-UZ"/>
        </w:rPr>
        <w:t>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arimovaning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hamkorligining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erkini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professor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keskin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o‘zgartirish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hisoblaydi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Qodirovning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kirishishining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qulay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o‘zgartirib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rivojlanganlik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kutilayotgan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sub’ektlariga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yaqindan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ko‘rsatmalarni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ichiga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G‘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Shoumarovning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optimal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tarbiyachi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tadqikotlar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tarbiya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maktabi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o‘qituvchisining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etnik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hamkorligining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milliy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Jabborov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hamkorligining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Nishonova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2005);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sustlashgan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Berdiev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2000);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maromining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dina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mikasi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A’zamxo‘jayeva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2002);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o‘smirlarda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90275" w:rsidRPr="007623CC" w:rsidRDefault="0009027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Ganiyev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2002);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munosabatlari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tarbiyachilik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Rasulov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2001);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Ustoz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shogird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Eshmetov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Respublikamiz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olimlaridan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Usmonova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talabalar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mamlakatimiz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hanuzgacha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atroflicha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o‘rganilmaganligi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daxldor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bulgan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tarif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bersa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ikkinchidan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ko‘rsatayotgan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tasavvurlarni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oydinliklar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chiqadigan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mohiyatiga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qamrovli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paytda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kalitini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shubhasizdir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etilishida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o‘ylaymiz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090275" w:rsidRPr="007623CC" w:rsidRDefault="00AC0056" w:rsidP="007623C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090275" w:rsidRPr="007623CC" w:rsidRDefault="00AC0056" w:rsidP="007623C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ko‘rsatayotgan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kuchini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mutanosiblikning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etilayotganligini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90275" w:rsidRPr="007623CC" w:rsidRDefault="00AC0056" w:rsidP="007623C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uyg‘unligini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ta’minlovchi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E2456" w:rsidRPr="007623CC" w:rsidRDefault="00AC0056" w:rsidP="007623C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masalasiga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jiddiy</w:t>
      </w:r>
      <w:r w:rsidR="0009027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yondashish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1531A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E2456" w:rsidRPr="007623CC" w:rsidRDefault="00AC0056" w:rsidP="007623CC">
      <w:pPr>
        <w:tabs>
          <w:tab w:val="center" w:pos="302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Ma’lumki</w:t>
      </w:r>
      <w:r w:rsidR="006E2456" w:rsidRPr="007623C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o‘qituvchi</w:t>
      </w:r>
      <w:r w:rsidR="006E2456" w:rsidRPr="007623C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faoliyatida</w:t>
      </w:r>
      <w:r w:rsidR="006E2456" w:rsidRPr="007623CC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jihatdan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taraqqiyotidagi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uyg‘unlikni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dastavval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uslublarini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E2456" w:rsidRPr="007623CC" w:rsidRDefault="00AC0056" w:rsidP="007623CC">
      <w:pPr>
        <w:tabs>
          <w:tab w:val="center" w:pos="302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bo‘luvchi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muvofiqlashtiriladigan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yaqinlashtirib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tenglashtiriladigan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jarayonlarining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Andreyeva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xarakteridagi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motivatsiyalarning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hamkorlikka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intilishi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topuvchi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toptirilishi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Chunonchi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mandligi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bog‘lansa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ikkinchidan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suhbatdoshning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kechinmalariga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sezuvchanlik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Andreyeva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odamlarning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kayfiyatiga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hissiyotiga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ataydi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dalillarga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ta’kidlanganidek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hisoblashmay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miqyosda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edik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Albatta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izohlovchi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tarmoqlari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xilma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hokazolarga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faqatgina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chiqdik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o‘rgandik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qildik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qildik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egallamoqda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mahsuli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talaygina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271A70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Chunonchi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nafaqat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tarmoqlarining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demakdir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Xuddi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etmagan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mukammal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yagona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qonuniyatni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qilinmagan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tamoyillariga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to‘kis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keladimi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yo‘qmi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tamoyillarining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turlicha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bobda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xanuzgacha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jihadan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mukammal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chiqilmaganligi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qiyinchiliklarni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tug‘dirishi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kuzatishlarimiz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mulohazalarimiz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tahlili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qimmatini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E2456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kuzatishlarimizga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yuritayotgan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toptirilayotgan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vatadqiq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dastavval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uslublarni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yillik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tajribalarimiz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tahlillarimizga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ierarxik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sxemasi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belgilandi</w:t>
      </w:r>
      <w:r w:rsidR="006E2456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660C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660CD" w:rsidRPr="007623CC" w:rsidRDefault="00AC0056" w:rsidP="007623CC">
      <w:pPr>
        <w:numPr>
          <w:ilvl w:val="0"/>
          <w:numId w:val="5"/>
        </w:numPr>
        <w:tabs>
          <w:tab w:val="clear" w:pos="360"/>
          <w:tab w:val="num" w:pos="142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tarixda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munozarali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manbalarda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G‘arb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mutafakkirlari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ijodida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ilg‘or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vakillarining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asarlarida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asrlar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sayqal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topib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metodologik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bazasiga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dahldor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mukammal yechimlariga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660CD" w:rsidRPr="007623CC" w:rsidRDefault="00AC0056" w:rsidP="007623CC">
      <w:pPr>
        <w:numPr>
          <w:ilvl w:val="0"/>
          <w:numId w:val="5"/>
        </w:numPr>
        <w:tabs>
          <w:tab w:val="clear" w:pos="360"/>
          <w:tab w:val="num" w:pos="142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shaxsidagi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kechishi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manbalarni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tushunchasini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batafsilroq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mushohadalar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chuqurroq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zamin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yaratadi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660CD" w:rsidRPr="007623CC" w:rsidRDefault="00AC0056" w:rsidP="007623CC">
      <w:pPr>
        <w:numPr>
          <w:ilvl w:val="0"/>
          <w:numId w:val="5"/>
        </w:numPr>
        <w:tabs>
          <w:tab w:val="clear" w:pos="360"/>
          <w:tab w:val="num" w:pos="142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muqarrarligini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avvalo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mutanosiblik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koorrelyatsion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ko‘rsatkichlarni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paytda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matbuotda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elon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istiqbollarini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660CD" w:rsidRPr="007623CC" w:rsidRDefault="00AC0056" w:rsidP="007623CC">
      <w:pPr>
        <w:numPr>
          <w:ilvl w:val="0"/>
          <w:numId w:val="5"/>
        </w:numPr>
        <w:tabs>
          <w:tab w:val="clear" w:pos="360"/>
          <w:tab w:val="num" w:pos="142"/>
          <w:tab w:val="num" w:pos="786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tadqiqotchilar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nazdida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adekvat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muloqotmandligi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vaziyatlarini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etuvchanlik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suhbatdoshning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−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kechinmalariga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adekvat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sezuvchanlik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vaziyatlarga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moslashuvchanlik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sifatlarining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xarakterlanadi</w:t>
      </w:r>
      <w:r w:rsidR="00F660C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71A70" w:rsidRPr="007623CC" w:rsidRDefault="00271A70" w:rsidP="007623CC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br w:type="page"/>
      </w:r>
    </w:p>
    <w:p w:rsidR="00C84C9C" w:rsidRPr="007623CC" w:rsidRDefault="00A61AA2" w:rsidP="00762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lastRenderedPageBreak/>
        <w:t xml:space="preserve">II BOB. 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O‘QITUVCHI SOTSIAL INTELLEKTINI TADQIQ QILISHNING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AMALIY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-</w:t>
      </w:r>
      <w:r w:rsidRPr="007623CC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PSIXOLOGIK ASOSLARI</w:t>
      </w:r>
    </w:p>
    <w:p w:rsidR="00C84C9C" w:rsidRPr="007623CC" w:rsidRDefault="00C84C9C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 xml:space="preserve">2.1.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faoliyatida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shaxslilik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xususiyatlari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intellekt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o‘rtasidagi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munosabatlarning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etilishi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hisoblashmay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miqyosda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Albatta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izohlovchi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tarmoqlari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faqatgina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880AB9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egallamoqda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mahsuli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talaygina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ammolari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qiyinchiliklari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Chunonchi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nafaqat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tarmoqlarining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Xuddi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ifodasini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inkor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etmagan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vositasi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mukammal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yagona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qonuniyatni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qilinmagan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80AB9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tamoyillariga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to‘kis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keladimi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yo‘qmi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tamoyillarining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turlicha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xanuzgacha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mukammal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chiqilmaganligi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tug‘dirishi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kuzatishlarimiz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mulohazalarimiz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qimmatini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kuzatishlarimizga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yuritayotgan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toptirilayotgan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dastavval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yillik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tajribalarimiz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tahlillarimizga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ierarxik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sxemasi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qisqacha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o‘tamiz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G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Ayzenk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testi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uning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tadqiqot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maqsadiga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mosligi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qochirmagan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mashhur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ingliz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», 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shkalalaridagi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Pavlov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umumlashtirib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parametrli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chizig‘idagi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individuallikning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tashqi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),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),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asabiylik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noqat’iylik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qat’iylik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mahsuli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kalit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Gippokrat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nomlangan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temperament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chizmasiga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joylashtirdi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noyob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qo‘zg‘aluvchanligi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harakatchanligi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sustkashlik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Noqat’iylik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qo‘zg‘alish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tormozlanish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qo‘nimsizligi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oqibatidir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Usulni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tartibi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57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ekstraversiya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24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9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tartibdagi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shkalasiga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daxldorlikni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bildiradi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Ishni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bajarish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tartibi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Eksperiment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o‘tkazilishi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Eksperimentator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yo‘riqnoma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Yo‘riqnoma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paydo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yuritmang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noto‘g‘ri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savolnomasidagi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hayotingizda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uchrashiga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variantining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kelmasligiga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Ha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»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Yo‘q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»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Ekstraversiya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tashqi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olamga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nalganlik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xususiyatidir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Ektravertlar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narsani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ichlarida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saqlamaydi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tashqariga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yoqtirmaydi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oydin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kulguni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xushchaqchaqlikni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tadbirlarda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qatnashib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hammaning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markazida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xohlaydilar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hissiyotlarini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yashirishni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sirlarini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hollarda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birovga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aytishlari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narsadan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qoniqmasalar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kimga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aytmaydilar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narsani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yutadilar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shovqinli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davralardan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kitob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shug‘ullanishni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ma’qul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beqarorlik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sinaluvchining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bezovtalik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guvohlik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mansubdir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sovuqqon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taroziga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ko‘zlaydigan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hushyorlikni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boshlamaydigan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passiv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«yetti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o‘lchab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kesadigan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ehtiyotkor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tinchlikni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sevadigan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boshqaruvchan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nuvchan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moyil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vazmin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maromda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xotirjam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birlamchi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qayta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ishlanishi</w:t>
      </w:r>
    </w:p>
    <w:p w:rsidR="002F49AD" w:rsidRPr="007623CC" w:rsidRDefault="00AC0056" w:rsidP="007623C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respondent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to‘plangan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miqdori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miqdori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shkalasidagi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kalitlar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joylashtiriladi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ob’ekt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respondentlaridan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miqdori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majmuasiga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birlashtirilib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foizlar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miqdorining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ko‘rinishlari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ob’ektlar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oraliq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diapazonlari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qiyosiy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ikkilamchi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qayta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ishlanishi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yuritayotgan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jadvallarga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validligi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qiymati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statistik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SPSS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matematik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statistik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qonuniyatlar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pStyle w:val="Heading4"/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kaliti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</w:p>
    <w:p w:rsidR="002F49A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Ha</w:t>
      </w:r>
      <w:r w:rsidR="002F49AD" w:rsidRPr="007623CC">
        <w:rPr>
          <w:b w:val="0"/>
          <w:sz w:val="28"/>
          <w:szCs w:val="28"/>
          <w:lang w:val="uz-Cyrl-UZ"/>
        </w:rPr>
        <w:t xml:space="preserve"> − 1,3,8,10,13,17,22,25,27,39,44,46,49,53,56 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Yo‘q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− 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5,15,20,29,32,34,37,41,51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2.</w:t>
      </w:r>
      <w:r w:rsidR="00AC0056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Neyrotizm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Ha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− 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2,4,7,9,11,14,16,19,21,23,26,28,31,33,35,38,40,43,45,47,50,52,55,57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3.</w:t>
      </w:r>
      <w:r w:rsidR="00AC0056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Yolg‘on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:        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Ha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− 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6,24,36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Yo‘q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− 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12,18,30,42,48,54    </w:t>
      </w:r>
    </w:p>
    <w:p w:rsidR="002F49AD" w:rsidRPr="007623CC" w:rsidRDefault="00AC0056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Natijalarning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me’yoriy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ko‘rsatkichlari</w:t>
      </w:r>
      <w:r w:rsidR="002F49A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</w:p>
    <w:p w:rsidR="002F49AD" w:rsidRPr="007623CC" w:rsidRDefault="002F49AD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 xml:space="preserve">1. </w:t>
      </w:r>
      <w:r w:rsidR="00AC0056" w:rsidRPr="007623CC">
        <w:rPr>
          <w:b w:val="0"/>
          <w:sz w:val="28"/>
          <w:szCs w:val="28"/>
          <w:lang w:val="uz-Cyrl-UZ"/>
        </w:rPr>
        <w:t>Ekstroversiya</w:t>
      </w:r>
      <w:r w:rsidRPr="007623CC">
        <w:rPr>
          <w:b w:val="0"/>
          <w:sz w:val="28"/>
          <w:szCs w:val="28"/>
          <w:lang w:val="uz-Cyrl-UZ"/>
        </w:rPr>
        <w:t>-</w:t>
      </w:r>
      <w:r w:rsidR="00AC0056" w:rsidRPr="007623CC">
        <w:rPr>
          <w:b w:val="0"/>
          <w:sz w:val="28"/>
          <w:szCs w:val="28"/>
          <w:lang w:val="uz-Cyrl-UZ"/>
        </w:rPr>
        <w:t>introversiya</w:t>
      </w:r>
      <w:r w:rsidRPr="007623CC">
        <w:rPr>
          <w:b w:val="0"/>
          <w:sz w:val="28"/>
          <w:szCs w:val="28"/>
          <w:lang w:val="uz-Cyrl-UZ"/>
        </w:rPr>
        <w:t xml:space="preserve">: 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0-6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7-9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10-12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ambiversiya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13-18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ekstrovert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19-24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ekstrovert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2.</w:t>
      </w:r>
      <w:r w:rsidR="00AC0056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Neyrotizm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0-8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tabs>
          <w:tab w:val="num" w:pos="-3600"/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9-11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joyida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zo‘riqishlardan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tabs>
          <w:tab w:val="num" w:pos="-3600"/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13-16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asabiylik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solishga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qaratmaydi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tabs>
          <w:tab w:val="num" w:pos="-3600"/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17-24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boshqarishi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affektiv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frustratsiyaga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duch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tabs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3.</w:t>
      </w:r>
      <w:r w:rsidR="00AC0056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Yolg‘on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:       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0-5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savollariga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baholay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6-9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savollarini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tushunmagan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ikkilangan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baholashga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tabs>
          <w:tab w:val="num" w:pos="-3600"/>
          <w:tab w:val="left" w:pos="68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mansubdir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sovuqqon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taroziga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ko‘zlaydigan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hushyorlikni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boshlamaydigan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passiv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«yetti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o‘lchab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kesadigan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ehtiyotkor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aqlli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tinchlikni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sevadigan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boshqaruvchan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ishonuvchan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moyil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vazmin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maromda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xotirjam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dunyolari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band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kishilardir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narsani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ko‘ngillariga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xafa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darrov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oshkora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qilmaydilar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yuvosh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mulohaza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moyil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kelajakka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umid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qaramaydilar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qochadilar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 yengil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olmaydilar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qiziqish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boshlaydilar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oxiriga yetkazmasliklari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xushchaqchaq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introversiya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neyrotizm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mansub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beqaror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ekstrovert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sezgirligi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serharakatliligi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hukmronlik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yoqtiradi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narsa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darhol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birovga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Ruhiy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jahlini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chiqqan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kimni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tanimaydi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birovning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alamini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Kelajakka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umid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qaraydi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tafsilotlari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respondentning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susiyatlari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»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dissertant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taqqoslanib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chiqarilgandan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uyg‘unligini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adekvat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noadekvat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haqqoniyligi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karra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tasdiqlangandan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respondentlar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jadvaliga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kiritildi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49AD" w:rsidRPr="007623CC" w:rsidRDefault="002F49AD" w:rsidP="007623C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br w:type="page"/>
      </w:r>
    </w:p>
    <w:p w:rsidR="009F6539" w:rsidRPr="00B862BB" w:rsidRDefault="00AC0056" w:rsidP="00B862BB">
      <w:pPr>
        <w:pStyle w:val="ListParagraph"/>
        <w:numPr>
          <w:ilvl w:val="1"/>
          <w:numId w:val="9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B862BB">
        <w:rPr>
          <w:rFonts w:ascii="Times New Roman" w:hAnsi="Times New Roman"/>
          <w:b/>
          <w:sz w:val="28"/>
          <w:szCs w:val="28"/>
          <w:lang w:val="uz-Cyrl-UZ"/>
        </w:rPr>
        <w:lastRenderedPageBreak/>
        <w:t>O‘qituvchi</w:t>
      </w:r>
      <w:r w:rsidR="009F6539" w:rsidRPr="00B862B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862BB">
        <w:rPr>
          <w:rFonts w:ascii="Times New Roman" w:hAnsi="Times New Roman"/>
          <w:b/>
          <w:sz w:val="28"/>
          <w:szCs w:val="28"/>
          <w:lang w:val="uz-Cyrl-UZ"/>
        </w:rPr>
        <w:t>sotsial</w:t>
      </w:r>
      <w:r w:rsidR="009F6539" w:rsidRPr="00B862B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862BB">
        <w:rPr>
          <w:rFonts w:ascii="Times New Roman" w:hAnsi="Times New Roman"/>
          <w:b/>
          <w:sz w:val="28"/>
          <w:szCs w:val="28"/>
          <w:lang w:val="uz-Cyrl-UZ"/>
        </w:rPr>
        <w:t>intellektini</w:t>
      </w:r>
      <w:r w:rsidR="009F6539" w:rsidRPr="00B862B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862BB">
        <w:rPr>
          <w:rFonts w:ascii="Times New Roman" w:hAnsi="Times New Roman"/>
          <w:b/>
          <w:sz w:val="28"/>
          <w:szCs w:val="28"/>
          <w:lang w:val="uz-Cyrl-UZ"/>
        </w:rPr>
        <w:t>tadqiq</w:t>
      </w:r>
      <w:r w:rsidR="009F6539" w:rsidRPr="00B862B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862BB">
        <w:rPr>
          <w:rFonts w:ascii="Times New Roman" w:hAnsi="Times New Roman"/>
          <w:b/>
          <w:sz w:val="28"/>
          <w:szCs w:val="28"/>
          <w:lang w:val="uz-Cyrl-UZ"/>
        </w:rPr>
        <w:t>qilish</w:t>
      </w:r>
      <w:r w:rsidR="009F6539" w:rsidRPr="00B862B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862BB">
        <w:rPr>
          <w:rFonts w:ascii="Times New Roman" w:hAnsi="Times New Roman"/>
          <w:b/>
          <w:sz w:val="28"/>
          <w:szCs w:val="28"/>
          <w:lang w:val="uz-Cyrl-UZ"/>
        </w:rPr>
        <w:t>uslubi</w:t>
      </w:r>
    </w:p>
    <w:p w:rsidR="00B862BB" w:rsidRPr="00B862BB" w:rsidRDefault="00B862BB" w:rsidP="00B862BB">
      <w:pPr>
        <w:pStyle w:val="ListParagraph"/>
        <w:spacing w:after="0" w:line="360" w:lineRule="auto"/>
        <w:ind w:left="1430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R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B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Kettelning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Shaxsni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16 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omil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yordamida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i/>
          <w:sz w:val="28"/>
          <w:szCs w:val="28"/>
          <w:lang w:val="uz-Cyrl-UZ"/>
        </w:rPr>
        <w:t>so‘rovnomasi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Kettelning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16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880AB9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ko‘rsatayotgan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ko‘pchiligi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tanlashimizga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masalasini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Metodikani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uslubi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o‘tilganidek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Kettelning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16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damida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so‘rovnomasining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Muloqotga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moyillik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/>
          <w:sz w:val="28"/>
          <w:szCs w:val="28"/>
          <w:lang w:val="uz-Cyrl-UZ"/>
        </w:rPr>
        <w:t>A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Hissiy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barqarorlik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/>
          <w:sz w:val="28"/>
          <w:szCs w:val="28"/>
          <w:lang w:val="uz-Cyrl-UZ"/>
        </w:rPr>
        <w:t>S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Hukmronlikka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intilish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(Ye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Ijtimoiy yetuklik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(Qr);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dadillik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/>
          <w:sz w:val="28"/>
          <w:szCs w:val="28"/>
          <w:lang w:val="uz-Cyrl-UZ"/>
        </w:rPr>
        <w:t>N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Ishonuvchanlik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(J);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O‘ziga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ishonish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(Q);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Mustaqillik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(Q</w:t>
      </w:r>
      <w:r w:rsidR="002F49AD" w:rsidRPr="007623CC">
        <w:rPr>
          <w:rFonts w:ascii="Times New Roman" w:hAnsi="Times New Roman"/>
          <w:sz w:val="28"/>
          <w:szCs w:val="28"/>
          <w:vertAlign w:val="subscript"/>
          <w:lang w:val="uz-Cyrl-UZ"/>
        </w:rPr>
        <w:t>2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O‘zini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nazorat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(Q</w:t>
      </w:r>
      <w:r w:rsidR="002F49AD" w:rsidRPr="007623CC">
        <w:rPr>
          <w:rFonts w:ascii="Times New Roman" w:hAnsi="Times New Roman"/>
          <w:sz w:val="28"/>
          <w:szCs w:val="28"/>
          <w:vertAlign w:val="subscript"/>
          <w:lang w:val="uz-Cyrl-UZ"/>
        </w:rPr>
        <w:t>3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);</w:t>
      </w:r>
    </w:p>
    <w:p w:rsidR="002F49AD" w:rsidRPr="007623CC" w:rsidRDefault="00AC0056" w:rsidP="007623CC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Qo‘zg‘aluvchanlik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zo‘riqish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 xml:space="preserve"> (Q</w:t>
      </w:r>
      <w:r w:rsidR="002F49AD" w:rsidRPr="007623CC">
        <w:rPr>
          <w:rFonts w:ascii="Times New Roman" w:hAnsi="Times New Roman"/>
          <w:sz w:val="28"/>
          <w:szCs w:val="28"/>
          <w:vertAlign w:val="subscript"/>
          <w:lang w:val="uz-Cyrl-UZ"/>
        </w:rPr>
        <w:t>4</w:t>
      </w:r>
      <w:r w:rsidR="002F49AD" w:rsidRPr="007623CC">
        <w:rPr>
          <w:rFonts w:ascii="Times New Roman" w:hAnsi="Times New Roman"/>
          <w:sz w:val="28"/>
          <w:szCs w:val="28"/>
          <w:lang w:val="uz-Cyrl-UZ"/>
        </w:rPr>
        <w:t>).</w:t>
      </w:r>
    </w:p>
    <w:p w:rsidR="002F49AD" w:rsidRPr="007623CC" w:rsidRDefault="00AC0056" w:rsidP="007623CC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Usulning</w:t>
      </w:r>
      <w:r w:rsidR="002F49AD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kaliti</w:t>
      </w:r>
    </w:p>
    <w:p w:rsidR="002F49AD" w:rsidRPr="007623CC" w:rsidRDefault="00AC0056" w:rsidP="007623CC">
      <w:pPr>
        <w:tabs>
          <w:tab w:val="left" w:pos="9360"/>
          <w:tab w:val="left" w:pos="95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Tadqiqotimizning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Kettelning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100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tasdiqdan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so‘rovnomasidan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foydalandik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3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bilmadim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ma’nosini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anglatuvchi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«?»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0,5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ko‘rinishida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Oxirida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to‘plangan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2F49AD" w:rsidRPr="007623CC" w:rsidRDefault="002F49AD" w:rsidP="007623CC">
      <w:pPr>
        <w:numPr>
          <w:ilvl w:val="0"/>
          <w:numId w:val="6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to‘plangan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2F49AD" w:rsidRPr="007623CC" w:rsidRDefault="002F49AD" w:rsidP="007623CC">
      <w:pPr>
        <w:numPr>
          <w:ilvl w:val="0"/>
          <w:numId w:val="6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gacha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2F49AD" w:rsidRPr="007623CC" w:rsidRDefault="002F49AD" w:rsidP="007623CC">
      <w:pPr>
        <w:numPr>
          <w:ilvl w:val="0"/>
          <w:numId w:val="6"/>
        </w:numPr>
        <w:tabs>
          <w:tab w:val="clear" w:pos="720"/>
          <w:tab w:val="num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8-10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tabs>
          <w:tab w:val="left" w:pos="9360"/>
          <w:tab w:val="left" w:pos="95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shkalalardan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1)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2)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barqarorlik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3)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hukmronlikka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4)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 yetuklik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5)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dadillik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6)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ishonuvchanlik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7)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8)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9)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10)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qo‘zg‘aluvchanlik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zo‘riqish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Muloqotga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1, 11, 21, 31, 41, 51, 61, 71, 81, 91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1-3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moslashuvchan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atrofingizdagi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hodisalarga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sovuqqonlik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loqaydlik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odamovisiz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qog‘ozlar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qiziqibroq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yolg‘izlikda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yoqtirasiz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kompromissiv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qarashlar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nazarlar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hukmlardan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qochasiz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Ba’zan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qaysarlikni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qahri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qattiqlikni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atrofingizdagilarga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yaxshilikni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ravo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ko‘rmaslikni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sezmaydi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avtoritar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uslubda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4-7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tayyor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qattiq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g‘azablanish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xursand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hayajonlanish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ehtiros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tushmaydilar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hulqini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rahmdil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samimiy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talabchandir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8-10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B862BB">
        <w:rPr>
          <w:rFonts w:ascii="Times New Roman" w:hAnsi="Times New Roman" w:cs="Times New Roman"/>
          <w:sz w:val="28"/>
          <w:szCs w:val="28"/>
          <w:lang w:val="uz-Cyrl-UZ"/>
        </w:rPr>
        <w:t xml:space="preserve"> (7,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hislaringizning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yorqinligi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xarakterlanasiz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mobaynida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kayfiyatingiz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o‘zgarib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e’tiborlisiz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rahmdilsiz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jonkuyarsiz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yumshoq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tabiatlisiz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xususiyatingizdan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hammadan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jabrlanasiz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istaklaringiz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intilishlaringiz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qarama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qarshilikni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keskinlashib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ketishidan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ehtiyot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intilishingizni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susaytirmang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jamoat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ishlarida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qatnashishni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davom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ettiring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ishonishadi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2.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Hissiy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barqarorlik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2, 12, 22, 32, 42, 52, 62, 72, 82, 92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1-3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kishilarning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charchagan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injiq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hayajonlanadi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sog‘ligi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qayg‘uradi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pishdi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qishlari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o‘zgaruvchan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beqaror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Javobgarlikdan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qochadi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ba’zi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kechirishda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chidamsiz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natijada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zaifligini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maktabda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ishlayotganingizni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o‘ylab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5-6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(4, 4,5-6, 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olganda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hislaringizni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kayfiyatingizni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zaifligi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bildirish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Agarda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barqarorlik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8-10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saranjomlik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iroda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xotirjamlik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asabiylashishdan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ozodlar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qiziqishlari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barqaror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hayotga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real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qaraydilar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qat’iylar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keltira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ba’zi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xususiyatlaringizga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qaramay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pStyle w:val="ListParagraph"/>
        <w:spacing w:after="0" w:line="36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/>
          <w:b/>
          <w:bCs/>
          <w:sz w:val="28"/>
          <w:szCs w:val="28"/>
          <w:lang w:val="uz-Cyrl-UZ"/>
        </w:rPr>
        <w:t>3.</w:t>
      </w:r>
      <w:r w:rsidR="00AC0056" w:rsidRPr="007623CC">
        <w:rPr>
          <w:rFonts w:ascii="Times New Roman" w:hAnsi="Times New Roman"/>
          <w:b/>
          <w:bCs/>
          <w:sz w:val="28"/>
          <w:szCs w:val="28"/>
          <w:lang w:val="uz-Cyrl-UZ"/>
        </w:rPr>
        <w:t>Hukmronlikka</w:t>
      </w:r>
      <w:r w:rsidRPr="007623CC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b/>
          <w:bCs/>
          <w:sz w:val="28"/>
          <w:szCs w:val="28"/>
          <w:lang w:val="uz-Cyrl-UZ"/>
        </w:rPr>
        <w:t>intilish</w:t>
      </w:r>
      <w:r w:rsidRPr="007623CC">
        <w:rPr>
          <w:rFonts w:ascii="Times New Roman" w:hAnsi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3, 13, 23, 33, 43, 53, 63, 73, 83, 93.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1-3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atrofingizdagi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xohish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istaklariga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itoatkor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moslashuvchansiz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tendensiyasi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xulqini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o‘zgartirish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tobesiz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ko‘ngilsiz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qo‘yilayotgan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bajarilishi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bajarilayotganini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xavotirlanib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tekshirib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nazarini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bilmaslik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imkoniyatiga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ishonmaslik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5-6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atrofingizdagi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aytib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tutgan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yo‘lingiz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vaqtda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atrofdagilar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Mustaqilligingizni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huquqingizni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agressiv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turuvchi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oldida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quldek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xohlamaydi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8-10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da’vogar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fikrlashingiz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qattiqqo‘lsiz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qonunlaringizni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o‘rnatasiz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holingizcha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tutasiz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ustunlikni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Obro‘lisiz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rahbarlarga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bo‘ysunmaysiz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Hukmronlikka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dadil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g‘ayratli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bo‘ladilar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qaraganda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janjalkash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agressiv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kechiradilarki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sog‘ligiga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obro‘sini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saqlab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qolsada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oxir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oqibatda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pasayishiga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4.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Ijtimoiy yetuklik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vijdoniylik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vijdonsizlik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ongsizlik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4, 14, 24, 34, 44, 54, 64, 74, 84, 94.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1-3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Vaqtdan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foydalanib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vaziyatdan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izlaysiz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Qoidalardan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qochasiz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Burchlarni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maqsadlaringiz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o‘zgaruvchan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topshiriqlarini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sarflamaysiz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janjallarning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boshlovchisi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olganda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haqingizda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xalal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aksincha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ehtimol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qilsangiz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Onglilikni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5-6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4,5;6,5;7).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Afsuski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hayotga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ishga yengil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javobgarlikni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tejamsizlik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hislatlardan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ozod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xulqini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qat’iylikning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oqibati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hisoblanadi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qalay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umuminsoniy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qadr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qimmatlarni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intiluvchi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mavqe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egasiz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8-10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–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vijdonlisiz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burchingizni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talabchansiz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javobgarlikni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qat’iysiz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rejalar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toshasiz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vaqtingizni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bekorga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o‘tkazmaysiz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quvnoq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davrasida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vijdonan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ma’qul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ishonishadi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vijdonli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oldingizda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biroz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hadiksirab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turishadi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5.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dadillik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5, 15, 25, 35, 45, 55, 65, 75, 85, 95.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1-3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tortinchoqsiz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uyatchansiz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qoqsiz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chetga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ko‘nglingiz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nerv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sistemasi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o‘ta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beriluvchan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xatarga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reaksiya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birgalikda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yoqtir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qiynalib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gapirasiz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dadillik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mavqeiga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5-6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 6,5;7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dadillik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maqbul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ko‘rsatkich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botirsiz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aloqaga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muomaladagi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qiyinchiliklarni yenga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kutilmagan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qolganingizda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yo‘qotmaysiz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8-10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erkinsiz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botirsiz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ehtiyotkor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narsalarni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tekshirib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teringizning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qalinligi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detallar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ehtiyotsizlik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muomalada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xavfli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belgilarni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vaziyatini yengil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kechirishda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o‘ynaydi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Uddaburonsiz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xatardan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qo‘rqmaslik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oqlamaydi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Ishonuvchanlik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6, 16, 26, 36, 46, 56, 66, 76, 86, 96.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1–3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ishonuvchansiz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xususiyatingizdan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atrofdagilar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foydalanishadi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Rashk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olmaslikdan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butunlay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ozodsiz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Quvnoqsiz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raqobatga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intilmaysiz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qayg‘urasiz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guruhlarda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Sizning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xususiyatingiz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hamkasblaringizga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ma’qul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O‘ylab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o‘zingiz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5–6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 6,5; 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aqlingizga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8–10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shubhalanuvchansiz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aldab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ishonuvchan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ikkilanasiz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harakatlaringizda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ehtiyotkorsiz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g‘amxo‘rlik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kechinmalarga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agressiv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himoya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muvaffaqiyatlarimga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berishmaydi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baholashmaydi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bilingki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qanchalik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shakllangan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shunchalik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shubhalanish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7.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O‘ziga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ishonish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7, 17, 27, 37, 47, 57, 67, 77, 87, 97.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1–2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atrofdagilar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hamkasblaringiz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berilmaysiz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oqibatda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yoqmaysiz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Haddan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berilmaslik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 6,5; 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muvaffaqiyatsizliklaringizni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bo‘layotgan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voqealarni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ishonchni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keltiradi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kamsitishga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bo‘lmasada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xafa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ta’sirchanlik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ishonchni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mustahkamlashga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sifatlaringizni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takomillashtirishga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80AB9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8–10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(7, 5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B8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vahima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jud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deyarli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bezovtasiz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oldindan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noxush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vujudga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imkoniyatlaringizni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baholaysiz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Jamoatchi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ishonmaslikni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haddan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tashqa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jiddiy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kamgap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tutasiz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kuchlaringizga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ishonchni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rivojlantiring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Hayotda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aybdor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baholashni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obro‘yingizning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pasayishiga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8.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Mustaqillik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8, 18, 28, 38, 48, 58, 68, 78, 88, 98.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1–3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(3, 5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guruhga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tobesiz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suyanchiqqa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quvvatlashlarga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muhtojsiz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hayotda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tashabbuskorlik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fe’l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yo‘nalishini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tanlashda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dadillik yetishmaydi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5–6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 6,5; 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hamma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narsani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ma’qul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atrofingizdagilar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tavsiyasi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takliflarini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atrofdagilarga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tayanishni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quvvatlashlarini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hohlaysiz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8–10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)–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ko‘nglingiz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qarorlarin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tadbirkorsiz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uddaburonsiz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yo‘lingizni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tutishga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hisoblashmaysiz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odamlarni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yoqtirmaydi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maslaha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quvvatlashiga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muhtoj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olmas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ligingiz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obro‘yingizga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o‘tkazadi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Ba’zi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quloq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9.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9, 19, 29, 39, 49, 59, 69, 79, 89, 99.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1–3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iroda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zaif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 yetarli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betartib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bebosh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tekisda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vaqtingizni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tartibli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intizomsizlik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uchrab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turadi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hisoblashasiz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moslashganman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5–6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 6,5; 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olganda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normalarini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bajarishda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qat’iysiz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Ko‘pchilik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tartibli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rejali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qiyinchiliklarni yengib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boshlagan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oxirigacha yetkazavermaysiz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olsangizda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qalay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qilishingizga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berganingiz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ma’qul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8–10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uyushganligingiz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aniqligingiz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e’tiborliligingizdan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dalolat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obro‘yingiz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g‘amxo‘rlik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Sinchkovsiz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ba’zan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qaysarlikka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natijasidir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10.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Qo‘zg‘aluvchanlik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zo‘riqish</w:t>
      </w:r>
      <w:r w:rsidRPr="007623C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yig‘indisi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: 10, 10, 30, 40, 50, 60, 70, 80, 90, 100.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1–3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(3,5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bo‘shashgansiz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maqsadlardan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qochasiz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Ba’zi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haddan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qoniqish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dangasalikka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Kamroq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xatolarga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maqsadlarni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muvaffaqiyatsizlikka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loqayd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xotirjam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qaraysiz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o‘zgarishga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erishishga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bo‘lmasa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ingizning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zaif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,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konsepsiyasi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salbiy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samarasi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ko‘rinmaydi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5–6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(4; 4,5; 6,5; 7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Ehtiyojlaringiz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miqdori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tufayli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xarakteringiz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notinch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asabiy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ruhiy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olamingiz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qo‘zg‘aluvchan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maqsadlardan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qochish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navbatda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natijasi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temperament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tiplarining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o‘tkazadi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qo‘zg‘alish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zo‘riqishni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tolerantlik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shakllanganligini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Tolerantlik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yoqimsiz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berilmaslik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ruhiy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chidamlilik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sizning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faoliyatingizni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ettirishingiz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2F49A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8–10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(7,5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haddan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zo‘riqqansiz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me’yordan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ortiq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sabr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toqatingiz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barqarorlik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xarakterli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kayfiyat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qo‘zg‘aluvchanlik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ustunlik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ko‘pincha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o‘zingizni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toliqqan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qilasiz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nechog‘lik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shakllanganlik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Dj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Gilfordning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intellektni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o‘lchash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testi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uning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tadqiqot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maqsadigi</w:t>
      </w:r>
      <w:r w:rsidR="002F49AD"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i/>
          <w:sz w:val="28"/>
          <w:szCs w:val="28"/>
          <w:lang w:val="uz-Cyrl-UZ"/>
        </w:rPr>
        <w:t>mosligi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taniqli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o‘lchash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sof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qimmatlidir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Jahon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motivatsiyasini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adekvat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Usulni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tartibi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qulayligi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ishtirokchisining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hissiyoti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niyatlarini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III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V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tanishgach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paytdagi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tanlaydi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tartib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tasavvur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Usulning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kaliti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Respondent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yiqqan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qanchalik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shunchalik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qanchalik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shunchalik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adekvat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noadekvat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testni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tasavvurga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F49A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ikkilamchi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qayta</w:t>
      </w:r>
      <w:r w:rsidR="002F49A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ishlanishi</w:t>
      </w:r>
    </w:p>
    <w:p w:rsidR="002F49A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yuritayotgan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jadvallarga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numPr>
          <w:ilvl w:val="0"/>
          <w:numId w:val="11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bog‘lanish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validligi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ishonchlilik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qiymati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statistik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qaytadan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SPSS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2F49AD" w:rsidRPr="007623CC" w:rsidRDefault="00AC0056" w:rsidP="007623CC">
      <w:pPr>
        <w:numPr>
          <w:ilvl w:val="0"/>
          <w:numId w:val="11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Yig‘ilgan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ma’lumotlarning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matematik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statistik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tayanib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qonuniyatlar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asosda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chiqariladi</w:t>
      </w:r>
      <w:r w:rsidR="002F49A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47DC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yuqoridagilarga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uyg‘unligini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omillarni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muassasalardagi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faoliyatidagi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maqsadiga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xulosalar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247DC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34E" w:rsidRPr="007623CC" w:rsidRDefault="00AC0056" w:rsidP="007623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O‘qituvchilardagi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dinamikasini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metodikalar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tanlanib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avvalo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o‘qituvchilardagi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jiddiy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34E" w:rsidRPr="007623CC" w:rsidRDefault="00AC0056" w:rsidP="007623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metodikalar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kontent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anketa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savollari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majmuasining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tatbiqiy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kengroq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yaratdi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C3734E" w:rsidRPr="007623CC" w:rsidRDefault="00AC0056" w:rsidP="007623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dinamikasi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natijasiga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mustahkamlashga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fanidagi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tabiiy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34E" w:rsidRPr="007623CC" w:rsidRDefault="00AC0056" w:rsidP="007623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O‘qituvchilarning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kasbiy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faoliyatida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intellektning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o‘ziga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xos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o‘rni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mavjud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Bunga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sabab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o‘qituvchilarning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kasbiy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faoliyatiga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yo‘naltirilganta’lim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bosqichlarini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malakaviy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talablarning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o‘sib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borganligi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hamda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ijtimoiy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tajribalarning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shakllanganligiga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bog‘liqdir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C3734E" w:rsidRPr="007623CC" w:rsidRDefault="00AC0056" w:rsidP="007623C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vazifalarining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kuzatildi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Yuqori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sinf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o‘qituvchisi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kasbiy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faoliyat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jarayonida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o‘quvchilari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pedagogik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jamoa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a’zolari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ma’muriyat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bilan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muloqot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o‘rnatishda</w:t>
      </w:r>
      <w:r w:rsidR="00C3734E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rolli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me’yorlari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qoidalarga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boyitishda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reaksiyalarda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olishdir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borishini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tasdiqlaydi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34E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erishganda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motivlarida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oz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shakllantirishlarida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pasayishni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keltirib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3734E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ko‘rsatkichlarining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o‘sishi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uslubda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bo‘luvchi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omillariga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bog‘liqdir</w:t>
      </w:r>
      <w:r w:rsidR="00C3734E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D21B5" w:rsidRPr="007623CC" w:rsidRDefault="001D21B5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 xml:space="preserve">3.3. </w:t>
      </w:r>
      <w:r w:rsidR="00AC0056" w:rsidRPr="007623CC"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  <w:t>O‘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qituvchi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sotsialintellektini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o‘rganishning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empirik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asoslari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4B4F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yo‘llarini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ehtiyojning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tobora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ortib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borayotgani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astoydil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yuklamoqda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o‘rganmay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ko‘rsatayotgan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aslo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strukturasini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daxldor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anchagina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ko‘zga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tashlanadi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Tyortoun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Kettell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nazariyasiga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strukturasining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kubik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kichkina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kubigiga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koordinata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kesishmasidan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qimmatini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D21B5" w:rsidRPr="007623CC" w:rsidRDefault="00AC0056" w:rsidP="007623CC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konsepsiya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AC0056" w:rsidP="007623CC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mobaynida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bashorat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AC0056" w:rsidP="007623CC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klassifikatsiyalash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kubik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ajratilganligi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ahamiyatlidir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Shunga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oltita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D21B5" w:rsidRPr="007623CC" w:rsidRDefault="00AC0056" w:rsidP="007623C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oqimidagi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avtor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birliklari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o‘rnatish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yaxlit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ziyatlarini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o‘zgartirishini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D21B5" w:rsidRPr="007623CC" w:rsidRDefault="00AC0056" w:rsidP="007623C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mutaxassislar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etilayotganini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olinsa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peadagogik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qiynalmasdan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olamiz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sinflarini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tug‘dirmaydi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qaysidir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olmasligini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guvohi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bo‘linadi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Selman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Selmanning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konsepsiyasiga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sotsiallashuvi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Piajening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operasional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Kolbertning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axloqiy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kamolot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paralleldir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Selman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beshta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beshta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o‘lchamli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strukturali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D21B5" w:rsidRPr="007623CC" w:rsidRDefault="001D21B5" w:rsidP="007623CC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Kommunikativ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muomalani yengillashtiruvchi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qiyinlashtiruvchi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hamkorlikni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integratsiyasi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shakllanadigan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kompleks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ustuni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1D21B5" w:rsidP="007623CC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hurmatlash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komplekslardan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xolilik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mulohazalar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g‘oyalarga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1D21B5" w:rsidP="007623CC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persepsiya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tafakkur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xayol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tasavvur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hodisalarni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insonlarni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harakatlantiruvchi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motivlarni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modellashtirish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1D21B5" w:rsidP="007623CC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Energeti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tavsifi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psixi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bardoshlilik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toliqqanlik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hamkasblarni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tensiyaga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sanaladi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tavsiflashda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mutaxassisining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yutuqlari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egallagan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akademik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to‘laqonli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uquviga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qiynalmasdan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larining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muayyam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izoh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o‘yin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o‘zlashtirishning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o‘tmish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tajribalarning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muammolarni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muammolarni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egallaganlik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sharoitlarda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foydalana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atvorni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dasturini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Jahon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psixologiyasidagi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kompetent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kompetent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kompetent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Gordon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kompetent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likda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mujasammlashgan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tasniflashaga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erishgandi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klassifikatsiyaga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diqqat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belgilarini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adolatli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tanqidlarga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qaytarmoq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nohaq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tanqidlarga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qaytarmoq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fitna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chiqaruvchi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savollarga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qaytarmoq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insonlarga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iltimos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kishining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iltimosiga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hamdarlik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bildirish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quvvatlash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aloqaga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kirishish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kishini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aloqaga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kirishishga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urinishiga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iltimos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yordamni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yutuqlari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omadsizliklariga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vositalardan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muhimroqdir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vositasidan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jazm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etdik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tafsiloti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izlanishimizning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tahlillarida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to‘xtalamiz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shart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mutaxassis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ta’kidlanadi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hayotimiz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qilmoqdaki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kutilmalarga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sezgir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kamol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toptirib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tashabbuskorlik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axborotlardan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xabardor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 yetuklik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talabchanlikka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barobarida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topdik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Kunisinaning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KOSKOM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-2»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so‘rovnomasidan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foydalandik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orkali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qirralarini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oldingi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anchagina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differensial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kiritildi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yoritildi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Dastlab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korrelyatsiya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beshta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band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ko‘rsatdiki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vazifasiga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boshlang‘ich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sinf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(21,4%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48,8 %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29,8 %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sinf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(26,1%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49 %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24,9 %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),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muassasasio‘qituvchilar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(26,2%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50,6 %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23,3 %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muvafaqqiyatga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erishganlik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motivlari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operativ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 yetmayotganligi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oluvchilar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olmaslik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nizolarga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moyillik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tushunmaslik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kuzatilmoqda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xuddi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kamchiliklarga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duch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kelingandi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tayyorgarligiga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qaratilganda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o‘sishni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Prezidenti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Mahkamasi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yillarda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chiqarilayotgan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farmoyishlarda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salohiyati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yuksak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Jumladan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dunyoqarashi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tafakkuridagi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atamasi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lotincha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«competo»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so‘zidan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erishayapman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munosibman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anglatadi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malum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xabardorligini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bildiradi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Kompetensiya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atamasi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mujassamlangan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xodimning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xabardor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layoqatliligi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rivojlanganlik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anglatadi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−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Shadrikovning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fikriga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tayyorlanish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shakllanadigan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sub’ektini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kelishidir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mahorat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ifodalab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faoliyatning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mohiyatini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qiladigan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funksio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vazifalarni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muvaffaqiyat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mahorati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kompetenligining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adabiyotlarda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mahoratni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tug‘ma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fazilatlar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belgilanmasligi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mahoratning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shartlanganligik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tutiladiki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 yetarlicha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paytda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pozisiyasi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mutanosibligi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baholanishi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taniqli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Markova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ta’kidlanganidek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protsessual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vositalari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katta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professionalizmi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lantirish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mantiqiga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turg‘unlikni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muhimdir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24B4F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Markova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professiogramma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ob’ekti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ko‘lami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professiogrammaga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kompetentligiga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dinamik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mahoratning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dinamikasini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akmeologik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Reshetovaning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funksiyalar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xarakteristikalar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ko‘rinishida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tavsiya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predmetli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tasvirlanadi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Binobarin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vazifalarni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ajratib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ko‘rsatadi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Samoukina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ahamiyatli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beshta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konstrktiv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loyihaviy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tashkilotchilik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gnoseologik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layoqati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24B4F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Slastenin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urg‘u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mutaxassislik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tayyorgarlik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qaratadi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motivasion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bo‘g‘in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tuzatuvchi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korreksion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maslahat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xarakterlanadi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Shu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o‘rganishni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An’anaviy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aloqadorlikda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Tushunchalarning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mazmunan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bog‘laganda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xillikni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ayrim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hollarda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tafovutlarni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aks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ettirayotgandek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tushuniladi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tushunchalar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mazmuni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faoliyatidagi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rolini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belgilashga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qo‘l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keladi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>Emotsionallik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mazmunan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etganda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biridan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farq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qiluvchi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holat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kuzatiladi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ya’ni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kognitiv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jihatdan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inson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ongi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bog‘liq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ekanligi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emotsionallik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sotsiallik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shaxs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affektiv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sohasigayaqinroq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ekanligini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ifodalaydi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ammo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muammoning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mazmunida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aks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etayotgan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ikki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tushunchani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tahlil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etishda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boshqacharoq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pozisiyadan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turib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yonda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shish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maqsadga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muvofiq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bo‘ladi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an’anaviy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affektiv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sohasining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rivojlanganlik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diagnostikasi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Emotsional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shaxsning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emotsiyalari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ularning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ifodalanishi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tartibga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solinishini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bildiradi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>O‘z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navbatida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mazmun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jihatidan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ikki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muammoni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bog‘lash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imkonini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beradi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axsning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yo‘lida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erishadigan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yutuqlarining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tub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mazmuni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yangicha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yondashuv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zamirida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kuzatiladi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Insonlarning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xususan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faoliyatidagi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yutuqlarini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baholashda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tadqiqot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borishni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taqozo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etadi</w:t>
      </w:r>
      <w:r w:rsidR="001D21B5" w:rsidRPr="007623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kutilayotgan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zamirida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shogirdlarini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ta’minlashdan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majmuasini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ajratdik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CC">
        <w:rPr>
          <w:rFonts w:ascii="Times New Roman" w:hAnsi="Times New Roman" w:cs="Times New Roman"/>
          <w:b/>
          <w:sz w:val="28"/>
          <w:szCs w:val="28"/>
        </w:rPr>
        <w:t>Kognitiv</w:t>
      </w:r>
      <w:r w:rsidR="001D21B5" w:rsidRPr="007623CC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>1.1.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Insonlar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haqida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o‘zga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nso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nlarni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tushunishning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maxsus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qoidalarini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bilish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1.2.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xotira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insonlarni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qiyofasi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ismini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o‘zlashtirishga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yo‘naltirilgan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xotira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>1.3.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intuisiya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insonlarni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ng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kayfiyatini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tuyg‘ularini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xatti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harakatlarini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tushunish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motivi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mazmundagi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atvorni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tarzda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kuzatuvchanlik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qobiliyati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1.4.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voqelikni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bashorat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qila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−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xatti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hara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katlari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rejasini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o‘zining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jipslashtirishi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shaxsiy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ko‘zi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ko‘ra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olishi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foydalanilma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gan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muqobil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baholash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CC">
        <w:rPr>
          <w:rFonts w:ascii="Times New Roman" w:hAnsi="Times New Roman" w:cs="Times New Roman"/>
          <w:b/>
          <w:sz w:val="28"/>
          <w:szCs w:val="28"/>
        </w:rPr>
        <w:t>Emotsional</w:t>
      </w:r>
      <w:r w:rsidR="001D21B5" w:rsidRPr="007623CC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2.1.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ifodala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li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1AA2"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emotsional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ifodalilik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emotsional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sezgirlik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emotsional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nazorat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o‘rnatish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2.2.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Birgalikda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qayg‘urish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61AA2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insonlarning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2.3.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61AA2"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emotsiyasi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kayfiyatlarini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tartibga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3.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Xulqiy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3.1.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idrok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suhbatdoshni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tinglash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malakasi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hazil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mutoyibani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3.2.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hamkorlikda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ishlashga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shaylik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jamoaviy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ta’sirlashuvga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D21B5" w:rsidRPr="007623CC" w:rsidRDefault="001D21B5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3.3.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tushuntira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boshqalarni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ishontira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o‘zga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kishilar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chiqishib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ketish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atrofdagilar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munosabatlarda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samimiylikning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tartibini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yo‘llanma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yaxlit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 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izlanishimizni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to‘laligini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1D21B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aytish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mumkinki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shaklllangan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kabi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g‘oyalarimiz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tasdig‘ini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avvalo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barkamolligini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tayin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doirasida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to‘plangan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fenomenologik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bog‘liqligini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uslublari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bayon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1D21B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60EA5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qiO‘lish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quyidagilar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aniqlandi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960EA5" w:rsidRPr="007623CC" w:rsidRDefault="00AC0056" w:rsidP="007623CC">
      <w:pPr>
        <w:numPr>
          <w:ilvl w:val="1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voqelikni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etuvchanlik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qobiliyatlikni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mujassamlashtiruvchi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kompetentlikka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zaruratdir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60EA5" w:rsidRPr="007623CC" w:rsidRDefault="00AC0056" w:rsidP="007623CC">
      <w:pPr>
        <w:numPr>
          <w:ilvl w:val="1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xarakterlovchi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qatoriga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kamolotdagi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chuqurroq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berdi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60EA5" w:rsidRPr="007623CC" w:rsidRDefault="00AC0056" w:rsidP="007623CC">
      <w:pPr>
        <w:numPr>
          <w:ilvl w:val="1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mezonli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tizimli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asoslangan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metodikasi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aniqlandi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berdi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60EA5" w:rsidRPr="007623CC" w:rsidRDefault="00AC0056" w:rsidP="007623CC">
      <w:pPr>
        <w:numPr>
          <w:ilvl w:val="1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O‘qituvchi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ekspert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bog‘liqlikda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o‘rganilganligi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ko‘rsatkichlarida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bosqichlanish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kuzatildi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60EA5" w:rsidRPr="007623CC" w:rsidRDefault="00AC0056" w:rsidP="007623CC">
      <w:pPr>
        <w:numPr>
          <w:ilvl w:val="1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boskichlariga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ettirdi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kompetentlilik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pedagoglarning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bosqichsini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o‘sib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o‘zgarishiga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yaqqolroq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bog‘lanishni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ettirgan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60EA5" w:rsidRPr="007623CC" w:rsidRDefault="00AC0056" w:rsidP="007623CC">
      <w:pPr>
        <w:numPr>
          <w:ilvl w:val="1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dasturini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borilgan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izlanishning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modeli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960EA5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O‘qituvchining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yuzasidan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olib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borilgan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tadqiqot</w:t>
      </w:r>
      <w:r w:rsidR="0018723D" w:rsidRPr="007623CC">
        <w:rPr>
          <w:b w:val="0"/>
          <w:sz w:val="28"/>
          <w:szCs w:val="28"/>
          <w:lang w:val="uz-Cyrl-UZ"/>
        </w:rPr>
        <w:t>-</w:t>
      </w:r>
      <w:r w:rsidRPr="007623CC">
        <w:rPr>
          <w:b w:val="0"/>
          <w:sz w:val="28"/>
          <w:szCs w:val="28"/>
          <w:lang w:val="uz-Cyrl-UZ"/>
        </w:rPr>
        <w:t>larda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qator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psixologik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jabhalar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bilan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bog‘lagan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holda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o‘rganishga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erishildi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bilan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o‘qituvchi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shaxsining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boshqa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psixologik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jabhalari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o‘rtasidagi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munosabatlar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ta’limning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turli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bosqichlarida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o‘ziga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xos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tafovutlarni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kuzatilganligi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ta’lim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jarayonida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pedagoglarning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imkoniyatlarini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psixologik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chora</w:t>
      </w:r>
      <w:r w:rsidR="0018723D" w:rsidRPr="007623CC">
        <w:rPr>
          <w:b w:val="0"/>
          <w:sz w:val="28"/>
          <w:szCs w:val="28"/>
          <w:lang w:val="uz-Cyrl-UZ"/>
        </w:rPr>
        <w:t>-</w:t>
      </w:r>
      <w:r w:rsidRPr="007623CC">
        <w:rPr>
          <w:b w:val="0"/>
          <w:sz w:val="28"/>
          <w:szCs w:val="28"/>
          <w:lang w:val="uz-Cyrl-UZ"/>
        </w:rPr>
        <w:t>tadbirlarini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amaliyotda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qo‘llash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muhim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ekanligini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ko‘rsatdi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O‘qituvchi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jarayonida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imkoniyatlarini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ro‘yobga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chiqarishi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uzluksiz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davom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etadigan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natijasi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sifatida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shakllanadi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Tadqiqotning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tajriba</w:t>
      </w:r>
      <w:r w:rsidR="0018723D" w:rsidRPr="007623CC">
        <w:rPr>
          <w:b w:val="0"/>
          <w:sz w:val="28"/>
          <w:szCs w:val="28"/>
          <w:lang w:val="uz-Cyrl-UZ"/>
        </w:rPr>
        <w:t>-</w:t>
      </w:r>
      <w:r w:rsidRPr="007623CC">
        <w:rPr>
          <w:b w:val="0"/>
          <w:sz w:val="28"/>
          <w:szCs w:val="28"/>
          <w:lang w:val="uz-Cyrl-UZ"/>
        </w:rPr>
        <w:t>sinov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natijalari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xulosalariga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asoslanib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o‘qituvchining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turli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bosqichlari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bosqichlariga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ko‘ra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tafovutlanishi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ushbu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imkoniyatlarni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psixologik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yo‘llarini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shakllantirishga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zarurat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tug‘dirdi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O‘qituvchining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rivojlantirishda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barcha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bosqichlariga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mos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keladigan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tejamkor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samarali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usulni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tanlashni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taqozo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etadi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Shuningdek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rivojlanishiga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xizmat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qiluvchi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usullarni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pedagoglarning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mobaynida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ta’lim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muassasasi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psixologi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yordamida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uzluksiz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amalga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maqsadga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muvofiq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degan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xulosaga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kelindi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tadbirlarini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qirrali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sanaladi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faoliyatning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jihatlarini yengillashtirishda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asoslanishi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muhimdir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etilganidek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deganda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odamlarning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anglanadi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kirishishi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bo‘limda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urg‘u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ediki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yondashuvlarga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tayanmasa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Torndayk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Ollport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Hattoki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komponentlar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Ayzenk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tarkibida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psixometrik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mujassamlashtirishi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Dj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omillaridan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o‘lchamli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fazoni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operatsiya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Gilford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oltita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omilini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sinflarini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o‘zgarishlarni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birlashtirdi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tuzilmasining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ilgari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suruvchi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olimlardan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Bobnevaning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qarashlariga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uyg‘unlashuvi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oqibati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intellektuallik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ammo yetarlicha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ta’kidlanganligi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bejiz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rus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olimi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Yemelyanovning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qarashlari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talqini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munikativ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yordamidagina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takomillashishi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Muallif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kompetensiya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tushunchasi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o‘xshash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interiorizatsiyalashuvi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tufayli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shakllanishini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cheksiz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doimiy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chadigan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ta’kidlaydi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Muammoning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madaniy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erudisiya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kompetensiya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perseptiv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xayol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texnikasi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Yujaninova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(1984)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dalillangan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xatti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sa’y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noverbal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reaksiyalarini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tipidagilarning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kognitiv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etuvchisi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qisqacha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ko‘rinish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kerakligi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asoslovchi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majmuini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qo‘llanilgan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psixotre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dasturlariga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tayanildi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Lukyanova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Bolshakov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Klyueva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Marder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., 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>Sovetova 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.).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optimallashtirishga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dastur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o‘stirishga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ishtirokchilarning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tejamkorligining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olinishi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jamoadagi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muhitni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yaxshilashga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mashqlardan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qaytar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aloqani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yo‘lga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qo‘yilganligi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ishtirokchilardan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natijalarni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etishning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shakllantirilganligi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muammoning yechimini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topish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imkoniyatining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eta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olganligi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dasturimiz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ikkita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bosqichli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etmasligini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rejalashtirildi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Rivojlantiruvchi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dasturlarida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mehnat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o‘sitirish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rivojlanishiga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bag‘ishlangan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tanishildiki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o‘rganildi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hyperlink r:id="rId7" w:history="1">
        <w:r w:rsidRPr="007623C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z-Cyrl-UZ"/>
          </w:rPr>
          <w:t>Yu</w:t>
        </w:r>
        <w:r w:rsidR="0018723D" w:rsidRPr="007623C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z-Cyrl-UZ"/>
          </w:rPr>
          <w:t>.</w:t>
        </w:r>
        <w:r w:rsidRPr="007623C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z-Cyrl-UZ"/>
          </w:rPr>
          <w:t>B</w:t>
        </w:r>
        <w:r w:rsidR="0018723D" w:rsidRPr="007623C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z-Cyrl-UZ"/>
          </w:rPr>
          <w:t xml:space="preserve">. </w:t>
        </w:r>
        <w:r w:rsidRPr="007623C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z-Cyrl-UZ"/>
          </w:rPr>
          <w:t>Gatanov</w:t>
        </w:r>
      </w:hyperlink>
      <w:r w:rsidR="00924B4F" w:rsidRPr="007623CC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muallifligida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ishlab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chiqilgan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kreativlikni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Tyatenkova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Cherepanov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G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Fadeykinlarning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«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Treninglar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usullar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metodikasi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ularni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qo‘llash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xususiyatlari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»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dasturi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N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Yu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Xryasheva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Makshanov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larning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trening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qoidalariga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bog‘liq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yondashuvlari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Mikalkoning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«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Intellekt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treningi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Trevisa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Bredberrining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tavsiyalari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tanishib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tavsiyalarda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ko‘proq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ishbilarmonlik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tadbirkorlik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bois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tanlanadigan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takomillashtirishga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qaratildi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paragrafda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batafsil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erishishni yengillashtiradi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mujassamlashtirilgan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birinchi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oldindan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hamkorlik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ortiqcha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tug‘dirmaslikda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rivojlantiruvchi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amaliyotda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tatbiq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izchillikda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nazarda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Ikkinchi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dasturdagi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tutilganligi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kutilmagan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notanish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muhitga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duch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kelishlari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professional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O‘qituvchining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rolini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muhim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shartlaridan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ta’minlashga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qaratilganligidir</w:t>
      </w:r>
      <w:r w:rsidR="0018723D" w:rsidRPr="007623CC">
        <w:rPr>
          <w:b w:val="0"/>
          <w:sz w:val="28"/>
          <w:szCs w:val="28"/>
          <w:lang w:val="uz-Cyrl-UZ"/>
        </w:rPr>
        <w:t xml:space="preserve">.  </w:t>
      </w:r>
      <w:r w:rsidRPr="007623CC">
        <w:rPr>
          <w:b w:val="0"/>
          <w:sz w:val="28"/>
          <w:szCs w:val="28"/>
          <w:lang w:val="uz-Cyrl-UZ"/>
        </w:rPr>
        <w:t>O‘tgan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bobda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o‘qituvchilarning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bosqichlarini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empirik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o‘rganilganda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turli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xil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darajada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kamol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topganligining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guvohi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bo‘lindi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Bu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esa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jarayonida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ahamiyatini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yanada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ta’minlash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uchun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maxsus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yondashuvni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amalga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taqozo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etadi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Buning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uchun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pedagoglarning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>-</w:t>
      </w:r>
      <w:r w:rsidRPr="007623CC">
        <w:rPr>
          <w:b w:val="0"/>
          <w:sz w:val="28"/>
          <w:szCs w:val="28"/>
          <w:lang w:val="uz-Cyrl-UZ"/>
        </w:rPr>
        <w:t>psixologik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mahsuldorligini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ta’minlash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dasturlariga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tayanish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muhimdir</w:t>
      </w:r>
      <w:r w:rsidR="0018723D" w:rsidRPr="007623CC">
        <w:rPr>
          <w:b w:val="0"/>
          <w:sz w:val="28"/>
          <w:szCs w:val="28"/>
          <w:lang w:val="uz-Cyrl-UZ"/>
        </w:rPr>
        <w:t xml:space="preserve">.  </w:t>
      </w:r>
      <w:r w:rsidRPr="007623CC">
        <w:rPr>
          <w:b w:val="0"/>
          <w:sz w:val="28"/>
          <w:szCs w:val="28"/>
          <w:lang w:val="uz-Cyrl-UZ"/>
        </w:rPr>
        <w:t>Dasturning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amalga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oshirish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tizimi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necha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bosqichdan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iborat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Uning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batafsil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holati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quyida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taqdim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etiladi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center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Kirish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Zamonaviy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psixologiya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o‘qituvchi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faoliyatini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insonnparvarlash</w:t>
      </w:r>
      <w:r w:rsidR="0018723D" w:rsidRPr="007623CC">
        <w:rPr>
          <w:b w:val="0"/>
          <w:sz w:val="28"/>
          <w:szCs w:val="28"/>
          <w:lang w:val="uz-Cyrl-UZ"/>
        </w:rPr>
        <w:t>-</w:t>
      </w:r>
      <w:r w:rsidRPr="007623CC">
        <w:rPr>
          <w:b w:val="0"/>
          <w:sz w:val="28"/>
          <w:szCs w:val="28"/>
          <w:lang w:val="uz-Cyrl-UZ"/>
        </w:rPr>
        <w:t>tirish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shaxsga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yo‘naltirilgan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madaniy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globallashuv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sharoitiga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qaratilgan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yangi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konseptual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yondashuvni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taqdim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etish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ahamiyatli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O‘zbekiston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ta’lim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tizimida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yuqori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kompetentlikka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bo‘lgan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o‘qituvchi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tashkil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etadi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3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lang w:val="uz-Cyrl-UZ"/>
        </w:rPr>
      </w:pPr>
      <w:r w:rsidRPr="007623CC">
        <w:rPr>
          <w:b w:val="0"/>
          <w:sz w:val="28"/>
          <w:szCs w:val="28"/>
          <w:lang w:val="uz-Cyrl-UZ"/>
        </w:rPr>
        <w:t>O‘qituvchining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tuzilishida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o‘zaro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ta’sirlashuvning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ham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kasbiy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ham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shaxsiy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yaqqol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namoyon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etishi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vaziyatlarga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ijtimoiy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moslashuvchanligi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o‘zaro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ta’sirlashuvning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turli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xil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holatlariga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ijtimoiy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tayyorligini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ta’minlashga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xizmat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qiluvchi</w:t>
      </w:r>
      <w:r w:rsidR="0018723D" w:rsidRPr="007623CC">
        <w:rPr>
          <w:b w:val="0"/>
          <w:sz w:val="28"/>
          <w:szCs w:val="28"/>
          <w:lang w:val="uz-Cyrl-UZ"/>
        </w:rPr>
        <w:t xml:space="preserve">  </w:t>
      </w:r>
      <w:r w:rsidRPr="007623CC">
        <w:rPr>
          <w:b w:val="0"/>
          <w:sz w:val="28"/>
          <w:szCs w:val="28"/>
          <w:lang w:val="uz-Cyrl-UZ"/>
        </w:rPr>
        <w:t>dasturga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zarurat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mavjud</w:t>
      </w:r>
      <w:r w:rsidR="0018723D" w:rsidRPr="007623CC">
        <w:rPr>
          <w:b w:val="0"/>
          <w:sz w:val="28"/>
          <w:szCs w:val="28"/>
          <w:lang w:val="uz-Cyrl-UZ"/>
        </w:rPr>
        <w:t xml:space="preserve">.  </w:t>
      </w:r>
      <w:r w:rsidRPr="007623CC">
        <w:rPr>
          <w:b w:val="0"/>
          <w:sz w:val="28"/>
          <w:szCs w:val="28"/>
          <w:lang w:val="uz-Cyrl-UZ"/>
        </w:rPr>
        <w:t>O‘qituvchining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munosabatlarga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tayyorligi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ta’lim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muassasasi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ta’lim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oluvchilar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faoliyatini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ijobiy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xususiyatlarini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aks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ettiruvchi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muhim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holatdir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Shuning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uchun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ham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o‘qituvchilarning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sotsial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intellektini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yuqori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darajada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bo‘lishi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ta’lim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oluvchilarni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jamiyat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hayotini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barcha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jabhalariga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tayyorlashga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xizmat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qilishini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lastRenderedPageBreak/>
        <w:t>inobatga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olgan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holda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dastur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yaratishga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e’tibor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qaratildi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Biz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tomonimizdan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taqdim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etilayotgan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dastur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ikkita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alohida</w:t>
      </w:r>
      <w:r w:rsidR="0018723D" w:rsidRPr="007623CC">
        <w:rPr>
          <w:b w:val="0"/>
          <w:sz w:val="28"/>
          <w:szCs w:val="28"/>
          <w:lang w:val="uz-Cyrl-UZ"/>
        </w:rPr>
        <w:t xml:space="preserve">, </w:t>
      </w:r>
      <w:r w:rsidRPr="007623CC">
        <w:rPr>
          <w:b w:val="0"/>
          <w:sz w:val="28"/>
          <w:szCs w:val="28"/>
          <w:lang w:val="uz-Cyrl-UZ"/>
        </w:rPr>
        <w:t>ammo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bir</w:t>
      </w:r>
      <w:r w:rsidR="0018723D" w:rsidRPr="007623CC">
        <w:rPr>
          <w:b w:val="0"/>
          <w:sz w:val="28"/>
          <w:szCs w:val="28"/>
          <w:lang w:val="uz-Cyrl-UZ"/>
        </w:rPr>
        <w:t>-</w:t>
      </w:r>
      <w:r w:rsidRPr="007623CC">
        <w:rPr>
          <w:b w:val="0"/>
          <w:sz w:val="28"/>
          <w:szCs w:val="28"/>
          <w:lang w:val="uz-Cyrl-UZ"/>
        </w:rPr>
        <w:t>birini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mazmunan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boyitadigan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trening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mashg‘ulotlaridan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iborat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Ularni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birgalikda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va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alohida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tatbiq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etish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ham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mumkin</w:t>
      </w:r>
      <w:r w:rsidR="0018723D" w:rsidRPr="007623CC">
        <w:rPr>
          <w:b w:val="0"/>
          <w:sz w:val="28"/>
          <w:szCs w:val="28"/>
          <w:lang w:val="uz-Cyrl-UZ"/>
        </w:rPr>
        <w:t xml:space="preserve">. </w:t>
      </w:r>
      <w:r w:rsidRPr="007623CC">
        <w:rPr>
          <w:b w:val="0"/>
          <w:sz w:val="28"/>
          <w:szCs w:val="28"/>
          <w:lang w:val="uz-Cyrl-UZ"/>
        </w:rPr>
        <w:t>Quyida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dasturlarning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har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ikkalasining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umumiy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mazmuni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bilan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tanishtirib</w:t>
      </w:r>
      <w:r w:rsidR="0018723D" w:rsidRPr="007623CC">
        <w:rPr>
          <w:b w:val="0"/>
          <w:sz w:val="28"/>
          <w:szCs w:val="28"/>
          <w:lang w:val="uz-Cyrl-UZ"/>
        </w:rPr>
        <w:t xml:space="preserve"> </w:t>
      </w:r>
      <w:r w:rsidRPr="007623CC">
        <w:rPr>
          <w:b w:val="0"/>
          <w:sz w:val="28"/>
          <w:szCs w:val="28"/>
          <w:lang w:val="uz-Cyrl-UZ"/>
        </w:rPr>
        <w:t>o‘tamiz</w:t>
      </w:r>
      <w:r w:rsidR="0018723D" w:rsidRPr="007623CC">
        <w:rPr>
          <w:b w:val="0"/>
          <w:sz w:val="28"/>
          <w:szCs w:val="28"/>
          <w:lang w:val="uz-Cyrl-UZ"/>
        </w:rPr>
        <w:t>.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«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O‘qituvchilar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faoliyatining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sotsial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psixologik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samaradorligini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rivojlantirish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»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trening</w:t>
      </w:r>
      <w:r w:rsidR="00924B4F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dasturi</w:t>
      </w:r>
    </w:p>
    <w:p w:rsidR="0018723D" w:rsidRPr="007623CC" w:rsidRDefault="00AC0056" w:rsidP="007623CC">
      <w:pPr>
        <w:pStyle w:val="Heading4"/>
        <w:ind w:firstLine="567"/>
        <w:jc w:val="lef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Dasturninng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asosiy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tushunchalari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rPr>
          <w:rStyle w:val="Strong"/>
          <w:rFonts w:ascii="Times New Roman" w:hAnsi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Sotsial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intellekt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rPr>
          <w:rStyle w:val="Strong"/>
          <w:rFonts w:ascii="Times New Roman" w:hAnsi="Times New Roman"/>
          <w:b w:val="0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en-US"/>
        </w:rPr>
        <w:t>Kompetent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lik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: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Times New Roman" w:hAnsi="Times New Roman"/>
          <w:b w:val="0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1.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Mutaxassisning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shaxsiy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imkoniyatlari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va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kasbiy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faoliyatini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namo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-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yon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etishiga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xizmat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qiluvchi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ta’lim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jarayonida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insonlar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bilan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munosabatini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hal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etishga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xizmat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qiluvchi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bilim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ko‘nikmalarni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namoyon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qiluvchi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shaxsiy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imkoniyatlari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Times New Roman" w:hAnsi="Times New Roman"/>
          <w:b w:val="0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2. 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O‘qituvchi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kasbiy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faoliyatining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bilish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va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amaliy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jihatlarini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ifodalashga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xizmat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qiluvchi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shaxs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ta’limot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darajasi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Umummadaniy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kompetentlik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ma’lumotliligini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sharoitida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yurita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O‘qituvchining</w:t>
      </w:r>
      <w:r w:rsidR="0018723D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kasbiy</w:t>
      </w:r>
      <w:r w:rsidR="0018723D"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k</w:t>
      </w:r>
      <w:r w:rsidRPr="007623CC">
        <w:rPr>
          <w:rStyle w:val="Strong"/>
          <w:rFonts w:ascii="Times New Roman" w:hAnsi="Times New Roman"/>
          <w:color w:val="000000"/>
          <w:sz w:val="28"/>
          <w:szCs w:val="28"/>
          <w:lang w:val="uz-Cyrl-UZ"/>
        </w:rPr>
        <w:t>ompetentligi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–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ta’lim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oluvchilar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bilan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mu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nosabat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o‘rnatishni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ta’minlovchi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muomala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usullarini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ma’lum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qadriyatlarni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ideallari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pedagogik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ongini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ifoda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etuvchi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;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ta’lim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oluvchilarning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ehtiyojlari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qiziqishlarini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xulq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atvor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faoliyat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usullarini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erkin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tan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lash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qoidalarini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hisobga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olib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ularga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ta’sir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ko‘rsatuvchi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pedagogik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texnologiyalarni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egiluvchan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yuritish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malakasi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tajriba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bilimlar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yig‘indisi</w:t>
      </w:r>
      <w:r w:rsidR="0018723D" w:rsidRPr="007623CC">
        <w:rPr>
          <w:rStyle w:val="Strong"/>
          <w:rFonts w:ascii="Times New Roman" w:hAnsi="Times New Roman"/>
          <w:b w:val="0"/>
          <w:color w:val="000000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O‘qituvchining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sotsial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psixologik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kompetentligi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(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kommunikativ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sotsiumda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61AA2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kompetentlikka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A61AA2" w:rsidRPr="007623CC" w:rsidRDefault="00AC0056" w:rsidP="00B862BB">
      <w:pPr>
        <w:pStyle w:val="NormalWeb"/>
        <w:numPr>
          <w:ilvl w:val="0"/>
          <w:numId w:val="21"/>
        </w:numPr>
        <w:tabs>
          <w:tab w:val="clear" w:pos="720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rollarni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18723D" w:rsidP="00B862BB">
      <w:pPr>
        <w:tabs>
          <w:tab w:val="left" w:pos="851"/>
        </w:tabs>
        <w:ind w:firstLine="567"/>
        <w:rPr>
          <w:rFonts w:ascii="Times New Roman" w:hAnsi="Times New Roman" w:cs="Times New Roman"/>
          <w:lang w:val="uz-Cyrl-UZ"/>
        </w:rPr>
      </w:pPr>
    </w:p>
    <w:p w:rsidR="0018723D" w:rsidRPr="007623CC" w:rsidRDefault="00AC0056" w:rsidP="00B862BB">
      <w:pPr>
        <w:pStyle w:val="NormalWeb"/>
        <w:numPr>
          <w:ilvl w:val="0"/>
          <w:numId w:val="21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boshqa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insoniylik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xususiyatlarini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AC0056" w:rsidP="00B862BB">
      <w:pPr>
        <w:pStyle w:val="NormalWeb"/>
        <w:numPr>
          <w:ilvl w:val="0"/>
          <w:numId w:val="21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atrofdagilar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sheriklari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uquvi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Sotsial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kompetentlik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sohalarida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shuvga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moslashuvchanlik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tayyorligining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jabhalari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Sotsial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psixologik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samaradorlik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-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bu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sotsial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kompetentlilikni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umumlashgan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tavsifi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shaxsiy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sifatlari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sotsial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-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psixologik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bilim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ko‘nikma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va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malakalar</w:t>
      </w:r>
      <w:r w:rsidR="0018723D" w:rsidRPr="007623CC">
        <w:rPr>
          <w:rStyle w:val="Strong"/>
          <w:rFonts w:ascii="Times New Roman" w:hAnsi="Times New Roman"/>
          <w:b w:val="0"/>
          <w:sz w:val="28"/>
          <w:szCs w:val="28"/>
          <w:lang w:val="uz-Cyrl-UZ"/>
        </w:rPr>
        <w:t>,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18723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en-US"/>
        </w:rPr>
        <w:t>«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O‘qituvchilar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faoliyatining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sotsial</w:t>
      </w:r>
      <w:r w:rsidR="00A61AA2" w:rsidRPr="007623CC">
        <w:rPr>
          <w:rStyle w:val="Strong"/>
          <w:rFonts w:ascii="Times New Roman" w:hAnsi="Times New Roman"/>
          <w:sz w:val="28"/>
          <w:szCs w:val="28"/>
          <w:lang w:val="en-US"/>
        </w:rPr>
        <w:t xml:space="preserve"> 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-</w:t>
      </w:r>
      <w:r w:rsidR="00A61AA2" w:rsidRPr="007623CC">
        <w:rPr>
          <w:rStyle w:val="Strong"/>
          <w:rFonts w:ascii="Times New Roman" w:hAnsi="Times New Roman"/>
          <w:sz w:val="28"/>
          <w:szCs w:val="28"/>
          <w:lang w:val="en-US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psixologik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samaradorligini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rivojlantirish</w:t>
      </w:r>
      <w:r w:rsidRPr="007623CC">
        <w:rPr>
          <w:rStyle w:val="Strong"/>
          <w:rFonts w:ascii="Times New Roman" w:hAnsi="Times New Roman"/>
          <w:sz w:val="28"/>
          <w:szCs w:val="28"/>
          <w:lang w:val="en-US"/>
        </w:rPr>
        <w:t>»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treningi</w:t>
      </w: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Style w:val="Strong"/>
          <w:rFonts w:ascii="Times New Roman" w:hAnsi="Times New Roman"/>
          <w:sz w:val="28"/>
          <w:szCs w:val="28"/>
          <w:lang w:val="uz-Cyrl-UZ"/>
        </w:rPr>
        <w:t>dasturi</w:t>
      </w:r>
    </w:p>
    <w:p w:rsidR="0018723D" w:rsidRPr="007623CC" w:rsidRDefault="00AC0056" w:rsidP="007623CC">
      <w:pPr>
        <w:pStyle w:val="Heading4"/>
        <w:keepNext w:val="0"/>
        <w:ind w:firstLine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maqsadi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: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hitida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boyitish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4"/>
        <w:keepNext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</w:rPr>
        <w:t>Trening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623CC">
        <w:rPr>
          <w:rFonts w:ascii="Times New Roman" w:hAnsi="Times New Roman" w:cs="Times New Roman"/>
          <w:color w:val="000000"/>
          <w:sz w:val="28"/>
          <w:szCs w:val="28"/>
        </w:rPr>
        <w:t>vazifalari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723D" w:rsidRPr="007623CC" w:rsidRDefault="00AC0056" w:rsidP="007623CC">
      <w:pPr>
        <w:pStyle w:val="NormalWeb"/>
        <w:numPr>
          <w:ilvl w:val="0"/>
          <w:numId w:val="20"/>
        </w:numPr>
        <w:tabs>
          <w:tab w:val="clear" w:pos="720"/>
          <w:tab w:val="num" w:pos="-5812"/>
          <w:tab w:val="left" w:pos="709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qo‘shilib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ketishini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munozara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modellashtirish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18723D" w:rsidRPr="007623CC" w:rsidRDefault="00AC0056" w:rsidP="007623CC">
      <w:pPr>
        <w:pStyle w:val="NormalWeb"/>
        <w:numPr>
          <w:ilvl w:val="0"/>
          <w:numId w:val="20"/>
        </w:numPr>
        <w:tabs>
          <w:tab w:val="clear" w:pos="720"/>
          <w:tab w:val="num" w:pos="-5812"/>
          <w:tab w:val="left" w:pos="709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shaxslilik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qobiliyatlilik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jozibadorlik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mobillik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tolerantlik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18723D" w:rsidRPr="007623CC" w:rsidRDefault="00AC0056" w:rsidP="007623CC">
      <w:pPr>
        <w:pStyle w:val="NormalWeb"/>
        <w:numPr>
          <w:ilvl w:val="0"/>
          <w:numId w:val="20"/>
        </w:numPr>
        <w:tabs>
          <w:tab w:val="clear" w:pos="720"/>
          <w:tab w:val="num" w:pos="-5812"/>
          <w:tab w:val="left" w:pos="709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hamkorlikka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;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oldingi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ustanovkalarini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o‘zgartirishga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ta’sirlashuvidagi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AC0056" w:rsidP="007623CC">
      <w:pPr>
        <w:pStyle w:val="NormalWeb"/>
        <w:numPr>
          <w:ilvl w:val="0"/>
          <w:numId w:val="20"/>
        </w:numPr>
        <w:tabs>
          <w:tab w:val="clear" w:pos="720"/>
          <w:tab w:val="num" w:pos="-5812"/>
          <w:tab w:val="left" w:pos="709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pedagogik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pozisiyani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tashabbuskorlik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nizoli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mas’uliyatni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AC0056" w:rsidP="007623CC">
      <w:pPr>
        <w:pStyle w:val="NormalWeb"/>
        <w:numPr>
          <w:ilvl w:val="0"/>
          <w:numId w:val="20"/>
        </w:numPr>
        <w:tabs>
          <w:tab w:val="clear" w:pos="720"/>
          <w:tab w:val="num" w:pos="-5812"/>
          <w:tab w:val="left" w:pos="709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tajribalarga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xayrixohlik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bilimlarga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sezgirlikni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4"/>
        <w:keepNext w:val="0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Trening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guruhi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ishlash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tamoyillari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tamo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yillarga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8723D" w:rsidRPr="007623CC" w:rsidRDefault="00AC0056" w:rsidP="00B862BB">
      <w:pPr>
        <w:pStyle w:val="NormalWeb"/>
        <w:numPr>
          <w:ilvl w:val="0"/>
          <w:numId w:val="15"/>
        </w:numPr>
        <w:tabs>
          <w:tab w:val="left" w:pos="851"/>
          <w:tab w:val="left" w:pos="170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Muomalaning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majburiy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emasligi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</w:rPr>
        <w:t>.</w:t>
      </w:r>
    </w:p>
    <w:p w:rsidR="0018723D" w:rsidRPr="007623CC" w:rsidRDefault="00AC0056" w:rsidP="00B862BB">
      <w:pPr>
        <w:pStyle w:val="NormalWeb"/>
        <w:numPr>
          <w:ilvl w:val="0"/>
          <w:numId w:val="15"/>
        </w:numPr>
        <w:tabs>
          <w:tab w:val="left" w:pos="851"/>
          <w:tab w:val="left" w:pos="170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baholashi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ya’ni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ochishi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.</w:t>
      </w:r>
    </w:p>
    <w:p w:rsidR="0018723D" w:rsidRPr="007623CC" w:rsidRDefault="00AC0056" w:rsidP="00B862BB">
      <w:pPr>
        <w:pStyle w:val="NormalWeb"/>
        <w:numPr>
          <w:ilvl w:val="0"/>
          <w:numId w:val="15"/>
        </w:numPr>
        <w:tabs>
          <w:tab w:val="left" w:pos="851"/>
          <w:tab w:val="left" w:pos="170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Qaytar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aloqaning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ijobiy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xarakteri</w:t>
      </w:r>
      <w:r w:rsidR="0018723D" w:rsidRPr="007623CC">
        <w:rPr>
          <w:rFonts w:ascii="Times New Roman" w:hAnsi="Times New Roman" w:cs="Times New Roman"/>
          <w:i/>
          <w:sz w:val="28"/>
          <w:szCs w:val="28"/>
        </w:rPr>
        <w:t>.</w:t>
      </w:r>
    </w:p>
    <w:p w:rsidR="0018723D" w:rsidRPr="007623CC" w:rsidRDefault="00AC0056" w:rsidP="00B862BB">
      <w:pPr>
        <w:pStyle w:val="NormalWeb"/>
        <w:numPr>
          <w:ilvl w:val="0"/>
          <w:numId w:val="15"/>
        </w:numPr>
        <w:tabs>
          <w:tab w:val="left" w:pos="851"/>
          <w:tab w:val="left" w:pos="170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Munosabatlarda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raqobat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muhitini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hosil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qilmaslik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ya’ni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guruhda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o‘zaro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ishonch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va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psixologik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xavfsizlik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maksimal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qulaylik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o‘zaro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qadr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-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qimmatli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qadrlashga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erishish</w:t>
      </w:r>
      <w:r w:rsidR="0018723D" w:rsidRPr="007623CC">
        <w:rPr>
          <w:rFonts w:ascii="Times New Roman" w:hAnsi="Times New Roman" w:cs="Times New Roman"/>
          <w:i/>
          <w:sz w:val="28"/>
          <w:szCs w:val="28"/>
        </w:rPr>
        <w:t>.</w:t>
      </w:r>
    </w:p>
    <w:p w:rsidR="0018723D" w:rsidRPr="007623CC" w:rsidRDefault="00AC0056" w:rsidP="00B862BB">
      <w:pPr>
        <w:pStyle w:val="NormalWeb"/>
        <w:numPr>
          <w:ilvl w:val="0"/>
          <w:numId w:val="15"/>
        </w:numPr>
        <w:tabs>
          <w:tab w:val="left" w:pos="851"/>
          <w:tab w:val="left" w:pos="1701"/>
        </w:tabs>
        <w:spacing w:before="0" w:beforeAutospacing="0" w:after="0" w:afterAutospacing="0" w:line="360" w:lineRule="auto"/>
        <w:ind w:left="0" w:firstLine="567"/>
        <w:jc w:val="both"/>
        <w:rPr>
          <w:rStyle w:val="Emphasis"/>
          <w:rFonts w:ascii="Times New Roman" w:hAnsi="Times New Roman"/>
          <w:iCs w:val="0"/>
          <w:sz w:val="28"/>
          <w:szCs w:val="28"/>
        </w:rPr>
      </w:pP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Qo‘shilishib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ketish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.</w:t>
      </w:r>
    </w:p>
    <w:p w:rsidR="00B862BB" w:rsidRPr="00B862BB" w:rsidRDefault="00AC0056" w:rsidP="00B862BB">
      <w:pPr>
        <w:pStyle w:val="NormalWeb"/>
        <w:numPr>
          <w:ilvl w:val="0"/>
          <w:numId w:val="15"/>
        </w:numPr>
        <w:tabs>
          <w:tab w:val="clear" w:pos="-414"/>
          <w:tab w:val="left" w:pos="851"/>
          <w:tab w:val="left" w:pos="170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Aqliy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va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hissiy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sohalarning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uyg‘unlashuvi</w:t>
      </w:r>
      <w:r w:rsidR="0018723D" w:rsidRPr="0029385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8723D" w:rsidRPr="007623CC" w:rsidRDefault="00B862BB" w:rsidP="00B862BB">
      <w:pPr>
        <w:pStyle w:val="NormalWeb"/>
        <w:tabs>
          <w:tab w:val="left" w:pos="851"/>
          <w:tab w:val="left" w:pos="1701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Trenining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darajada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hissiy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ravshanlik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ishtirokchilarni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muomalada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ochiqlikni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qilishiga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imkon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Treningaqliy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jarayonlarni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faollashtiradi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intellektual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shakllardan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guruhiy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bahs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munozaradan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Treningni</w:t>
      </w:r>
      <w:r w:rsidR="0018723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amalga</w:t>
      </w:r>
      <w:r w:rsidR="0018723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oshirish</w:t>
      </w:r>
      <w:r w:rsidR="0018723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tartibi</w:t>
      </w:r>
      <w:r w:rsidR="0018723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Birinchisi</w:t>
      </w:r>
      <w:r w:rsidR="0018723D" w:rsidRPr="007623CC">
        <w:rPr>
          <w:rStyle w:val="Strong"/>
          <w:rFonts w:ascii="Times New Roman" w:hAnsi="Times New Roman"/>
          <w:sz w:val="28"/>
          <w:szCs w:val="28"/>
          <w:lang w:val="uz-Cyrl-UZ"/>
        </w:rPr>
        <w:t xml:space="preserve"> 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yagona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davomiyligi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1,4-2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soatga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4-5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20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nafar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t>Ikkinchisi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3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soatli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miylikka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3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nafar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qatna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talablarga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minlangan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18723D" w:rsidRPr="007623CC" w:rsidRDefault="00AC0056" w:rsidP="007623CC">
      <w:pPr>
        <w:pStyle w:val="NormalWeb"/>
        <w:numPr>
          <w:ilvl w:val="0"/>
          <w:numId w:val="19"/>
        </w:numPr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qoidasini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18723D" w:rsidRPr="007623CC" w:rsidRDefault="00AC0056" w:rsidP="007623CC">
      <w:pPr>
        <w:pStyle w:val="NormalWeb"/>
        <w:numPr>
          <w:ilvl w:val="0"/>
          <w:numId w:val="19"/>
        </w:numPr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guruhni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jipslashtirish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18723D" w:rsidRPr="007623CC">
        <w:rPr>
          <w:rFonts w:ascii="Times New Roman" w:hAnsi="Times New Roman" w:cs="Times New Roman"/>
          <w:sz w:val="28"/>
          <w:szCs w:val="28"/>
        </w:rPr>
        <w:t>,</w:t>
      </w:r>
    </w:p>
    <w:p w:rsidR="0018723D" w:rsidRPr="007623CC" w:rsidRDefault="00AC0056" w:rsidP="007623CC">
      <w:pPr>
        <w:pStyle w:val="NormalWeb"/>
        <w:numPr>
          <w:ilvl w:val="0"/>
          <w:numId w:val="19"/>
        </w:numPr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toliqishini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jonlantirish</w:t>
      </w:r>
      <w:r w:rsidR="00924B4F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mashqlari</w:t>
      </w:r>
    </w:p>
    <w:p w:rsidR="0018723D" w:rsidRPr="007623CC" w:rsidRDefault="00AC0056" w:rsidP="007623CC">
      <w:pPr>
        <w:pStyle w:val="NormalWeb"/>
        <w:numPr>
          <w:ilvl w:val="0"/>
          <w:numId w:val="19"/>
        </w:numPr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psixogimnastika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elementlari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mashqlantirish</w:t>
      </w:r>
      <w:r w:rsidR="0018723D" w:rsidRPr="007623CC">
        <w:rPr>
          <w:rFonts w:ascii="Times New Roman" w:hAnsi="Times New Roman" w:cs="Times New Roman"/>
          <w:sz w:val="28"/>
          <w:szCs w:val="28"/>
        </w:rPr>
        <w:t>,</w:t>
      </w:r>
    </w:p>
    <w:p w:rsidR="0018723D" w:rsidRPr="007623CC" w:rsidRDefault="00AC0056" w:rsidP="007623CC">
      <w:pPr>
        <w:numPr>
          <w:ilvl w:val="0"/>
          <w:numId w:val="19"/>
        </w:num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yakunida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aloqani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mavjudligi</w:t>
      </w:r>
      <w:r w:rsidR="0018723D" w:rsidRPr="007623CC">
        <w:rPr>
          <w:rFonts w:ascii="Times New Roman" w:hAnsi="Times New Roman" w:cs="Times New Roman"/>
          <w:sz w:val="28"/>
          <w:szCs w:val="28"/>
        </w:rPr>
        <w:t>.</w:t>
      </w:r>
    </w:p>
    <w:p w:rsidR="0018723D" w:rsidRPr="007623CC" w:rsidRDefault="00AC0056" w:rsidP="007623CC">
      <w:pPr>
        <w:pStyle w:val="Heading4"/>
        <w:ind w:firstLine="567"/>
        <w:jc w:val="left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Treningdagi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o‘yin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mashqlarining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en-US"/>
        </w:rPr>
        <w:t>xususiyatlari</w:t>
      </w:r>
    </w:p>
    <w:p w:rsidR="0018723D" w:rsidRPr="007623CC" w:rsidRDefault="00AC0056" w:rsidP="00B862BB">
      <w:pPr>
        <w:pStyle w:val="NormalWeb"/>
        <w:numPr>
          <w:ilvl w:val="0"/>
          <w:numId w:val="18"/>
        </w:numPr>
        <w:tabs>
          <w:tab w:val="clear" w:pos="717"/>
          <w:tab w:val="left" w:pos="-5812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birlashtirgan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shakl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lantirishga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kommunikativ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ko‘nikma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o‘zlashtirishga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yo‘naltirilgan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birlashtirgan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8723D" w:rsidRPr="007623CC" w:rsidRDefault="00AC0056" w:rsidP="00B862BB">
      <w:pPr>
        <w:pStyle w:val="NormalWeb"/>
        <w:numPr>
          <w:ilvl w:val="0"/>
          <w:numId w:val="18"/>
        </w:numPr>
        <w:tabs>
          <w:tab w:val="clear" w:pos="717"/>
          <w:tab w:val="left" w:pos="-5812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bitta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jamoa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(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topshiriqlarni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hamkorlikda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bajarishlari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va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bir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-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birlarini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bilish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-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lari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bir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-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birlarini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o‘zaro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tushunishlarini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va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yaqinlashishlarini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muvofiq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-</w:t>
      </w:r>
      <w:r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lashtiradi</w:t>
      </w:r>
      <w:r w:rsidR="0018723D" w:rsidRPr="007623CC">
        <w:rPr>
          <w:rStyle w:val="Emphasis"/>
          <w:rFonts w:ascii="Times New Roman" w:hAnsi="Times New Roman"/>
          <w:i w:val="0"/>
          <w:sz w:val="28"/>
          <w:szCs w:val="28"/>
          <w:lang w:val="uz-Cyrl-UZ"/>
        </w:rPr>
        <w:t>);</w:t>
      </w:r>
    </w:p>
    <w:p w:rsidR="0018723D" w:rsidRPr="007623CC" w:rsidRDefault="00AC0056" w:rsidP="00B862BB">
      <w:pPr>
        <w:pStyle w:val="NormalWeb"/>
        <w:numPr>
          <w:ilvl w:val="0"/>
          <w:numId w:val="18"/>
        </w:numPr>
        <w:tabs>
          <w:tab w:val="clear" w:pos="717"/>
          <w:tab w:val="left" w:pos="-5812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kamol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ro‘yobga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chiqarish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mahsuldorlikni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bo‘luvchi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imkoniyatlarni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namoyon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4"/>
        <w:keepNext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ishtirokchilarini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rag‘batlantirish</w:t>
      </w:r>
      <w:r w:rsidR="0018723D"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tizimi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kompetentligini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qadriyatlar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jihatlarini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kamol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toptirishga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samaradorlik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baholanib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qiyinchilik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murakkabliklarga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duch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kelishlari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boriladi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refleksiya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pedagog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odatiy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ahamiyatga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4"/>
        <w:keepNext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23CC">
        <w:rPr>
          <w:rStyle w:val="Emphasis"/>
          <w:rFonts w:ascii="Times New Roman" w:hAnsi="Times New Roman"/>
          <w:color w:val="000000"/>
          <w:sz w:val="28"/>
          <w:szCs w:val="28"/>
        </w:rPr>
        <w:t>Baholash</w:t>
      </w:r>
      <w:r w:rsidR="0018723D" w:rsidRPr="007623CC">
        <w:rPr>
          <w:rStyle w:val="Emphasis"/>
          <w:rFonts w:ascii="Times New Roman" w:hAnsi="Times New Roman"/>
          <w:color w:val="000000"/>
          <w:sz w:val="28"/>
          <w:szCs w:val="28"/>
        </w:rPr>
        <w:t xml:space="preserve"> </w:t>
      </w:r>
      <w:r w:rsidRPr="007623CC">
        <w:rPr>
          <w:rStyle w:val="Emphasis"/>
          <w:rFonts w:ascii="Times New Roman" w:hAnsi="Times New Roman"/>
          <w:color w:val="000000"/>
          <w:sz w:val="28"/>
          <w:szCs w:val="28"/>
        </w:rPr>
        <w:t>usullari</w:t>
      </w:r>
    </w:p>
    <w:p w:rsidR="0018723D" w:rsidRPr="007623CC" w:rsidRDefault="00AC0056" w:rsidP="007623CC">
      <w:pPr>
        <w:pStyle w:val="NormalWeb"/>
        <w:numPr>
          <w:ilvl w:val="0"/>
          <w:numId w:val="17"/>
        </w:numPr>
        <w:tabs>
          <w:tab w:val="num" w:pos="-5812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Boshqaruvchining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qarorlari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−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guruhiy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originalligi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tashabbuskorligi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refleksiyasi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tolerantlik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boshqalarga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asosla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numPr>
          <w:ilvl w:val="0"/>
          <w:numId w:val="17"/>
        </w:numPr>
        <w:tabs>
          <w:tab w:val="num" w:pos="-5812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malakalarini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o‘zlashtirilgan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hamkorlikka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tolerantlikka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rivojlanganligini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numPr>
          <w:ilvl w:val="0"/>
          <w:numId w:val="17"/>
        </w:numPr>
        <w:tabs>
          <w:tab w:val="num" w:pos="-5812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sherikla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baholaydilar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yaxshi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bajarganda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qo‘yadilar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o‘zlashtirganligi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sezgirligi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kuzatuvchanligi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ta’sirlashuvda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erishilganlikni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baholaydi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NormalWeb"/>
        <w:numPr>
          <w:ilvl w:val="0"/>
          <w:numId w:val="17"/>
        </w:numPr>
        <w:tabs>
          <w:tab w:val="num" w:pos="-5812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ishtirokchisining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bahosi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varag‘ini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oladilar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larning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ballarini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ko‘zda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tutilgan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mashg‘ulotdan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yakunida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jamlanadi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723D" w:rsidRPr="007623CC" w:rsidRDefault="00AC0056" w:rsidP="007623CC">
      <w:pPr>
        <w:pStyle w:val="Heading4"/>
        <w:keepNext w:val="0"/>
        <w:ind w:firstLine="567"/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Jarima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fond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–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agar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mashg‘ulotlarda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belgilangan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qoidalar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buziilganda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mas’uliyatni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kishi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zimmasiga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yuklab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qo‘yish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faollik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namoyon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etilmaganda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mashg‘ulot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topshiriqlari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bajarilmaganda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jarimaga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tortiladi</w:t>
      </w:r>
      <w:r w:rsidR="0018723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(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bu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malakalarnimashqlantirishda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o‘zini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o‘zi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tartibga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solish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,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o‘zini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o‘zi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nazorat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qilish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va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o‘zini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o‘zi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baholashga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hizmat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qilish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usuli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 xml:space="preserve"> </w:t>
      </w:r>
      <w:r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hisoblanadi</w:t>
      </w:r>
      <w:r w:rsidR="0018723D" w:rsidRPr="007623CC">
        <w:rPr>
          <w:rStyle w:val="Emphasis"/>
          <w:rFonts w:ascii="Times New Roman" w:hAnsi="Times New Roman"/>
          <w:b w:val="0"/>
          <w:i w:val="0"/>
          <w:sz w:val="28"/>
          <w:szCs w:val="28"/>
          <w:lang w:val="uz-Cyrl-UZ"/>
        </w:rPr>
        <w:t>).</w:t>
      </w:r>
      <w:r w:rsidR="0018723D"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>kunlik</w:t>
      </w:r>
      <w:r w:rsidR="0018723D"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>mashg‘ulotning</w:t>
      </w:r>
      <w:r w:rsidR="0018723D"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color w:val="000000"/>
          <w:sz w:val="28"/>
          <w:szCs w:val="28"/>
          <w:lang w:val="uz-Cyrl-UZ"/>
        </w:rPr>
        <w:t>mazmuni</w:t>
      </w:r>
    </w:p>
    <w:p w:rsidR="0018723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Trening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ishtirokchilari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tanishadilar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qoidani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barchalari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qiladilar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Boshlovchi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tushuntiradi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jadvalini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Dastlab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a’zolarining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jipsligi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hamjihatligini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gal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yozdi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mashqlantirish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oshiriladi</w:t>
      </w:r>
      <w:r w:rsidR="0018723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24B4F" w:rsidRPr="007623CC" w:rsidRDefault="00924B4F" w:rsidP="007623CC">
      <w:pPr>
        <w:ind w:firstLine="567"/>
        <w:rPr>
          <w:rStyle w:val="Strong"/>
          <w:rFonts w:ascii="Times New Roman" w:eastAsia="Times New Roman" w:hAnsi="Times New Roman"/>
          <w:sz w:val="28"/>
          <w:szCs w:val="28"/>
          <w:lang w:val="uz-Cyrl-UZ"/>
        </w:rPr>
      </w:pPr>
      <w:r w:rsidRPr="007623CC">
        <w:rPr>
          <w:rStyle w:val="Strong"/>
          <w:rFonts w:ascii="Times New Roman" w:hAnsi="Times New Roman"/>
          <w:sz w:val="28"/>
          <w:szCs w:val="28"/>
          <w:lang w:val="uz-Cyrl-UZ"/>
        </w:rPr>
        <w:br w:type="page"/>
      </w:r>
    </w:p>
    <w:p w:rsidR="00FA514D" w:rsidRPr="007623CC" w:rsidRDefault="00FA514D" w:rsidP="007623CC">
      <w:pPr>
        <w:pStyle w:val="ListParagraph"/>
        <w:spacing w:after="0" w:line="360" w:lineRule="auto"/>
        <w:ind w:left="0" w:firstLine="567"/>
        <w:contextualSpacing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/>
          <w:b/>
          <w:sz w:val="28"/>
          <w:szCs w:val="28"/>
          <w:lang w:val="uz-Cyrl-UZ"/>
        </w:rPr>
        <w:lastRenderedPageBreak/>
        <w:t xml:space="preserve">  </w:t>
      </w:r>
      <w:r w:rsidR="00AC0056" w:rsidRPr="007623CC">
        <w:rPr>
          <w:rFonts w:ascii="Times New Roman" w:hAnsi="Times New Roman"/>
          <w:b/>
          <w:sz w:val="28"/>
          <w:szCs w:val="28"/>
          <w:lang w:val="uz-Cyrl-UZ"/>
        </w:rPr>
        <w:t>XULOSA</w:t>
      </w:r>
    </w:p>
    <w:p w:rsidR="00FA514D" w:rsidRPr="007623CC" w:rsidRDefault="00FA514D" w:rsidP="007623CC">
      <w:pPr>
        <w:pStyle w:val="ListParagraph"/>
        <w:spacing w:after="0" w:line="360" w:lineRule="auto"/>
        <w:ind w:left="0" w:firstLine="567"/>
        <w:contextualSpacing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A514D" w:rsidRPr="007623CC" w:rsidRDefault="00AC0056" w:rsidP="007623CC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Psixologiyadagi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ilmiy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/>
          <w:sz w:val="28"/>
          <w:szCs w:val="28"/>
          <w:lang w:val="uz-Cyrl-UZ"/>
        </w:rPr>
        <w:t>nazariy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metodologik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adabiyotlar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tahlili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o‘qituvchi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kasbiy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faoliyati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kompetentligiga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xizmat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qiluvchi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mezonlarini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tadqiq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oid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mukammal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tadqiqotlarning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bugungi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/>
          <w:sz w:val="28"/>
          <w:szCs w:val="28"/>
          <w:lang w:val="uz-Cyrl-UZ"/>
        </w:rPr>
        <w:t>kunda yetarli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emasligini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ko‘rsatdi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/>
          <w:sz w:val="28"/>
          <w:szCs w:val="28"/>
          <w:lang w:val="uz-Cyrl-UZ"/>
        </w:rPr>
        <w:t>Holbuki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/>
          <w:sz w:val="28"/>
          <w:szCs w:val="28"/>
          <w:lang w:val="uz-Cyrl-UZ"/>
        </w:rPr>
        <w:t>lektning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dastlabki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vazifasi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shaxsni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uning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kasbiy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taraqqiyotiga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salbiy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ta’sir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etishi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mumkin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bo‘lgan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turli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xil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holatlardan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/>
          <w:sz w:val="28"/>
          <w:szCs w:val="28"/>
          <w:lang w:val="uz-Cyrl-UZ"/>
        </w:rPr>
        <w:t>asrashga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avay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/>
          <w:sz w:val="28"/>
          <w:szCs w:val="28"/>
          <w:lang w:val="uz-Cyrl-UZ"/>
        </w:rPr>
        <w:t>lashga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yo‘naltirishga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xizmat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qilishdan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iboratdir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FA514D" w:rsidRPr="007623CC" w:rsidRDefault="00AC0056" w:rsidP="007623CC">
      <w:pPr>
        <w:pStyle w:val="ListParagraph"/>
        <w:numPr>
          <w:ilvl w:val="0"/>
          <w:numId w:val="22"/>
        </w:numPr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>Turli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bosqichlardagi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ta’lim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muassasalarida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olib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borilgan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empirik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tadqiqotlar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natijasi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ijtimoiy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taraqqiyot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tamoyillariga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xizmat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qiluvchi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intellektning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namoyon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etilishi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aksariyat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hollarda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emotsional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shaxs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tiplari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shaxslilik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xususiyatlari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kasbiy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kompetentligi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kognitiv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emotsional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xulqiy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jihatlarga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bog‘liq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ekanligini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ko‘rsatdi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/>
          <w:sz w:val="28"/>
          <w:szCs w:val="28"/>
          <w:lang w:val="uz-Cyrl-UZ"/>
        </w:rPr>
        <w:t>Binobarin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bugungi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kunda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talaygina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ta’lim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muassasalarida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omillarining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o‘qituvchi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kasbiy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faoliyatini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tashkil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qilishda yetarli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daraja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/>
          <w:sz w:val="28"/>
          <w:szCs w:val="28"/>
          <w:lang w:val="uz-Cyrl-UZ"/>
        </w:rPr>
        <w:t>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qaror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toptirilmayotganligi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oqibatida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o‘quvchi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yoki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talabalar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bilan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ma’lumziddiyatlarga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muvaffaqiyatsizliklarga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ayrim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/>
          <w:sz w:val="28"/>
          <w:szCs w:val="28"/>
          <w:lang w:val="uz-Cyrl-UZ"/>
        </w:rPr>
        <w:t>psixologik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inqirozlarga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duch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kelinayaptiki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bu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holat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mazkur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muammoga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alohida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ijtimoiy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zaru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/>
          <w:sz w:val="28"/>
          <w:szCs w:val="28"/>
          <w:lang w:val="uz-Cyrl-UZ"/>
        </w:rPr>
        <w:t>rat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sifatida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qarashni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/>
          <w:sz w:val="28"/>
          <w:szCs w:val="28"/>
          <w:lang w:val="uz-Cyrl-UZ"/>
        </w:rPr>
        <w:t>talqin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tadqiq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qilishni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muqarrar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surat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/>
          <w:sz w:val="28"/>
          <w:szCs w:val="28"/>
          <w:lang w:val="uz-Cyrl-UZ"/>
        </w:rPr>
        <w:t>da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taqozo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/>
          <w:sz w:val="28"/>
          <w:szCs w:val="28"/>
          <w:lang w:val="uz-Cyrl-UZ"/>
        </w:rPr>
        <w:t>etdi</w:t>
      </w:r>
      <w:r w:rsidR="00FA514D" w:rsidRPr="007623CC">
        <w:rPr>
          <w:rFonts w:ascii="Times New Roman" w:hAnsi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ListParagraph"/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 xml:space="preserve">3. 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Ma’lum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zarurat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muammosi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sifatida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o‘rganilgan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intellekt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ko‘rsatkichlari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tahlili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talaygina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o‘qituvchilarning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fao</w:t>
      </w:r>
      <w:r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liyatiga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nisbatan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ijobiy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munosabatni yetarlicha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o‘rnata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olmayotganliklari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tashkil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etilgan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hamkorlik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faoliyatidan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o‘quvchi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o‘qituvchi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rahbar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misolida</w:t>
      </w:r>
      <w:r w:rsidRPr="007623CC">
        <w:rPr>
          <w:rFonts w:ascii="Times New Roman" w:hAnsi="Times New Roman"/>
          <w:sz w:val="28"/>
          <w:szCs w:val="28"/>
          <w:lang w:val="uz-Cyrl-UZ"/>
        </w:rPr>
        <w:t>)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 xml:space="preserve"> yetarlicha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qoniqmayotganlik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ma’lumotlar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tahlili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Gilfordning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«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intellektni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o‘rganish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uslubi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natijalariga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asoslangan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),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o‘ziga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ishonish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o‘zgalarga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ishonuvchanlik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nazorat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bog‘liq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hissiy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me’yorning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ba’zi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hollarda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buzilishi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yuqori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hissiy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zo‘riqishga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bo‘lgan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moyillikni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etilishi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ma’lumotlar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tahlili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Ketell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tomonidan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ishlab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chiqilgan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uslubiy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ko‘rsatmalarga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asoslangan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),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kasbiy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faoliyat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talablari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shaxs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imkoniyatlari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o‘rtasidagi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mutanosibliklarning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ma’lumotlar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tahlili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Ayzenk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V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Merlin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tomonidan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ishlab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lastRenderedPageBreak/>
        <w:t>chiqilgan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na</w:t>
      </w:r>
      <w:r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zariy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empirik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ishlanmalarga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asoslangan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ta’minlanishiga yetarlicha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e’tibor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berilmayotganligi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kabi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qator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muammolarning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mavjudligidan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bugungi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kunda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ular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ilmiy</w:t>
      </w:r>
      <w:r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amaliy yechimini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kutayotganligidan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dalolat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beradi</w:t>
      </w:r>
      <w:r w:rsidRPr="007623CC">
        <w:rPr>
          <w:rFonts w:ascii="Times New Roman" w:hAnsi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ListParagraph"/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7623CC">
        <w:rPr>
          <w:rFonts w:ascii="Times New Roman" w:hAnsi="Times New Roman"/>
          <w:sz w:val="28"/>
          <w:szCs w:val="28"/>
          <w:lang w:val="uz-Cyrl-UZ"/>
        </w:rPr>
        <w:t xml:space="preserve">4.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Barcha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bosqich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o‘qituvchilarning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sotsial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intellekti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shaxslilik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xususiyatlari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o‘rtasidagi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o‘zaro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bog‘liqlik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aloqadorlikning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rivojlani</w:t>
      </w:r>
      <w:r w:rsidRPr="007623CC">
        <w:rPr>
          <w:rFonts w:ascii="Times New Roman" w:hAnsi="Times New Roman"/>
          <w:sz w:val="28"/>
          <w:szCs w:val="28"/>
          <w:lang w:val="uz-Cyrl-UZ"/>
        </w:rPr>
        <w:t>-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shida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muloqotga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moyillik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hissiy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barqarorlik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ijtimoiy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dadillik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ijtimoiy yetuklik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o‘ziga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ishonish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o‘zini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nazorat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qilish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xususiyatlari yetakchi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omil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sifatida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namoyon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etilishi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mumkin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ekanligi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o‘z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tasdig‘ini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/>
          <w:sz w:val="28"/>
          <w:szCs w:val="28"/>
          <w:lang w:val="uz-Cyrl-UZ"/>
        </w:rPr>
        <w:t>topdi</w:t>
      </w:r>
      <w:r w:rsidRPr="007623CC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FA514D" w:rsidRPr="007623CC" w:rsidRDefault="00FA514D" w:rsidP="007623CC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uz-Cyrl-UZ" w:eastAsia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263368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FOYDALANILGAN</w:t>
      </w:r>
      <w:r w:rsidR="00263368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ADABIYoTLAR</w:t>
      </w:r>
      <w:r w:rsidR="00263368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RO‘YXATI</w:t>
      </w:r>
    </w:p>
    <w:p w:rsidR="003517E2" w:rsidRPr="007623CC" w:rsidRDefault="003517E2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W w:w="9215" w:type="dxa"/>
        <w:tblInd w:w="-34" w:type="dxa"/>
        <w:tblLook w:val="00A0" w:firstRow="1" w:lastRow="0" w:firstColumn="1" w:lastColumn="0" w:noHBand="0" w:noVBand="0"/>
      </w:tblPr>
      <w:tblGrid>
        <w:gridCol w:w="426"/>
        <w:gridCol w:w="8789"/>
      </w:tblGrid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0"/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Karimov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Asarlar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to‘plami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.1-19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jildlar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 “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O‘zbekiston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”, 1996-2011.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0"/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Karimov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I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Yuksak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ma’naviyat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–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yengilmas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kuch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, “</w:t>
            </w:r>
            <w:r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Ma’naviyat</w:t>
            </w:r>
            <w:r w:rsidR="00263368" w:rsidRPr="007623CC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”, 2008.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0"/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Karimov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O‘zbekiston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mustaqillikka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erishish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ostonasida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.: “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O‘zbekiston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”, 2011. – 440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0"/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Adaptatsiya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testa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Dj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Gilforda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Sallivena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Rukovodstvo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ispolzovaniyu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SPb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., 1996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.53, , c.182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bet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360"/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Ayzenk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Ponyatie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opredelenie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intellekta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Voprosi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.,1995. -№1. -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 111-129.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Aminov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Sotsialniy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intellekt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sotsialnaya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kompetensiya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podgotovke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sotsialnix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rabotnikov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faktornie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Gilforda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Marlou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//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Sotsialnaya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rabota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r w:rsidR="0073229E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3229E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3229E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Zimnyaya</w:t>
            </w:r>
            <w:r w:rsidR="0073229E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Vip</w:t>
            </w:r>
            <w:r w:rsidR="0073229E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73229E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.,1992. 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Andreyeva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Metodi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issledovaniya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mejlichnostnogo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vospriyatiya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Izd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vo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MGU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,1984. - 141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A’zamxo‘jayeva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Muomala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maromining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xususiyatlari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dinamikasi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Psixol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fanl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dissertatsiyasi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.: 2002. – 155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bet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Baratov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Sotsialno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psixologicheskie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osnovi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sozdaniya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psixologicheskoy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slujbi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Uzbekistane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Avtoref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…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dokt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nauk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1998. - 37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Beknazarova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jarayonida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hamkorligining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xususiyatlari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nomzodi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ilmiy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darajasini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yozilgan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diss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O‘zMU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2007. - 142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Berdiev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Boshlang‘ich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sinf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o‘quvchilarida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shaxslararo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munosabatlarning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o‘ziga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xususiyatlari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dissertatsiyasi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.-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.: 2000.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widowControl w:val="0"/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Burlachuk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L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F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Psixodiagnostika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/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Uchebnik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.-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Spb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.: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Piter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, 2007.-352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s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Gaynutdinov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O‘qituvchiga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tarbiya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Fan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1995. -20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Ganiyev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Formirovanie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individualnogo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stilya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enie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podrostkov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uchebno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vospitatelnom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protsesse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Diss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psixol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nauk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-.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.: - 2002.-160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A726AD" w:rsidRDefault="00AC0056" w:rsidP="00A726AD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Davletshin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Zamonaviy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maktab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o‘qituvchisining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psixologiyasi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A726AD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O‘zbekiston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1999. -30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A726AD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Jabborov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Pedagogik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texnologiyaning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etnik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asoslari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Zarqalam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2006. – 48 </w:t>
            </w:r>
            <w:r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A726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Jabborov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maktabi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o‘qituvchisining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etnik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xususiyatlari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doktori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ilmiy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darajasini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yozilgan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diss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1999. - 317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Jo‘raev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Pedagogika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kollejlarida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zamonaviy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texnologiyalar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tashkil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//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Xalq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jurnali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2005.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№ 4,   4-7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betlar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Ijtimoiy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psixologik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treningdan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praktikum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/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Abdullajonova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.,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Isaqova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.,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Zokirova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.,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Isroiljonov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S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O‘quv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uslubiy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nashr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Farg‘ona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: 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Farg‘ona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n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 xml:space="preserve">., 2003. – 68 </w:t>
            </w:r>
            <w:r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0"/>
                <w:tab w:val="left" w:pos="360"/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Karimova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Yangi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turdagi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muassasalaridagi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talabalarni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mustaqil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fikrlashga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o‘rgatishning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muammolari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//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Yangi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turdagi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o‘rta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mahsus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yurtlarida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tarbiyaning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samarador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ligini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oshirishning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muammolari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  1998.</w:t>
            </w:r>
          </w:p>
          <w:p w:rsidR="00263368" w:rsidRPr="007623CC" w:rsidRDefault="00263368" w:rsidP="00B862BB">
            <w:pPr>
              <w:tabs>
                <w:tab w:val="left" w:pos="0"/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-10-13 </w:t>
            </w:r>
            <w:r w:rsidR="00AC0056" w:rsidRPr="007623C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Nishonova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maktab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2003. -136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Nishonova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Mustaqil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ijodiy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fikrlashni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rivojlantirishning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fanlari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doktori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ilmiy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darajasini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yozilgan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diss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O‘zMU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2005. - 391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Piaje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J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intellekta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. -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SPb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.: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Piter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, 2003. - 192 </w:t>
            </w:r>
            <w:r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s</w:t>
            </w:r>
            <w:r w:rsidR="00263368" w:rsidRPr="007623CC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Salayeva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mazmunini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prognozlashda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qilinadigan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tamoyillar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//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jurnali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2005. № 5- 40- 43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Safoyev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Ta’limning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modul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tizimi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//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yurtlarining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texnologiyalarini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jarayoniga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tahlil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etishning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ilmiy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 2002. - 31-33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Safarov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Musaev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O‘zbekiston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Respublikasida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o‘rta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strategiyasi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mazmunining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tadbiq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yo‘llari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.- 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Fan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,  2005.- 256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bet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Sunnatova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Samoregulyatsiya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mislitelnoy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deyatelnosti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1996. - 83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Toshimov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Psixodiagnostika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 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2004. -132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Trening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razvitiya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jiznennix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seley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programma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psixologicheskogo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sodeystviya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uspeshnoy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adaptasii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/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Pod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red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Troshixinoy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SPb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Rech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2002. – 215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Turg‘unov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Zamonaviy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maktab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rahbarlarining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funksional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.- 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Namangan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. – 2004. - 36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pStyle w:val="Title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Usmonova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Sh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J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Talabalar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kasbiy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shakllanishida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intellekt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dinamikasi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/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Psixol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fan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nomzod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dissert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>.-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T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 xml:space="preserve">., </w:t>
            </w:r>
            <w:r w:rsidRPr="007623CC">
              <w:rPr>
                <w:rFonts w:ascii="Times New Roman" w:hAnsi="Times New Roman" w:cs="Times New Roman"/>
                <w:b w:val="0"/>
                <w:lang w:val="uz-Cyrl-UZ"/>
              </w:rPr>
              <w:t>TDPU</w:t>
            </w:r>
            <w:r w:rsidR="00263368" w:rsidRPr="007623CC">
              <w:rPr>
                <w:rFonts w:ascii="Times New Roman" w:hAnsi="Times New Roman" w:cs="Times New Roman"/>
                <w:b w:val="0"/>
                <w:lang w:val="uz-Cyrl-UZ"/>
              </w:rPr>
              <w:t>. 2011</w:t>
            </w:r>
          </w:p>
        </w:tc>
      </w:tr>
      <w:tr w:rsidR="00263368" w:rsidRPr="00AA1FB2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Qodirov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Qodirov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Kasbiy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tashxisi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metodikalari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to‘plami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//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Amaliyotchi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psixologlar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metodik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qo‘llanma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O‘zMU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2003.  – 94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maktab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1997. -106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davrlari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universitetlarning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o‘quv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qo‘l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63368" w:rsidRPr="007623CC" w:rsidRDefault="00263368" w:rsidP="00B862B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0056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C0056" w:rsidRPr="007623CC">
              <w:rPr>
                <w:rFonts w:ascii="Times New Roman" w:hAnsi="Times New Roman" w:cs="Times New Roman"/>
                <w:sz w:val="28"/>
                <w:szCs w:val="28"/>
              </w:rPr>
              <w:t>O‘qituvchi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, 1994.</w:t>
            </w:r>
          </w:p>
        </w:tc>
      </w:tr>
      <w:tr w:rsidR="00263368" w:rsidRPr="007623CC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Jabborov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Faoliyat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hulq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atvor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motivatsiyasi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Universitet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 xml:space="preserve">, 2003. - 167 </w:t>
            </w:r>
            <w:r w:rsidRPr="007623C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Usmonova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Intellekt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ToshDU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1996. – 48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–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O‘qituvchi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1994. – 224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Taraqqiyot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-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1999. - 92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63368" w:rsidRPr="009B5F70" w:rsidTr="00B862BB">
        <w:tc>
          <w:tcPr>
            <w:tcW w:w="426" w:type="dxa"/>
          </w:tcPr>
          <w:p w:rsidR="00263368" w:rsidRPr="007623CC" w:rsidRDefault="00263368" w:rsidP="00B862BB">
            <w:pPr>
              <w:numPr>
                <w:ilvl w:val="0"/>
                <w:numId w:val="34"/>
              </w:numPr>
              <w:tabs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789" w:type="dxa"/>
          </w:tcPr>
          <w:p w:rsidR="00263368" w:rsidRPr="007623CC" w:rsidRDefault="00AC0056" w:rsidP="00B862BB">
            <w:pPr>
              <w:tabs>
                <w:tab w:val="left" w:pos="426"/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G‘oziev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.,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O‘tanov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Hamkorlik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psixologiyasi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-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.: 1992.-32 </w:t>
            </w:r>
            <w:r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263368" w:rsidRPr="007623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:rsidR="00263368" w:rsidRPr="007623CC" w:rsidRDefault="00263368" w:rsidP="00B862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6713F" w:rsidRPr="007623CC" w:rsidRDefault="0086713F" w:rsidP="00B862B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br w:type="page"/>
      </w:r>
    </w:p>
    <w:p w:rsidR="00FA514D" w:rsidRPr="007623CC" w:rsidRDefault="00AC0056" w:rsidP="007623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ILOVALAR</w:t>
      </w:r>
    </w:p>
    <w:p w:rsidR="00FA514D" w:rsidRPr="007623CC" w:rsidRDefault="00FA514D" w:rsidP="007623CC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514D" w:rsidRPr="007623CC" w:rsidRDefault="00AC0056" w:rsidP="007623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intellektni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ekspert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baholash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so‘rovnomasi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Yo‘riqnoma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Hurmatli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respondent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etilayotgan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bandlar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hamkasbingiz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="00AA1FB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o‘quvchilar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mosligini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baholang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Sifatlarning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kelmaganligini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Bilmayman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3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– 1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</w:p>
    <w:p w:rsidR="00FA514D" w:rsidRPr="007623CC" w:rsidRDefault="00AC0056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variantingizning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so‘rovnomaning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varaqasida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Javoblaringiz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sizga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oldinda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tashakkur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bildiramiz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:rsidR="00FA514D" w:rsidRPr="007623CC" w:rsidRDefault="00FA514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951"/>
        <w:gridCol w:w="395"/>
        <w:gridCol w:w="526"/>
        <w:gridCol w:w="518"/>
        <w:gridCol w:w="533"/>
        <w:gridCol w:w="526"/>
      </w:tblGrid>
      <w:tr w:rsidR="00FA514D" w:rsidRPr="007623CC" w:rsidTr="00AA1FB2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/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Savollar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5</w:t>
            </w:r>
          </w:p>
        </w:tc>
      </w:tr>
      <w:tr w:rsidR="00FA514D" w:rsidRPr="009B5F70" w:rsidTr="00AA1FB2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Boshqalarning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hissiy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emotsional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holatiga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sezgir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Jamoa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guruh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a’zolari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bilan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hamkorlik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foydali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hamkorlik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)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o‘rnatishga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qobiliyatli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aniq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maqsadga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yo‘naltira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Shaxslararo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hatti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harakatlarini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gavda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tuzilishi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qo‘l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oyoq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harakatlari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mimika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)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to‘g‘ri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boshqara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7623CC" w:rsidTr="00AA1FB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Yaxshi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tinglovchi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Atrofdagilar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nazarida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ishonchli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mas’uliyatli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xil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bosqich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orasida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tuta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bilish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qobiliyati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7623CC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Maqsadli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intiladi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Shaxslararo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nutqiga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ovoz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gapirish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maromi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)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katta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etibor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qaratadi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tuyg‘ularini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tez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ilg‘aydi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Odamlarga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to‘g‘ri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Insoniy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munosabatlarni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o‘rnatish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malakasiga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ega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tushunish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tamoyiliga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qilishdarajasi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7623CC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qadriyatlarga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rioya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qilishi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ovoz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so‘zi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orqali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emotsiyasini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o‘qiy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Hamkorlik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harakatlarini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ongli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Muomala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qoidalarini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oshirishga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shayligi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hamsuhbat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kimligiga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ko‘ra</w:t>
            </w:r>
          </w:p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o‘rnatadi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  <w:tr w:rsidR="00FA514D" w:rsidRPr="009B5F70" w:rsidTr="00AA1FB2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ehtiyojmandlik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oshirishga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tajribaga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egaligi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</w:tr>
    </w:tbl>
    <w:p w:rsidR="00FA514D" w:rsidRPr="007623CC" w:rsidRDefault="00AC0056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 w:eastAsia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Javoblaringiz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tashakkur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bildiramiz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!</w:t>
      </w:r>
    </w:p>
    <w:p w:rsidR="00FA514D" w:rsidRPr="007623CC" w:rsidRDefault="00AC0056" w:rsidP="007623C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Shkalalar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5"/>
        <w:gridCol w:w="1638"/>
        <w:gridCol w:w="2002"/>
        <w:gridCol w:w="2268"/>
        <w:gridCol w:w="1492"/>
      </w:tblGrid>
      <w:tr w:rsidR="00FA514D" w:rsidRPr="007623CC" w:rsidTr="0073229E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Boshqalarni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tushunish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qobiliyati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Sotsial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malakalar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Muoma</w:t>
            </w:r>
          </w:p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sirlaridan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xabardorlik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Maqsadli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muloqotga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yo‘naltirilgan</w:t>
            </w:r>
          </w:p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Moslik</w:t>
            </w:r>
          </w:p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«</w:t>
            </w:r>
            <w:r w:rsidR="00AC0056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ko‘zgusi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»</w:t>
            </w:r>
          </w:p>
        </w:tc>
      </w:tr>
      <w:tr w:rsidR="00FA514D" w:rsidRPr="007623CC" w:rsidTr="0073229E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1,6,11,16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2,7,12,17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3,8,13,18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4,9,14,19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5,10,15,20</w:t>
            </w:r>
          </w:p>
        </w:tc>
      </w:tr>
    </w:tbl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 w:eastAsia="en-US"/>
        </w:rPr>
      </w:pPr>
    </w:p>
    <w:p w:rsidR="00FA514D" w:rsidRPr="007623CC" w:rsidRDefault="00AC0056" w:rsidP="007623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Shkalalar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eng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yuqori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o‘ringa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ega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bo‘lgani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sizning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intellektingizdagi yetakchi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omillarni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belgilaydi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FA514D" w:rsidRPr="009B5F70" w:rsidTr="00FA514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7623CC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Boshqalarni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tushunish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qobiliyati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4D" w:rsidRPr="007623CC" w:rsidRDefault="00AC0056" w:rsidP="007623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Bunday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tipdagilarboshqalarning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hissiy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emotsiyasional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holatiga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juda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sezgir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yaxshi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tinglovchi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tuyg‘ularini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tez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ilg‘aydi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ovoz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so‘zi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orqali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emotsiyasini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o‘qiy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oladigan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hisoblanadi</w:t>
            </w:r>
          </w:p>
        </w:tc>
      </w:tr>
      <w:tr w:rsidR="00FA514D" w:rsidRPr="009B5F70" w:rsidTr="00FA514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7623CC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Sotsial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malakalar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4D" w:rsidRPr="007623CC" w:rsidRDefault="00AC0056" w:rsidP="007623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Bu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tipdagilar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jamoa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guruh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a’zolari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bilan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hamkorlik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atrofdagilar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nazarida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ishonchli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mas’uliyatli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odamlarga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hamkorlik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istagi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orqali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to‘g‘ri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ongli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oshiradi</w:t>
            </w:r>
          </w:p>
        </w:tc>
      </w:tr>
      <w:tr w:rsidR="00FA514D" w:rsidRPr="009B5F70" w:rsidTr="00FA514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7623CC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Muomala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sirlaridan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xabardorlik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4D" w:rsidRPr="007623CC" w:rsidRDefault="00AC0056" w:rsidP="007623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Bunday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foydali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hamkorlik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)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o‘rnatishga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qobiliyatli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ularda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xil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bosqich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orasida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tuta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bilish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qobiliyati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yuqori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darajada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bo‘lganligi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bois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insoniy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munosabatlarni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o‘rnatish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malakasiga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muomala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qoidalariga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rioya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qilgan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holda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oshiradi</w:t>
            </w:r>
          </w:p>
        </w:tc>
      </w:tr>
      <w:tr w:rsidR="00FA514D" w:rsidRPr="009B5F70" w:rsidTr="00FA514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7623CC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lastRenderedPageBreak/>
              <w:t>Maqsadli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muloqotga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yo‘naltirilgan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4D" w:rsidRPr="007623CC" w:rsidRDefault="00AC0056" w:rsidP="007623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Ushbu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tipga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mansub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insonlaro‘z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aniq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maqsadga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yo‘naltira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maqsadli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intiladi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muloqotning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tushunish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tamoyiliga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qiladi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muloqotini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hamsuhbat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kimligiga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ko‘ra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o‘rnatadi</w:t>
            </w:r>
          </w:p>
        </w:tc>
      </w:tr>
      <w:tr w:rsidR="00FA514D" w:rsidRPr="009B5F70" w:rsidTr="00FA514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7623CC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Moslik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«</w:t>
            </w:r>
            <w:r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ko‘zgusi</w:t>
            </w:r>
            <w:r w:rsidR="00FA514D" w:rsidRPr="00762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14D" w:rsidRPr="007623CC" w:rsidRDefault="00AC0056" w:rsidP="007623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Bunday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shaxslar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shaxslararo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hatti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harakatlarini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gavda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tuzilishi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qo‘l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-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oyoq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harakatlari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mimika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)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to‘g‘ri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boshqara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oladi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nutqiga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(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ovoz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toni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gapirish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maromi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)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katta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etibor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qaratadi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qadriyatlarga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rioya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qilishi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munosabatga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ehtiyojmandlik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va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uni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amalga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oshirishga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tajribaga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egaligi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bilan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alohida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ajralib</w:t>
            </w:r>
            <w:r w:rsidR="00FA514D"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7623CC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turadi</w:t>
            </w:r>
          </w:p>
        </w:tc>
      </w:tr>
    </w:tbl>
    <w:p w:rsidR="00FA514D" w:rsidRPr="007623CC" w:rsidRDefault="00FA514D" w:rsidP="007623C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z-Cyrl-UZ" w:eastAsia="en-US"/>
        </w:rPr>
      </w:pPr>
    </w:p>
    <w:p w:rsidR="00FA514D" w:rsidRPr="007623CC" w:rsidRDefault="00AC0056" w:rsidP="007623CC">
      <w:pPr>
        <w:pStyle w:val="Heading4"/>
        <w:ind w:firstLine="567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J</w:t>
      </w:r>
      <w:r w:rsidR="0073229E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Gilfordning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metodikasining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umumiy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tuzilishi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bilan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tanishtirish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orqali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amaliyotga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qo‘llash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zarurligini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e’tirof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etamiz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Metodika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o‘zida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to‘rt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guruh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subtestlarni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mujassamlashtirgan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bo‘lib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ularning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biri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bo‘yicha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tavsiflar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quyida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keltiriladi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intellektni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o‘rganish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testi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umumiy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mazmuni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quyida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keltiriladi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Buning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mazmuniga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alohida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izoh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beriladi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Heading4"/>
        <w:ind w:firstLine="567"/>
        <w:jc w:val="left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1-  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Yakunlangan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tarix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subtestning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Bartestning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original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variantidagi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qahramonning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ismi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hayotiy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e’tibor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qaratishi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so‘raladi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taqirbosh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ofisiant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rafiqasi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kichkina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o‘g‘li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Botirnining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o‘rtog‘i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topshirig‘ini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ma’lum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qator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joylashtirilgan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qahramonning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kechinmasin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uzviy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davomi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namuna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A514D" w:rsidRPr="007623CC" w:rsidRDefault="00FA514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28"/>
          <w:position w:val="-5"/>
          <w:sz w:val="28"/>
          <w:szCs w:val="28"/>
        </w:rPr>
      </w:pPr>
      <w:r w:rsidRPr="007623CC">
        <w:rPr>
          <w:rFonts w:ascii="Times New Roman" w:hAnsi="Times New Roman" w:cs="Times New Roman"/>
          <w:noProof/>
          <w:kern w:val="28"/>
          <w:position w:val="-5"/>
          <w:sz w:val="28"/>
          <w:szCs w:val="28"/>
          <w:lang w:val="uz-Cyrl-UZ" w:eastAsia="uz-Cyrl-UZ"/>
        </w:rPr>
        <w:drawing>
          <wp:inline distT="0" distB="0" distL="0" distR="0">
            <wp:extent cx="3771900" cy="857250"/>
            <wp:effectExtent l="19050" t="0" r="0" b="0"/>
            <wp:docPr id="1" name="Рисунок 1" descr="http://psylist.net/stimulmat/i/gilf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sylist.net/stimulmat/i/gilf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Chapdagi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sarmast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qirrasida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qo‘rqib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osilib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turgan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o‘g‘lidan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so‘rayotgan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tashvilanayotgan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farzand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1-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vaziyat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topshiriqning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varaqsida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</w:p>
    <w:p w:rsidR="00FA514D" w:rsidRPr="007623CC" w:rsidRDefault="00FA514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1-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rasmdagi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Sobirnining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o‘g‘li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rafiqasi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devorga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narvon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qo‘yib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berishga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shoshilayotganlari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ifodalangan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vaziyatning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mantiqiy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davomi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hisoblanadi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2-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3-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unchalik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 2-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arnining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tomdan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tushayotgan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3-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rasmda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rafiqasi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o‘g‘li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ustidan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kulib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turgan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holatlar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mantiqan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kelmaydi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keyin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nima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sodir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bo‘lganligini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qahramonlarning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tayanib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aniqlashi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o‘zingizga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qiziqarli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qolmang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tipik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mantiqan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uzviy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davomini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Tanlangan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qismidagi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raqamni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varaqasida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kitobchasining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hech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qo‘yilmasin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6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daqiqa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bajarilishi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ajaratilgan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daqiqa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qolganda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ogohlantiriladi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ajratmaslik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 yechishga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hattoki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tushuntiriladi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J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Gilfordning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intellektni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tadqiq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etish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testining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umumiy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ko‘rinishi</w:t>
      </w:r>
    </w:p>
    <w:p w:rsidR="00FA514D" w:rsidRPr="007623CC" w:rsidRDefault="00FA514D" w:rsidP="007623C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Yakunlangan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hikoya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subtesti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rasmlari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552950" cy="990600"/>
            <wp:effectExtent l="19050" t="0" r="0" b="0"/>
            <wp:docPr id="2" name="Рисунок 20" descr="Задание 1">
              <a:hlinkClick xmlns:a="http://schemas.openxmlformats.org/drawingml/2006/main" r:id="rId9" tooltip="Задание 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Задание 1">
                      <a:hlinkClick r:id="rId9" tooltip="Задание 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52950" cy="990600"/>
            <wp:effectExtent l="19050" t="0" r="0" b="0"/>
            <wp:docPr id="3" name="Рисунок 21" descr="Задание 2">
              <a:hlinkClick xmlns:a="http://schemas.openxmlformats.org/drawingml/2006/main" r:id="rId9" tooltip="Задание 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Задание 2">
                      <a:hlinkClick r:id="rId9" tooltip="Задание 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52950" cy="952500"/>
            <wp:effectExtent l="19050" t="0" r="0" b="0"/>
            <wp:docPr id="4" name="Рисунок 22" descr="Задание 3">
              <a:hlinkClick xmlns:a="http://schemas.openxmlformats.org/drawingml/2006/main" r:id="rId9" tooltip="Задание 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Задание 3">
                      <a:hlinkClick r:id="rId9" tooltip="Задание 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52950" cy="952500"/>
            <wp:effectExtent l="19050" t="0" r="0" b="0"/>
            <wp:docPr id="5" name="Рисунок 23" descr="Задание 4">
              <a:hlinkClick xmlns:a="http://schemas.openxmlformats.org/drawingml/2006/main" r:id="rId9" tooltip="Задание 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Задание 4">
                      <a:hlinkClick r:id="rId9" tooltip="Задание 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33900" cy="971550"/>
            <wp:effectExtent l="19050" t="0" r="0" b="0"/>
            <wp:docPr id="6" name="Рисунок 24" descr="Задание 5">
              <a:hlinkClick xmlns:a="http://schemas.openxmlformats.org/drawingml/2006/main" r:id="rId9" tooltip="Задание 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Задание 5">
                      <a:hlinkClick r:id="rId9" tooltip="Задание 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33900" cy="971550"/>
            <wp:effectExtent l="19050" t="0" r="0" b="0"/>
            <wp:docPr id="7" name="Рисунок 25" descr="Задание 6">
              <a:hlinkClick xmlns:a="http://schemas.openxmlformats.org/drawingml/2006/main" r:id="rId9" tooltip="Задание 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Задание 6">
                      <a:hlinkClick r:id="rId9" tooltip="Задание 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72000" cy="1009650"/>
            <wp:effectExtent l="19050" t="0" r="0" b="0"/>
            <wp:docPr id="8" name="Рисунок 26" descr="Задание 7">
              <a:hlinkClick xmlns:a="http://schemas.openxmlformats.org/drawingml/2006/main" r:id="rId9" tooltip="Задание 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Задание 7">
                      <a:hlinkClick r:id="rId9" tooltip="Задание 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72000" cy="1009650"/>
            <wp:effectExtent l="19050" t="0" r="0" b="0"/>
            <wp:docPr id="9" name="Рисунок 27" descr="Задание 8">
              <a:hlinkClick xmlns:a="http://schemas.openxmlformats.org/drawingml/2006/main" r:id="rId9" tooltip="Задание 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Задание 8">
                      <a:hlinkClick r:id="rId9" tooltip="Задание 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495800" cy="971550"/>
            <wp:effectExtent l="19050" t="0" r="0" b="0"/>
            <wp:docPr id="10" name="Рисунок 28" descr="Задание 9">
              <a:hlinkClick xmlns:a="http://schemas.openxmlformats.org/drawingml/2006/main" r:id="rId9" tooltip="Задание 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Задание 9">
                      <a:hlinkClick r:id="rId9" tooltip="Задание 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495800" cy="971550"/>
            <wp:effectExtent l="19050" t="0" r="0" b="0"/>
            <wp:docPr id="11" name="Рисунок 29" descr="Задание 10">
              <a:hlinkClick xmlns:a="http://schemas.openxmlformats.org/drawingml/2006/main" r:id="rId19" tooltip="Задание 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Задание 10">
                      <a:hlinkClick r:id="rId19" tooltip="Задание 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495800" cy="990600"/>
            <wp:effectExtent l="19050" t="0" r="0" b="0"/>
            <wp:docPr id="12" name="Рисунок 30" descr="Задание 11">
              <a:hlinkClick xmlns:a="http://schemas.openxmlformats.org/drawingml/2006/main" r:id="rId19" tooltip="Задание 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Задание 11">
                      <a:hlinkClick r:id="rId19" tooltip="Задание 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495800" cy="990600"/>
            <wp:effectExtent l="19050" t="0" r="0" b="0"/>
            <wp:docPr id="13" name="Рисунок 31" descr="Задание 12">
              <a:hlinkClick xmlns:a="http://schemas.openxmlformats.org/drawingml/2006/main" r:id="rId19" tooltip="Задание 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Задание 12">
                      <a:hlinkClick r:id="rId19" tooltip="Задание 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33900" cy="1009650"/>
            <wp:effectExtent l="19050" t="0" r="0" b="0"/>
            <wp:docPr id="14" name="Рисунок 32" descr="Задание 13">
              <a:hlinkClick xmlns:a="http://schemas.openxmlformats.org/drawingml/2006/main" r:id="rId19" tooltip="Задание 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Задание 13">
                      <a:hlinkClick r:id="rId19" tooltip="Задание 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52950" cy="971550"/>
            <wp:effectExtent l="19050" t="0" r="0" b="0"/>
            <wp:docPr id="15" name="Рисунок 33" descr="Задание 14">
              <a:hlinkClick xmlns:a="http://schemas.openxmlformats.org/drawingml/2006/main" r:id="rId19" tooltip="Задание 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Задание 14">
                      <a:hlinkClick r:id="rId19" tooltip="Задание 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pStyle w:val="Heading4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7623CC">
        <w:rPr>
          <w:rFonts w:ascii="Times New Roman" w:hAnsi="Times New Roman" w:cs="Times New Roman"/>
          <w:sz w:val="28"/>
          <w:szCs w:val="28"/>
        </w:rPr>
        <w:t>2- «</w:t>
      </w:r>
      <w:r w:rsidR="00AC0056" w:rsidRPr="007623CC">
        <w:rPr>
          <w:rFonts w:ascii="Times New Roman" w:hAnsi="Times New Roman" w:cs="Times New Roman"/>
          <w:sz w:val="28"/>
          <w:szCs w:val="28"/>
        </w:rPr>
        <w:t>Ekspressiya</w:t>
      </w:r>
      <w:r w:rsidRPr="007623CC">
        <w:rPr>
          <w:rFonts w:ascii="Times New Roman" w:hAnsi="Times New Roman" w:cs="Times New Roman"/>
          <w:sz w:val="28"/>
          <w:szCs w:val="28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</w:rPr>
        <w:t>guruhlari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Pr="007623CC">
        <w:rPr>
          <w:rFonts w:ascii="Times New Roman" w:hAnsi="Times New Roman" w:cs="Times New Roman"/>
          <w:sz w:val="28"/>
          <w:szCs w:val="28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</w:rPr>
        <w:t>subtesti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Navbatdagi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gavdani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tutishi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imo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ishorasi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mimikasi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harakatlari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Tekshiruvchining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mohiyatini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namuna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Namunaning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tarafida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tuyg‘usi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kern w:val="28"/>
          <w:position w:val="-5"/>
          <w:sz w:val="28"/>
          <w:szCs w:val="28"/>
        </w:rPr>
      </w:pPr>
      <w:r w:rsidRPr="007623CC">
        <w:rPr>
          <w:rFonts w:ascii="Times New Roman" w:hAnsi="Times New Roman" w:cs="Times New Roman"/>
          <w:noProof/>
          <w:kern w:val="28"/>
          <w:position w:val="-5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5486400" cy="1028700"/>
            <wp:effectExtent l="19050" t="0" r="0" b="0"/>
            <wp:docPr id="16" name="Рисунок 3" descr="http://psylist.net/stimulmat/i/gilf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sylist.net/stimulmat/i/gilf06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fikrni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o‘sha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namunadagi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singari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zo‘riqish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asabiylashishni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varaqida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raqamini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aylana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ichiga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 1, 3, 4-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kelmaydi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chunki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quvonch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,  2-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barcha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topshiriqlarni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kelganini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varaqasiga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7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daqiqa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tugashiga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daqiqa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qolganda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ogohlantrish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ajratmaslik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 yechishga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hattoki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tushuntiriladi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15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</w:pPr>
    </w:p>
    <w:p w:rsidR="00FA514D" w:rsidRPr="007623CC" w:rsidRDefault="00FA514D" w:rsidP="007623CC">
      <w:pPr>
        <w:pStyle w:val="Heading4"/>
        <w:ind w:firstLine="567"/>
        <w:jc w:val="left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2-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Ekspressiya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guruhlari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subtesti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rasmlari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762500" cy="800100"/>
            <wp:effectExtent l="19050" t="0" r="0" b="0"/>
            <wp:docPr id="17" name="Рисунок 35" descr="Задание 1">
              <a:hlinkClick xmlns:a="http://schemas.openxmlformats.org/drawingml/2006/main" r:id="rId9" tooltip="Задание 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Задание 1">
                      <a:hlinkClick r:id="rId9" tooltip="Задание 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762500" cy="800100"/>
            <wp:effectExtent l="19050" t="0" r="0" b="0"/>
            <wp:docPr id="18" name="Рисунок 36" descr="Задание 2">
              <a:hlinkClick xmlns:a="http://schemas.openxmlformats.org/drawingml/2006/main" r:id="rId9" tooltip="Задание 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Задание 2">
                      <a:hlinkClick r:id="rId9" tooltip="Задание 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762500" cy="800100"/>
            <wp:effectExtent l="19050" t="0" r="0" b="0"/>
            <wp:docPr id="19" name="Рисунок 37" descr="Задание 3">
              <a:hlinkClick xmlns:a="http://schemas.openxmlformats.org/drawingml/2006/main" r:id="rId9" tooltip="Задание 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Задание 3">
                      <a:hlinkClick r:id="rId9" tooltip="Задание 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0" name="Рисунок 38" descr="Задание 4">
              <a:hlinkClick xmlns:a="http://schemas.openxmlformats.org/drawingml/2006/main" r:id="rId9" tooltip="Задание 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Задание 4">
                      <a:hlinkClick r:id="rId9" tooltip="Задание 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1" name="Рисунок 39" descr="Задание 5">
              <a:hlinkClick xmlns:a="http://schemas.openxmlformats.org/drawingml/2006/main" r:id="rId9" tooltip="Задание 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Задание 5">
                      <a:hlinkClick r:id="rId9" tooltip="Задание 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2" name="Рисунок 40" descr="Задание 6">
              <a:hlinkClick xmlns:a="http://schemas.openxmlformats.org/drawingml/2006/main" r:id="rId9" tooltip="Задание 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Задание 6">
                      <a:hlinkClick r:id="rId9" tooltip="Задание 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3" name="Рисунок 41" descr="Задание 7">
              <a:hlinkClick xmlns:a="http://schemas.openxmlformats.org/drawingml/2006/main" r:id="rId9" tooltip="Задание 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Задание 7">
                      <a:hlinkClick r:id="rId9" tooltip="Задание 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4" name="Рисунок 42" descr="Задание 8">
              <a:hlinkClick xmlns:a="http://schemas.openxmlformats.org/drawingml/2006/main" r:id="rId9" tooltip="Задание 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Задание 8">
                      <a:hlinkClick r:id="rId9" tooltip="Задание 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5" name="Рисунок 43" descr="Задание 9">
              <a:hlinkClick xmlns:a="http://schemas.openxmlformats.org/drawingml/2006/main" r:id="rId9" tooltip="Задание 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Задание 9">
                      <a:hlinkClick r:id="rId9" tooltip="Задание 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6" name="Рисунок 44" descr="Задание 10">
              <a:hlinkClick xmlns:a="http://schemas.openxmlformats.org/drawingml/2006/main" r:id="rId19" tooltip="Задание 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Задание 10">
                      <a:hlinkClick r:id="rId19" tooltip="Задание 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7" name="Рисунок 45" descr="Задание 11">
              <a:hlinkClick xmlns:a="http://schemas.openxmlformats.org/drawingml/2006/main" r:id="rId19" tooltip="Задание 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Задание 11">
                      <a:hlinkClick r:id="rId19" tooltip="Задание 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591050" cy="857250"/>
            <wp:effectExtent l="19050" t="0" r="0" b="0"/>
            <wp:docPr id="28" name="Рисунок 46" descr="Задание 12">
              <a:hlinkClick xmlns:a="http://schemas.openxmlformats.org/drawingml/2006/main" r:id="rId19" tooltip="Задание 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Задание 12">
                      <a:hlinkClick r:id="rId19" tooltip="Задание 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29" name="Рисунок 47" descr="Задание 13">
              <a:hlinkClick xmlns:a="http://schemas.openxmlformats.org/drawingml/2006/main" r:id="rId19" tooltip="Задание 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Задание 13">
                      <a:hlinkClick r:id="rId19" tooltip="Задание 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30" name="Рисунок 48" descr="Задание 14">
              <a:hlinkClick xmlns:a="http://schemas.openxmlformats.org/drawingml/2006/main" r:id="rId19" tooltip="Задание 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Задание 14">
                      <a:hlinkClick r:id="rId19" tooltip="Задание 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591050" cy="857250"/>
            <wp:effectExtent l="19050" t="0" r="0" b="0"/>
            <wp:docPr id="31" name="Рисунок 49" descr="Задание 15">
              <a:hlinkClick xmlns:a="http://schemas.openxmlformats.org/drawingml/2006/main" r:id="rId19" tooltip="Задание 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Задание 15">
                      <a:hlinkClick r:id="rId19" tooltip="Задание 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AC0056" w:rsidP="007623CC">
      <w:pPr>
        <w:pStyle w:val="Heading4"/>
        <w:ind w:firstLine="567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Navbatdagi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subtestda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topshiriqlar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verbal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xarakterga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ega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bo‘lib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«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Verbal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muloqot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harakatlarini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tushunish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deb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nomlanadi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Uning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mazmuni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bilan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quyida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tanishtirib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o‘tiladi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Heading4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3-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subtestining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topshirig‘ining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kishiga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bildirgan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mulohazasi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Ulardan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Masalan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ar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soqov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inson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-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do‘stiga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: «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Marhamat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qilib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takrorlang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».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Chunki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ar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soqov</w:t>
      </w:r>
      <w:r w:rsidR="00FA514D"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Cs/>
          <w:sz w:val="28"/>
          <w:szCs w:val="28"/>
          <w:lang w:val="uz-Cyrl-UZ"/>
        </w:rPr>
        <w:t>insonning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do‘stiga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iltimosi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tasavvur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2-3-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jumlalar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ma’noni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varaqasida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1 –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raqamni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chap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tomondagi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farq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jumlani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12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Subtestni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bajarish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daqiqa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ajaratiladi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tugashiga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daqiqa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qolganda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ogohlantir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iladi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harakat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ajratmaslik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murakkab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 yechishga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qaytish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mumkinligi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murakkab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vaziyatlarda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hattoki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ishonchli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bo‘lmasada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tushuntiriladi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FA514D" w:rsidP="007623CC">
      <w:pPr>
        <w:pStyle w:val="NormalWeb"/>
        <w:spacing w:before="0" w:beforeAutospacing="0" w:after="0" w:afterAutospacing="0" w:line="36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A514D" w:rsidRPr="007623CC" w:rsidRDefault="00FA514D" w:rsidP="007623CC">
      <w:pPr>
        <w:pStyle w:val="Heading4"/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3- «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Verbal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harakatlarini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tushunish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uz-Cyrl-UZ"/>
        </w:rPr>
        <w:t>topshiriqlari</w:t>
      </w:r>
    </w:p>
    <w:tbl>
      <w:tblPr>
        <w:tblW w:w="49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60"/>
        <w:gridCol w:w="4286"/>
      </w:tblGrid>
      <w:tr w:rsidR="00FA514D" w:rsidRPr="007623CC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Kishi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o‘rtog‘iga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Siz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ajoyibsiz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Minnatdor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xodim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boshlig‘iga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Yaxshi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o‘quvchi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o‘qituvchisiga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Norozi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kishi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– 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tanishiga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.</w:t>
            </w:r>
          </w:p>
        </w:tc>
      </w:tr>
      <w:tr w:rsidR="00FA514D" w:rsidRPr="009B5F70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2 .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Sotuvchi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-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xaridorga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Nima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kerak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bo‘lsa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oling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Iltifotli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o‘qituvchi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talabaga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Vrach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mijozga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Asabiylashgan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milisioner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zorlanayotgan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mast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kishiga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3.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Sudya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g‘olibga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Tabriklayman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Ota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g‘olib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chiqqan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o‘g‘li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Do‘st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g‘olib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chiqqan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o‘rtog‘i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Mag‘lub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g‘olib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chiqqan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raqibi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.</w:t>
            </w:r>
          </w:p>
        </w:tc>
      </w:tr>
      <w:tr w:rsidR="00FA514D" w:rsidRPr="009B5F70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4.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Mag‘rur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uz-Cyrl-UZ"/>
              </w:rPr>
              <w:t>langan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ota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do‘stiga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Unga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qarang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Rash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k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qiz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do‘stiga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Xursand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bola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do‘stiga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Zavq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shavqqa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to‘lgan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qiz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do‘stiga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</w:tc>
      </w:tr>
      <w:tr w:rsidR="00FA514D" w:rsidRPr="009B5F70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5.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Kishi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do‘stiga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Nima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qilayapsan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?».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Achchiqlangan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ona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bolasiga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Qiziqq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o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yo‘lovchi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o‘ynayotgan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bolaga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.</w:t>
            </w:r>
          </w:p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O‘qituvchi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namunali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o‘quvchiga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</w:tc>
      </w:tr>
      <w:tr w:rsidR="00FA514D" w:rsidRPr="009B5F70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6.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Vrach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bemor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bolaga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Buni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ezg‘ilama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Ona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o‘g‘liga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Jangchi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dushmanga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Ish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bilan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band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ayol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turmush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o‘rtog‘iga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7.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Ofisiantka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mijozga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Sizga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qanday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yordam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berishim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mumkin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?».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Psixiatr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mijozga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Yo‘lovchi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avariyadan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jabrlanayotgan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kishiga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Gid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turistga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.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8.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O‘qituvchi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-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talabaga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Sen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buni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juda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 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yaxshi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uz-Cyrl-UZ"/>
              </w:rPr>
              <w:t>uddalay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olasan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Rafiqa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turmush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o‘rtog‘iga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Ona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bolasiga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Trener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sportchiga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.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9.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Ota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-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o‘g‘liga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Sen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menga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yoqasan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Aka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singliga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Yosh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yigit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do‘stiga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Jiyan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xolasiga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.</w:t>
            </w:r>
          </w:p>
        </w:tc>
      </w:tr>
      <w:tr w:rsidR="00FA514D" w:rsidRPr="009B5F70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10.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Boshliq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ishchiga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Bu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yaxshi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» 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Murabbiy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artistga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O‘qituvchi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talabaga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Jabrlanayotgan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bola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uni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urgan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raqibiga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</w:tc>
      </w:tr>
      <w:tr w:rsidR="00FA514D" w:rsidRPr="009B5F70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11.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Ona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qochayotgan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bolaga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Jim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</w:rPr>
              <w:t>!».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Asabiylashgan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ota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lastRenderedPageBreak/>
              <w:t>chinqirayotgan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o‘g‘liga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Yo‘lovchi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shofyorga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Yo‘lovchi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ehtiyotsiz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bolaga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27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 w:eastAsia="en-US"/>
              </w:rPr>
            </w:pP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lastRenderedPageBreak/>
              <w:t xml:space="preserve">12.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Sug‘urta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agenti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mijozga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: «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Marhamat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 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qilib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,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imzo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cheking</w:t>
            </w:r>
            <w:r w:rsidRPr="007623CC">
              <w:rPr>
                <w:rFonts w:ascii="Times New Roman" w:hAnsi="Times New Roman" w:cs="Times New Roman"/>
                <w:b/>
                <w:bCs/>
                <w:kern w:val="28"/>
                <w:position w:val="-5"/>
                <w:sz w:val="28"/>
                <w:szCs w:val="28"/>
                <w:lang w:val="en-US"/>
              </w:rPr>
              <w:t>».</w:t>
            </w:r>
          </w:p>
        </w:tc>
        <w:tc>
          <w:tcPr>
            <w:tcW w:w="2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1.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Mehmonxona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ma’muri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mijozga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  <w:t xml:space="preserve">2.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A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vtograf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lark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olleksioner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i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 xml:space="preserve"> – «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yulduzga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t>».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en-US"/>
              </w:rPr>
              <w:br/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3.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Kassir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– 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qarzdo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/>
              </w:rPr>
              <w:t>r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ga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.</w:t>
            </w:r>
          </w:p>
        </w:tc>
      </w:tr>
    </w:tbl>
    <w:p w:rsidR="00FA514D" w:rsidRPr="007623CC" w:rsidRDefault="00FA514D" w:rsidP="007623CC">
      <w:pPr>
        <w:pStyle w:val="Heading4"/>
        <w:ind w:firstLine="567"/>
        <w:rPr>
          <w:rFonts w:ascii="Times New Roman" w:hAnsi="Times New Roman" w:cs="Times New Roman"/>
          <w:b w:val="0"/>
          <w:sz w:val="28"/>
          <w:szCs w:val="28"/>
          <w:lang w:val="uz-Cyrl-UZ"/>
        </w:rPr>
      </w:pPr>
    </w:p>
    <w:p w:rsidR="00FA514D" w:rsidRPr="007623CC" w:rsidRDefault="00AC0056" w:rsidP="007623CC">
      <w:pPr>
        <w:pStyle w:val="Heading4"/>
        <w:ind w:firstLine="567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Navbatdagi</w:t>
      </w:r>
      <w:r w:rsidR="0073229E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topshiriqlar</w:t>
      </w:r>
      <w:r w:rsidR="0073229E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4-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«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To‘ldirilgan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hikoya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»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subtesti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deb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nomlanib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unda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1-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topshiriqlari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singari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vaziyatlar</w:t>
      </w:r>
      <w:r w:rsidR="00FA514D"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 w:val="0"/>
          <w:sz w:val="28"/>
          <w:szCs w:val="28"/>
          <w:lang w:val="uz-Cyrl-UZ"/>
        </w:rPr>
        <w:t>keltirilgan</w:t>
      </w:r>
    </w:p>
    <w:p w:rsidR="00FA514D" w:rsidRPr="007623CC" w:rsidRDefault="00FA514D" w:rsidP="00762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4- «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To‘ldirilgan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hikoya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subtestning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mazmuni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Fozil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Ferdinad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haqidagi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tarixni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ifodalovchi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ustida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Fozil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boshliq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ishlaydi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oilali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rafiqasi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o‘g‘li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hikoyada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oilasi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14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topshirig‘i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sakkizta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Fozil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voqealarni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aks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ettirgan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qoldirilgan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pastdagi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to‘rta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orasidan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qoldirilgan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suratni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o‘rniga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qo‘yishi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lozim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Tekshiriluvchi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tushib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qoldirilgan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rasmni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topsa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voqeaning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unda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etayotgan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qahramonlarning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kechinmalari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maqsadlari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tushunarli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namuna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keltiriladi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076700" cy="1657350"/>
            <wp:effectExtent l="19050" t="0" r="0" b="0"/>
            <wp:docPr id="32" name="Рисунок 50" descr="Задание 1">
              <a:hlinkClick xmlns:a="http://schemas.openxmlformats.org/drawingml/2006/main" r:id="rId9" tooltip="Задание 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Задание 1">
                      <a:hlinkClick r:id="rId9" tooltip="Задание 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3962400" cy="1333500"/>
            <wp:effectExtent l="19050" t="0" r="0" b="0"/>
            <wp:docPr id="33" name="Рисунок 51" descr="Задание 2">
              <a:hlinkClick xmlns:a="http://schemas.openxmlformats.org/drawingml/2006/main" r:id="rId9" tooltip="Задание 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Задание 2">
                      <a:hlinkClick r:id="rId9" tooltip="Задание 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229100" cy="1809750"/>
            <wp:effectExtent l="19050" t="0" r="0" b="0"/>
            <wp:docPr id="34" name="Рисунок 52" descr="Задание 3">
              <a:hlinkClick xmlns:a="http://schemas.openxmlformats.org/drawingml/2006/main" r:id="rId9" tooltip="Задание 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Задание 3">
                      <a:hlinkClick r:id="rId9" tooltip="Задание 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362450" cy="1943100"/>
            <wp:effectExtent l="19050" t="0" r="0" b="0"/>
            <wp:docPr id="35" name="Рисунок 53" descr="Задание 4">
              <a:hlinkClick xmlns:a="http://schemas.openxmlformats.org/drawingml/2006/main" r:id="rId9" tooltip="Задание 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Задание 4">
                      <a:hlinkClick r:id="rId9" tooltip="Задание 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171950" cy="1752600"/>
            <wp:effectExtent l="19050" t="0" r="0" b="0"/>
            <wp:docPr id="36" name="Рисунок 54" descr="Задание 5">
              <a:hlinkClick xmlns:a="http://schemas.openxmlformats.org/drawingml/2006/main" r:id="rId9" tooltip="Задание 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Задание 5">
                      <a:hlinkClick r:id="rId9" tooltip="Задание 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019550" cy="1771650"/>
            <wp:effectExtent l="19050" t="0" r="0" b="0"/>
            <wp:docPr id="37" name="Рисунок 55" descr="Задание 6">
              <a:hlinkClick xmlns:a="http://schemas.openxmlformats.org/drawingml/2006/main" r:id="rId9" tooltip="Задание 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Задание 6">
                      <a:hlinkClick r:id="rId9" tooltip="Задание 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067175" cy="1714500"/>
            <wp:effectExtent l="19050" t="0" r="9525" b="0"/>
            <wp:docPr id="38" name="Рисунок 56" descr="Задание 7">
              <a:hlinkClick xmlns:a="http://schemas.openxmlformats.org/drawingml/2006/main" r:id="rId9" tooltip="Задание 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Задание 7">
                      <a:hlinkClick r:id="rId9" tooltip="Задание 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305300" cy="1981200"/>
            <wp:effectExtent l="19050" t="0" r="0" b="0"/>
            <wp:docPr id="39" name="Рисунок 57" descr="Задание 8">
              <a:hlinkClick xmlns:a="http://schemas.openxmlformats.org/drawingml/2006/main" r:id="rId9" tooltip="Задание 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Задание 8">
                      <a:hlinkClick r:id="rId9" tooltip="Задание 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114800" cy="1809750"/>
            <wp:effectExtent l="19050" t="0" r="0" b="0"/>
            <wp:docPr id="40" name="Рисунок 58" descr="Задание 9">
              <a:hlinkClick xmlns:a="http://schemas.openxmlformats.org/drawingml/2006/main" r:id="rId9" tooltip="Задание 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Задание 9">
                      <a:hlinkClick r:id="rId9" tooltip="Задание 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114800" cy="1752600"/>
            <wp:effectExtent l="19050" t="0" r="0" b="0"/>
            <wp:docPr id="41" name="Рисунок 59" descr="Задание 10">
              <a:hlinkClick xmlns:a="http://schemas.openxmlformats.org/drawingml/2006/main" r:id="rId19" tooltip="Задание 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Задание 10">
                      <a:hlinkClick r:id="rId19" tooltip="Задание 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lastRenderedPageBreak/>
        <w:drawing>
          <wp:inline distT="0" distB="0" distL="0" distR="0">
            <wp:extent cx="4305300" cy="1943100"/>
            <wp:effectExtent l="19050" t="0" r="0" b="0"/>
            <wp:docPr id="42" name="Рисунок 60" descr="Задание 11">
              <a:hlinkClick xmlns:a="http://schemas.openxmlformats.org/drawingml/2006/main" r:id="rId19" tooltip="Задание 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Задание 11">
                      <a:hlinkClick r:id="rId19" tooltip="Задание 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076700" cy="1905000"/>
            <wp:effectExtent l="19050" t="0" r="0" b="0"/>
            <wp:docPr id="43" name="Рисунок 61" descr="Задание 12">
              <a:hlinkClick xmlns:a="http://schemas.openxmlformats.org/drawingml/2006/main" r:id="rId19" tooltip="Задание 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Задание 12">
                      <a:hlinkClick r:id="rId19" tooltip="Задание 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171950" cy="1866900"/>
            <wp:effectExtent l="19050" t="0" r="0" b="0"/>
            <wp:docPr id="44" name="Рисунок 62" descr="Задание 13">
              <a:hlinkClick xmlns:a="http://schemas.openxmlformats.org/drawingml/2006/main" r:id="rId19" tooltip="Задание 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Задание 13">
                      <a:hlinkClick r:id="rId19" tooltip="Задание 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623CC">
        <w:rPr>
          <w:rFonts w:ascii="Times New Roman" w:eastAsia="MS Mincho" w:hAnsi="Times New Roman" w:cs="Times New Roman"/>
          <w:noProof/>
          <w:color w:val="0000FF"/>
          <w:sz w:val="28"/>
          <w:szCs w:val="28"/>
          <w:lang w:val="uz-Cyrl-UZ" w:eastAsia="uz-Cyrl-UZ"/>
        </w:rPr>
        <w:drawing>
          <wp:inline distT="0" distB="0" distL="0" distR="0">
            <wp:extent cx="4171950" cy="1714500"/>
            <wp:effectExtent l="19050" t="0" r="0" b="0"/>
            <wp:docPr id="45" name="Рисунок 63" descr="Задание 14">
              <a:hlinkClick xmlns:a="http://schemas.openxmlformats.org/drawingml/2006/main" r:id="rId19" tooltip="Задание 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Задание 14">
                      <a:hlinkClick r:id="rId19" tooltip="Задание 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D2" w:rsidRDefault="000874D2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br w:type="page"/>
      </w:r>
    </w:p>
    <w:p w:rsidR="00FA514D" w:rsidRPr="007623CC" w:rsidRDefault="00FA514D" w:rsidP="007623CC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z-Cyrl-UZ" w:eastAsia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«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Sotsial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intellektni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tadqiq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etish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»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test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natijalarini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rasmiylashtirish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qayta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ishlash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tizimi</w:t>
      </w:r>
    </w:p>
    <w:p w:rsidR="00FA514D" w:rsidRPr="007623CC" w:rsidRDefault="00AC0056" w:rsidP="007623CC">
      <w:pPr>
        <w:spacing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Testning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javoblar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varqasi</w:t>
      </w:r>
    </w:p>
    <w:p w:rsidR="00FA514D" w:rsidRPr="007623CC" w:rsidRDefault="00AC0056" w:rsidP="007623CC">
      <w:pPr>
        <w:spacing w:after="0" w:line="360" w:lineRule="auto"/>
        <w:ind w:firstLine="567"/>
        <w:outlineLvl w:val="0"/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F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I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.</w:t>
      </w: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Sh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 xml:space="preserve">._________________________________ </w:t>
      </w: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Vaqt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 xml:space="preserve"> _____________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br/>
      </w: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Yosh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 xml:space="preserve"> _____________________ </w:t>
      </w: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Jins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_____________</w:t>
      </w:r>
      <w:r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Mutaxassisligi</w:t>
      </w:r>
      <w:r w:rsidR="00FA514D" w:rsidRPr="007623CC">
        <w:rPr>
          <w:rFonts w:ascii="Times New Roman" w:hAnsi="Times New Roman" w:cs="Times New Roman"/>
          <w:kern w:val="28"/>
          <w:position w:val="-5"/>
          <w:sz w:val="28"/>
          <w:szCs w:val="28"/>
          <w:lang w:val="uz-Cyrl-UZ"/>
        </w:rPr>
        <w:t>_________________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5"/>
        <w:gridCol w:w="1875"/>
        <w:gridCol w:w="1875"/>
        <w:gridCol w:w="1875"/>
        <w:gridCol w:w="1875"/>
      </w:tblGrid>
      <w:tr w:rsidR="00FA514D" w:rsidRPr="007623CC" w:rsidTr="00FA514D">
        <w:trPr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val="uz-Cyrl-UZ"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Misol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</w:tr>
      <w:tr w:rsidR="00FA514D" w:rsidRPr="007623CC" w:rsidTr="00FA514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1 2 3 4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</w:tr>
    </w:tbl>
    <w:p w:rsidR="0073229E" w:rsidRPr="007623CC" w:rsidRDefault="0073229E" w:rsidP="007623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9E" w:rsidRPr="007623CC" w:rsidRDefault="00AC0056" w:rsidP="007623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Standart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ko‘rsatkichlarni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aniqlash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uchun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me’yoriy</w:t>
      </w:r>
      <w:r w:rsidR="00FA514D"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>jadval</w:t>
      </w:r>
    </w:p>
    <w:p w:rsidR="00FA514D" w:rsidRPr="007623CC" w:rsidRDefault="00FA514D" w:rsidP="007623C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</w:rPr>
        <w:t xml:space="preserve">(18-55  </w:t>
      </w:r>
      <w:r w:rsidR="00AC0056" w:rsidRPr="007623CC">
        <w:rPr>
          <w:rFonts w:ascii="Times New Roman" w:hAnsi="Times New Roman" w:cs="Times New Roman"/>
          <w:b/>
          <w:sz w:val="28"/>
          <w:szCs w:val="28"/>
        </w:rPr>
        <w:t>yosh</w:t>
      </w:r>
      <w:r w:rsidRPr="00762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</w:rPr>
        <w:t>guruhi</w:t>
      </w:r>
      <w:r w:rsidRPr="00762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056" w:rsidRPr="007623CC">
        <w:rPr>
          <w:rFonts w:ascii="Times New Roman" w:hAnsi="Times New Roman" w:cs="Times New Roman"/>
          <w:b/>
          <w:sz w:val="28"/>
          <w:szCs w:val="28"/>
        </w:rPr>
        <w:t>uchun</w:t>
      </w:r>
      <w:r w:rsidRPr="007623C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364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107"/>
        <w:gridCol w:w="1107"/>
        <w:gridCol w:w="1094"/>
        <w:gridCol w:w="1107"/>
      </w:tblGrid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Standart</w:t>
            </w:r>
            <w:r w:rsidR="00FA514D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 xml:space="preserve">  </w:t>
            </w: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qiymat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AC0056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Subtestlar</w:t>
            </w:r>
          </w:p>
        </w:tc>
      </w:tr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</w:tr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0 – 1</w:t>
            </w:r>
          </w:p>
        </w:tc>
      </w:tr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 –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 –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 –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 – 4</w:t>
            </w:r>
          </w:p>
        </w:tc>
      </w:tr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6 –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6 –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6 –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5 – 8</w:t>
            </w:r>
          </w:p>
        </w:tc>
      </w:tr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10 –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10 –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10 –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9 – 11</w:t>
            </w:r>
          </w:p>
        </w:tc>
      </w:tr>
      <w:tr w:rsidR="00FA514D" w:rsidRPr="007623CC" w:rsidTr="00FA514D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13 –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13 –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12 – 14</w:t>
            </w:r>
          </w:p>
        </w:tc>
      </w:tr>
    </w:tbl>
    <w:p w:rsidR="00FA514D" w:rsidRPr="007623CC" w:rsidRDefault="00FA514D" w:rsidP="007623CC">
      <w:pPr>
        <w:tabs>
          <w:tab w:val="left" w:pos="1440"/>
        </w:tabs>
        <w:spacing w:after="0" w:line="360" w:lineRule="auto"/>
        <w:ind w:firstLine="567"/>
        <w:rPr>
          <w:rFonts w:ascii="Times New Roman" w:hAnsi="Times New Roman" w:cs="Times New Roman"/>
          <w:kern w:val="28"/>
          <w:position w:val="-5"/>
          <w:sz w:val="28"/>
          <w:szCs w:val="28"/>
          <w:lang w:eastAsia="en-US"/>
        </w:rPr>
      </w:pPr>
    </w:p>
    <w:p w:rsidR="00FA514D" w:rsidRPr="007623CC" w:rsidRDefault="00AC0056" w:rsidP="007623CC">
      <w:pPr>
        <w:pStyle w:val="Heading4"/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sz w:val="28"/>
          <w:szCs w:val="28"/>
        </w:rPr>
        <w:lastRenderedPageBreak/>
        <w:t>Metodikani</w:t>
      </w:r>
      <w:r w:rsidR="00FA514D" w:rsidRPr="007623CC">
        <w:rPr>
          <w:rFonts w:ascii="Times New Roman" w:hAnsi="Times New Roman" w:cs="Times New Roman"/>
          <w:sz w:val="28"/>
          <w:szCs w:val="28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</w:rPr>
        <w:t>qayta</w:t>
      </w:r>
      <w:r w:rsidR="00FA514D" w:rsidRPr="007623CC">
        <w:rPr>
          <w:rFonts w:ascii="Times New Roman" w:hAnsi="Times New Roman" w:cs="Times New Roman"/>
          <w:sz w:val="28"/>
          <w:szCs w:val="28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</w:rPr>
        <w:t>ishlash</w:t>
      </w:r>
      <w:r w:rsidR="00FA514D" w:rsidRPr="007623CC">
        <w:rPr>
          <w:rFonts w:ascii="Times New Roman" w:hAnsi="Times New Roman" w:cs="Times New Roman"/>
          <w:sz w:val="28"/>
          <w:szCs w:val="28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</w:rPr>
        <w:t>kaliti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tbl>
      <w:tblPr>
        <w:tblW w:w="4769" w:type="pct"/>
        <w:tblCellSpacing w:w="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6"/>
        <w:gridCol w:w="1876"/>
        <w:gridCol w:w="1876"/>
        <w:gridCol w:w="1758"/>
        <w:gridCol w:w="1556"/>
      </w:tblGrid>
      <w:tr w:rsidR="00FA514D" w:rsidRPr="007623CC" w:rsidTr="0073229E">
        <w:trPr>
          <w:tblCellSpacing w:w="0" w:type="dxa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№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4-</w:t>
            </w:r>
            <w:r w:rsidR="00AC0056"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subtest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</w:t>
            </w:r>
          </w:p>
        </w:tc>
      </w:tr>
      <w:tr w:rsidR="00FA514D" w:rsidRPr="007623CC" w:rsidTr="0073229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  <w:r w:rsidRPr="007623CC"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4D" w:rsidRPr="007623CC" w:rsidRDefault="00FA514D" w:rsidP="00AA1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position w:val="-5"/>
                <w:sz w:val="28"/>
                <w:szCs w:val="28"/>
                <w:lang w:eastAsia="en-US"/>
              </w:rPr>
            </w:pPr>
          </w:p>
        </w:tc>
      </w:tr>
    </w:tbl>
    <w:p w:rsidR="0073229E" w:rsidRPr="007623CC" w:rsidRDefault="0073229E" w:rsidP="007623CC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23CC">
        <w:rPr>
          <w:rFonts w:ascii="Times New Roman" w:hAnsi="Times New Roman" w:cs="Times New Roman"/>
          <w:b/>
          <w:sz w:val="28"/>
          <w:szCs w:val="28"/>
        </w:rPr>
        <w:t>Test</w:t>
      </w:r>
      <w:r w:rsidR="00FA514D" w:rsidRPr="00762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</w:rPr>
        <w:t>natijalarining</w:t>
      </w:r>
      <w:r w:rsidR="00FA514D" w:rsidRPr="00762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3CC">
        <w:rPr>
          <w:rFonts w:ascii="Times New Roman" w:hAnsi="Times New Roman" w:cs="Times New Roman"/>
          <w:b/>
          <w:sz w:val="28"/>
          <w:szCs w:val="28"/>
        </w:rPr>
        <w:t>shar</w:t>
      </w:r>
      <w:r w:rsidRPr="007623CC">
        <w:rPr>
          <w:rFonts w:ascii="Times New Roman" w:hAnsi="Times New Roman" w:cs="Times New Roman"/>
          <w:b/>
          <w:sz w:val="28"/>
          <w:szCs w:val="28"/>
          <w:lang w:val="uz-Cyrl-UZ"/>
        </w:rPr>
        <w:t>hi</w:t>
      </w:r>
    </w:p>
    <w:p w:rsidR="00FA514D" w:rsidRPr="007623CC" w:rsidRDefault="00AC0056" w:rsidP="007623CC">
      <w:pPr>
        <w:pStyle w:val="NormalWeb"/>
        <w:spacing w:before="0" w:beforeAutospacing="0" w:after="0" w:afterAutospacing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uz-Cyrl-UZ"/>
        </w:rPr>
        <w:t>Natijalarni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tugagandan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so‘ngra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subtest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standart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ball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olinadi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darajalar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xulq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atvorni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anglash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qobiliyatini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bildiradi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tandart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FA514D" w:rsidRPr="007623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</w:p>
    <w:p w:rsidR="00FA514D" w:rsidRPr="007623CC" w:rsidRDefault="00AC0056" w:rsidP="007623CC">
      <w:pPr>
        <w:numPr>
          <w:ilvl w:val="0"/>
          <w:numId w:val="28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inson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xulq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atvorini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anglashga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qobiliyatlilik</w:t>
      </w:r>
      <w:r w:rsidR="00FA514D"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atvorini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anglashga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o‘rtachadan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qobiliyatlilik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atvorini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o‘rtachadan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me’yordagi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qobiliyatlilik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atvorini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anglashga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o‘rtachadan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qobiliyatlilik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A514D" w:rsidRPr="007623CC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inson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xulq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atvorini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anglashga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yuqori</w:t>
      </w:r>
      <w:r w:rsidRPr="00762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0056" w:rsidRPr="007623CC">
        <w:rPr>
          <w:rFonts w:ascii="Times New Roman" w:hAnsi="Times New Roman" w:cs="Times New Roman"/>
          <w:sz w:val="28"/>
          <w:szCs w:val="28"/>
          <w:lang w:val="en-US"/>
        </w:rPr>
        <w:t>qobiliyatlilik</w:t>
      </w:r>
    </w:p>
    <w:p w:rsidR="00FA514D" w:rsidRDefault="00FA514D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5F70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 xml:space="preserve">Buxoro davlat universiteti Ijtimoiy-iqtisodiy fakulteti Psixologiya ta`lim yo`nalishi bitiruvchisi 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Erga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sh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ova D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lafruz</w:t>
      </w:r>
      <w:r w:rsidRPr="003C70C0">
        <w:rPr>
          <w:rFonts w:ascii="Times New Roman" w:hAnsi="Times New Roman"/>
          <w:b/>
          <w:bCs/>
          <w:sz w:val="28"/>
          <w:szCs w:val="28"/>
          <w:lang w:val="it-IT"/>
        </w:rPr>
        <w:t>n</w:t>
      </w:r>
      <w:r>
        <w:rPr>
          <w:rFonts w:ascii="Times New Roman" w:hAnsi="Times New Roman"/>
          <w:b/>
          <w:sz w:val="28"/>
          <w:szCs w:val="28"/>
          <w:lang w:val="it-IT"/>
        </w:rPr>
        <w:t>ing “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Sots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al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ntellekt d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agnost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kas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” mavzusidagi </w:t>
      </w:r>
      <w:r w:rsidRPr="00A13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bitiruv malakaviy ishi</w:t>
      </w:r>
      <w:r>
        <w:rPr>
          <w:rFonts w:ascii="Times New Roman" w:hAnsi="Times New Roman"/>
          <w:b/>
          <w:sz w:val="28"/>
          <w:szCs w:val="28"/>
          <w:lang w:val="it-IT"/>
        </w:rPr>
        <w:t>ga</w:t>
      </w:r>
    </w:p>
    <w:p w:rsidR="009B5F70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T A Q R I Z</w:t>
      </w:r>
    </w:p>
    <w:p w:rsidR="009B5F70" w:rsidRPr="00924B4F" w:rsidRDefault="009B5F70" w:rsidP="009B5F70">
      <w:pPr>
        <w:tabs>
          <w:tab w:val="left" w:pos="173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Mamlakatimizda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oshirilayotgan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islohotlari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qo‘yiladigan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ro‘yobga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chiqarishda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B5F70" w:rsidRPr="00924B4F" w:rsidRDefault="009B5F70" w:rsidP="009B5F70">
      <w:pPr>
        <w:tabs>
          <w:tab w:val="left" w:pos="173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Prezidentimiz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A.Karimovning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timsoliga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tavsifida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jabhadan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mumkinligi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timsoli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kamol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topishi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o‘rnak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etiladi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B5F70" w:rsidRPr="00924B4F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dunyodagi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ilg‘or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psixologiya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maktablari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talaygina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izlanishlar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borilganligini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qayd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5F70" w:rsidRPr="00924B4F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yoritishda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o‘tishni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hisoblaymiz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qadar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yondashuvlarning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yondashuvlari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e’tirof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5F70" w:rsidRPr="00924B4F" w:rsidRDefault="009B5F70" w:rsidP="009B5F70">
      <w:pPr>
        <w:tabs>
          <w:tab w:val="left" w:pos="173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E30D4">
        <w:rPr>
          <w:rFonts w:ascii="Times New Roman" w:hAnsi="Times New Roman" w:cs="Times New Roman"/>
          <w:sz w:val="28"/>
          <w:szCs w:val="28"/>
          <w:lang w:val="uz-Cyrl-UZ"/>
        </w:rPr>
        <w:t>Bitiruv malakaviy ishining maqsadi</w:t>
      </w:r>
      <w:r w:rsidRPr="00924B4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6E30D4">
        <w:rPr>
          <w:rFonts w:ascii="Times New Roman" w:hAnsi="Times New Roman" w:cs="Times New Roman"/>
          <w:sz w:val="28"/>
          <w:szCs w:val="28"/>
          <w:lang w:val="en-US"/>
        </w:rPr>
        <w:t>qilib</w:t>
      </w:r>
      <w:r>
        <w:rPr>
          <w:rFonts w:ascii="Times New Roman" w:hAnsi="Times New Roman" w:cs="Times New Roman"/>
          <w:sz w:val="28"/>
          <w:szCs w:val="28"/>
          <w:lang w:val="uz-Cyrl-UZ"/>
        </w:rPr>
        <w:t>, o‘qituvchilarning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diagnostika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iborat.</w:t>
      </w:r>
      <w:r w:rsidRPr="006E30D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6E30D4">
        <w:rPr>
          <w:rFonts w:ascii="Times New Roman" w:hAnsi="Times New Roman" w:cs="Times New Roman"/>
          <w:sz w:val="28"/>
          <w:szCs w:val="28"/>
          <w:lang w:val="uz-Cyrl-UZ"/>
        </w:rPr>
        <w:t>Bitiruv malakaviy ishining predmeti esa o</w:t>
      </w:r>
      <w:r>
        <w:rPr>
          <w:rFonts w:ascii="Times New Roman" w:hAnsi="Times New Roman" w:cs="Times New Roman"/>
          <w:sz w:val="28"/>
          <w:szCs w:val="28"/>
          <w:lang w:val="uz-Cyrl-UZ"/>
        </w:rPr>
        <w:t>‘qituvchining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6E30D4">
        <w:rPr>
          <w:rFonts w:ascii="Times New Roman" w:hAnsi="Times New Roman" w:cs="Times New Roman"/>
          <w:sz w:val="28"/>
          <w:szCs w:val="28"/>
          <w:lang w:val="uz-Cyrl-UZ"/>
        </w:rPr>
        <w:t>dan iborat.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B5F70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jabhalarda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atamaning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chegarasidagina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etilganligini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BD3786">
        <w:rPr>
          <w:rFonts w:ascii="Times New Roman" w:hAnsi="Times New Roman"/>
          <w:sz w:val="28"/>
          <w:szCs w:val="28"/>
          <w:lang w:val="uz-Cyrl-UZ"/>
        </w:rPr>
        <w:t xml:space="preserve">Mazkur tadqiqot </w:t>
      </w:r>
      <w:r w:rsidRPr="007B2CB5">
        <w:rPr>
          <w:rFonts w:ascii="Times New Roman" w:hAnsi="Times New Roman"/>
          <w:sz w:val="28"/>
          <w:szCs w:val="28"/>
          <w:lang w:val="uz-Cyrl-UZ"/>
        </w:rPr>
        <w:t xml:space="preserve">ishini </w:t>
      </w:r>
      <w:r w:rsidRPr="00BD3786">
        <w:rPr>
          <w:rFonts w:ascii="Times New Roman" w:hAnsi="Times New Roman"/>
          <w:sz w:val="28"/>
          <w:szCs w:val="28"/>
          <w:lang w:val="uz-Cyrl-UZ"/>
        </w:rPr>
        <w:t>ijobiy baholab</w:t>
      </w:r>
      <w:r>
        <w:rPr>
          <w:rFonts w:ascii="Times New Roman" w:hAnsi="Times New Roman"/>
          <w:sz w:val="28"/>
          <w:szCs w:val="28"/>
          <w:lang w:val="uz-Cyrl-UZ"/>
        </w:rPr>
        <w:t>,</w:t>
      </w:r>
      <w:r w:rsidRPr="00BD378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ishni himoya</w:t>
      </w:r>
      <w:r w:rsidRPr="00CC6510">
        <w:rPr>
          <w:rFonts w:ascii="Times New Roman" w:hAnsi="Times New Roman"/>
          <w:sz w:val="28"/>
          <w:szCs w:val="28"/>
          <w:lang w:val="uz-Cyrl-UZ"/>
        </w:rPr>
        <w:t xml:space="preserve">ga </w:t>
      </w:r>
      <w:r>
        <w:rPr>
          <w:rFonts w:ascii="Times New Roman" w:hAnsi="Times New Roman"/>
          <w:sz w:val="28"/>
          <w:szCs w:val="28"/>
          <w:lang w:val="uz-Cyrl-UZ"/>
        </w:rPr>
        <w:t xml:space="preserve"> tavsiya</w:t>
      </w:r>
      <w:r w:rsidRPr="00CC651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etaman.</w:t>
      </w:r>
    </w:p>
    <w:p w:rsidR="009B5F70" w:rsidRPr="007B2CB5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sz w:val="20"/>
          <w:szCs w:val="28"/>
          <w:lang w:val="uz-Cyrl-UZ"/>
        </w:rPr>
      </w:pPr>
    </w:p>
    <w:p w:rsidR="009B5F70" w:rsidRDefault="009B5F70" w:rsidP="009B5F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Psixologiya fanlari nomzodi, dotsent                           E.Z. Halimov </w:t>
      </w:r>
    </w:p>
    <w:p w:rsidR="009B5F70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br w:type="page"/>
      </w: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 xml:space="preserve">Buxoro davlat universiteti Ijtimoiy-iqtisodiy fakulteti Psixologiya ta`lim yo`nalishi bitiruvchisi 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Erga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sh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ova D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lafruz</w:t>
      </w:r>
      <w:r w:rsidRPr="003C70C0">
        <w:rPr>
          <w:rFonts w:ascii="Times New Roman" w:hAnsi="Times New Roman"/>
          <w:b/>
          <w:bCs/>
          <w:sz w:val="28"/>
          <w:szCs w:val="28"/>
          <w:lang w:val="it-IT"/>
        </w:rPr>
        <w:t>n</w:t>
      </w:r>
      <w:r>
        <w:rPr>
          <w:rFonts w:ascii="Times New Roman" w:hAnsi="Times New Roman"/>
          <w:b/>
          <w:sz w:val="28"/>
          <w:szCs w:val="28"/>
          <w:lang w:val="it-IT"/>
        </w:rPr>
        <w:t>ing “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Sots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al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ntellekt d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agnost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kas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” mavzusidagi </w:t>
      </w:r>
      <w:r w:rsidRPr="00A13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bitiruv malakaviy ishi</w:t>
      </w:r>
      <w:r>
        <w:rPr>
          <w:rFonts w:ascii="Times New Roman" w:hAnsi="Times New Roman"/>
          <w:b/>
          <w:sz w:val="28"/>
          <w:szCs w:val="28"/>
          <w:lang w:val="it-IT"/>
        </w:rPr>
        <w:t>ga</w:t>
      </w:r>
    </w:p>
    <w:p w:rsidR="009B5F70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T A Q R I Z</w:t>
      </w:r>
    </w:p>
    <w:p w:rsidR="009B5F70" w:rsidRPr="00924B4F" w:rsidRDefault="009B5F70" w:rsidP="009B5F70">
      <w:pPr>
        <w:tabs>
          <w:tab w:val="left" w:pos="173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Hukumatimiz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qo‘yilgan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yuksak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chuqurroq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jihatlarini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e’tibordan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chetda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qoldirib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bo‘lmasligini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5F70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O‘qituvchining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belgilovchi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sirasiga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borki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o‘rtasida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samimiy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muhitini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o‘rtoqlari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hamkasblari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atrofdagi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muvaffaqiyatli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muomala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yaratishga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baholanadi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Zero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o‘qituvchilarning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aqliy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qobiliyatlarini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fahm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farosatliligini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xarakterlovchi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raqobatlashadigan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fazilatlarini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shakllanishida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o‘rin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tutadigan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insonlarning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kechinmalarini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tuyg‘ularini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oladigan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muammosini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misolida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ahamiyat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etadi.</w:t>
      </w:r>
    </w:p>
    <w:p w:rsidR="009B5F70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E30D4">
        <w:rPr>
          <w:rFonts w:ascii="Times New Roman" w:hAnsi="Times New Roman" w:cs="Times New Roman"/>
          <w:sz w:val="28"/>
          <w:szCs w:val="28"/>
          <w:lang w:val="uz-Cyrl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muammosi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psixologiyada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necha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jabhalarda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o‘rganilgan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tabiati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atamaning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qo‘llanilishi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ayrim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chegarasidagina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etilganligini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5F70" w:rsidRPr="00924B4F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E30D4">
        <w:rPr>
          <w:rFonts w:ascii="Times New Roman" w:hAnsi="Times New Roman" w:cs="Times New Roman"/>
          <w:sz w:val="28"/>
          <w:szCs w:val="28"/>
          <w:lang w:val="uz-Cyrl-UZ"/>
        </w:rPr>
        <w:t>Bitiruv malakaviy ishining metodlari.</w:t>
      </w:r>
      <w:r w:rsidRPr="00924B4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Dj.Gilfordning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metodikasi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N.Xollning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z-Cyrl-UZ"/>
        </w:rPr>
        <w:t>testi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B.Kettellning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z-Cyrl-UZ"/>
        </w:rPr>
        <w:t>Shaxsni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16 </w:t>
      </w:r>
      <w:r>
        <w:rPr>
          <w:rFonts w:ascii="Times New Roman" w:hAnsi="Times New Roman" w:cs="Times New Roman"/>
          <w:sz w:val="28"/>
          <w:szCs w:val="28"/>
          <w:lang w:val="uz-Cyrl-UZ"/>
        </w:rPr>
        <w:t>omil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so‘rovnomasi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»; «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ekspert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so‘rovnomasidan foydalanil</w:t>
      </w:r>
      <w:r w:rsidRPr="006E30D4">
        <w:rPr>
          <w:rFonts w:ascii="Times New Roman" w:hAnsi="Times New Roman" w:cs="Times New Roman"/>
          <w:sz w:val="28"/>
          <w:szCs w:val="28"/>
          <w:lang w:val="uz-Cyrl-UZ"/>
        </w:rPr>
        <w:t>gan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5F70" w:rsidRDefault="009B5F70" w:rsidP="009B5F7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z-Latn-UZ"/>
        </w:rPr>
      </w:pPr>
      <w:r w:rsidRPr="006E30D4">
        <w:rPr>
          <w:rFonts w:ascii="Times New Roman" w:eastAsia="Times New Roman" w:hAnsi="Times New Roman" w:cs="Times New Roman"/>
          <w:sz w:val="28"/>
          <w:szCs w:val="28"/>
          <w:lang w:val="uz-Cyrl-UZ"/>
        </w:rPr>
        <w:t>Ergashova Dilafruz</w:t>
      </w:r>
      <w:r w:rsidRPr="006E30D4">
        <w:rPr>
          <w:rFonts w:ascii="Times New Roman" w:hAnsi="Times New Roman"/>
          <w:bCs/>
          <w:sz w:val="28"/>
          <w:szCs w:val="28"/>
          <w:lang w:val="it-IT"/>
        </w:rPr>
        <w:t>n</w:t>
      </w:r>
      <w:r w:rsidRPr="006E30D4">
        <w:rPr>
          <w:rFonts w:ascii="Times New Roman" w:hAnsi="Times New Roman"/>
          <w:sz w:val="28"/>
          <w:szCs w:val="28"/>
          <w:lang w:val="it-IT"/>
        </w:rPr>
        <w:t>ing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E2651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bitiruv malakaviy </w:t>
      </w:r>
      <w:r>
        <w:rPr>
          <w:rFonts w:ascii="Times New Roman" w:hAnsi="Times New Roman"/>
          <w:sz w:val="28"/>
          <w:szCs w:val="28"/>
          <w:lang w:val="uz-Cyrl-UZ"/>
        </w:rPr>
        <w:t>ishi</w:t>
      </w:r>
      <w:r w:rsidRPr="00E26517">
        <w:rPr>
          <w:rFonts w:ascii="Times New Roman" w:hAnsi="Times New Roman"/>
          <w:sz w:val="28"/>
          <w:szCs w:val="28"/>
          <w:lang w:val="uz-Cyrl-UZ"/>
        </w:rPr>
        <w:t>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6E30D4">
        <w:rPr>
          <w:rFonts w:ascii="Times New Roman" w:hAnsi="Times New Roman"/>
          <w:sz w:val="28"/>
          <w:szCs w:val="28"/>
          <w:lang w:val="uz-Cyrl-UZ"/>
        </w:rPr>
        <w:t>ijobiy</w:t>
      </w:r>
      <w:r>
        <w:rPr>
          <w:rFonts w:ascii="Times New Roman" w:hAnsi="Times New Roman"/>
          <w:sz w:val="28"/>
          <w:szCs w:val="28"/>
          <w:lang w:val="uz-Cyrl-UZ"/>
        </w:rPr>
        <w:t xml:space="preserve"> baholab, ishini </w:t>
      </w:r>
      <w:r>
        <w:rPr>
          <w:rFonts w:ascii="Times New Roman" w:hAnsi="Times New Roman"/>
          <w:sz w:val="28"/>
          <w:szCs w:val="28"/>
          <w:lang w:val="sv-SE"/>
        </w:rPr>
        <w:t>himoyaga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sv-SE"/>
        </w:rPr>
        <w:t>tavsiya</w:t>
      </w:r>
      <w:r>
        <w:rPr>
          <w:rFonts w:ascii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sz w:val="28"/>
          <w:szCs w:val="28"/>
          <w:lang w:val="sv-SE"/>
        </w:rPr>
        <w:t>etaman</w:t>
      </w:r>
      <w:r>
        <w:rPr>
          <w:rFonts w:ascii="Times New Roman" w:hAnsi="Times New Roman"/>
          <w:sz w:val="28"/>
          <w:szCs w:val="28"/>
          <w:lang w:val="uz-Latn-UZ"/>
        </w:rPr>
        <w:t xml:space="preserve">.  </w:t>
      </w:r>
    </w:p>
    <w:p w:rsidR="009B5F70" w:rsidRDefault="009B5F70" w:rsidP="009B5F70">
      <w:pPr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9B5F70" w:rsidRDefault="009B5F70" w:rsidP="009B5F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>Psixologiya fanlari nomzodi, dotsent                           G.B. Xudoyqulova</w:t>
      </w:r>
    </w:p>
    <w:p w:rsidR="009B5F70" w:rsidRDefault="009B5F70" w:rsidP="009B5F70">
      <w:pPr>
        <w:spacing w:after="160" w:line="259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br w:type="page"/>
      </w:r>
    </w:p>
    <w:p w:rsidR="009B5F70" w:rsidRDefault="009B5F70" w:rsidP="009B5F7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 xml:space="preserve">Buxoro davlat universiteti Ijtimoiy-iqtisodiy fakulteti Psixologiya ta`lim yo`nalishi bitiruvchisi 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Erga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sh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ova D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lafruz</w:t>
      </w:r>
      <w:r w:rsidRPr="003C70C0">
        <w:rPr>
          <w:rFonts w:ascii="Times New Roman" w:hAnsi="Times New Roman"/>
          <w:b/>
          <w:bCs/>
          <w:sz w:val="28"/>
          <w:szCs w:val="28"/>
          <w:lang w:val="it-IT"/>
        </w:rPr>
        <w:t>n</w:t>
      </w:r>
      <w:r>
        <w:rPr>
          <w:rFonts w:ascii="Times New Roman" w:hAnsi="Times New Roman"/>
          <w:b/>
          <w:sz w:val="28"/>
          <w:szCs w:val="28"/>
          <w:lang w:val="it-IT"/>
        </w:rPr>
        <w:t>ing “</w:t>
      </w:r>
      <w:bookmarkStart w:id="0" w:name="_GoBack"/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Sots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al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ntellekt d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agnost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r w:rsidRPr="00924B4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kas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i</w:t>
      </w:r>
      <w:bookmarkEnd w:id="0"/>
      <w:r>
        <w:rPr>
          <w:rFonts w:ascii="Times New Roman" w:hAnsi="Times New Roman"/>
          <w:b/>
          <w:sz w:val="28"/>
          <w:szCs w:val="28"/>
          <w:lang w:val="it-IT"/>
        </w:rPr>
        <w:t xml:space="preserve">” mavzusidagi </w:t>
      </w:r>
      <w:r w:rsidRPr="00A13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bitiruv malakaviy ishi</w:t>
      </w:r>
      <w:r>
        <w:rPr>
          <w:rFonts w:ascii="Times New Roman" w:hAnsi="Times New Roman"/>
          <w:b/>
          <w:sz w:val="28"/>
          <w:szCs w:val="28"/>
          <w:lang w:val="it-IT"/>
        </w:rPr>
        <w:t>ga ilmiy rahbar</w:t>
      </w:r>
    </w:p>
    <w:p w:rsidR="009B5F70" w:rsidRDefault="009B5F70" w:rsidP="009B5F7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9B5F70" w:rsidRDefault="009B5F70" w:rsidP="009B5F7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>
        <w:rPr>
          <w:rFonts w:ascii="Times New Roman" w:hAnsi="Times New Roman"/>
          <w:b/>
          <w:sz w:val="28"/>
          <w:szCs w:val="28"/>
          <w:lang w:val="uz-Latn-UZ"/>
        </w:rPr>
        <w:t>XULOSASI</w:t>
      </w:r>
    </w:p>
    <w:p w:rsidR="009B5F70" w:rsidRPr="00144A01" w:rsidRDefault="009B5F70" w:rsidP="009B5F70">
      <w:pPr>
        <w:spacing w:after="0" w:line="360" w:lineRule="auto"/>
        <w:ind w:firstLine="567"/>
        <w:jc w:val="center"/>
        <w:rPr>
          <w:rFonts w:ascii="Times New Roman" w:hAnsi="Times New Roman"/>
          <w:sz w:val="16"/>
          <w:szCs w:val="28"/>
          <w:lang w:val="uz-Latn-UZ"/>
        </w:rPr>
      </w:pPr>
    </w:p>
    <w:p w:rsidR="009B5F70" w:rsidRPr="00924B4F" w:rsidRDefault="009B5F70" w:rsidP="009B5F70">
      <w:pPr>
        <w:tabs>
          <w:tab w:val="left" w:pos="173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4A01">
        <w:rPr>
          <w:rFonts w:ascii="Times New Roman" w:hAnsi="Times New Roman" w:cs="Times New Roman"/>
          <w:sz w:val="28"/>
          <w:szCs w:val="28"/>
          <w:lang w:val="uz-Latn-UZ"/>
        </w:rPr>
        <w:t>Z</w:t>
      </w:r>
      <w:r>
        <w:rPr>
          <w:rFonts w:ascii="Times New Roman" w:hAnsi="Times New Roman" w:cs="Times New Roman"/>
          <w:sz w:val="28"/>
          <w:szCs w:val="28"/>
          <w:lang w:val="uz-Cyrl-UZ"/>
        </w:rPr>
        <w:t>amonaviy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samaradorligining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ta’minlanishida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bevosita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masalasini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etilishini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taqozo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etmoqda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ta’limning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bosqichlarida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samadorligi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muhim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tadqiqot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ob’ekti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predmeti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sifatida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jihatdan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olindi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B5F70" w:rsidRPr="00924B4F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4A01">
        <w:rPr>
          <w:rFonts w:ascii="Times New Roman" w:hAnsi="Times New Roman" w:cs="Times New Roman"/>
          <w:sz w:val="28"/>
          <w:szCs w:val="28"/>
          <w:lang w:val="uz-Cyrl-UZ"/>
        </w:rPr>
        <w:t>Bitiruv malakaviy ishining vazifalari quyidagicha belgilanib olingan: o</w:t>
      </w:r>
      <w:r>
        <w:rPr>
          <w:rFonts w:ascii="Times New Roman" w:hAnsi="Times New Roman" w:cs="Times New Roman"/>
          <w:sz w:val="28"/>
          <w:szCs w:val="28"/>
          <w:lang w:val="uz-Cyrl-UZ"/>
        </w:rPr>
        <w:t>‘qituvchi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samaradorligiga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ko‘rsatkichlari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bog‘liqlikni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qilish;</w:t>
      </w:r>
      <w:r w:rsidRPr="00144A01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uz-Cyrl-UZ"/>
        </w:rPr>
        <w:t>‘qituvchining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shaxsililik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o‘rtasidagi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o‘zaro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korrelyatsion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mutanosiblik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ko‘rsatkichlarini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aniqlash;</w:t>
      </w:r>
      <w:r w:rsidRPr="00144A01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uz-Cyrl-UZ"/>
        </w:rPr>
        <w:t>‘qituvchining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rivojlantirishga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tavsiyalar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 iborat bo`lgan.</w:t>
      </w:r>
    </w:p>
    <w:p w:rsidR="009B5F70" w:rsidRPr="00144A01" w:rsidRDefault="009B5F70" w:rsidP="009B5F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O‘qituvchilar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ko‘rsatkichlarini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tadqiq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modellari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emotsional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moslashishi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empatiya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tiplari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intellektning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roli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empirik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shaxslararo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munosabatning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sotsial-psixologik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psixodiagnostik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psixologiyasiga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pedagogik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psixologiyaga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mexanizmlari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qonuniyatlarni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aniqlashga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Pr="00924B4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144A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44A01">
        <w:rPr>
          <w:rFonts w:ascii="Times New Roman" w:hAnsi="Times New Roman" w:cs="Times New Roman"/>
          <w:sz w:val="28"/>
          <w:lang w:val="uz-Cyrl-UZ"/>
        </w:rPr>
        <w:t xml:space="preserve">Bitiruv malakaviy ishi kirish, ikkita bob, xulosa, foydalanilgan adabiyotlar ro‘yxati va ilovalardan iborat. </w:t>
      </w:r>
    </w:p>
    <w:p w:rsidR="009B5F70" w:rsidRDefault="009B5F70" w:rsidP="009B5F70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144A01">
        <w:rPr>
          <w:rFonts w:ascii="Times New Roman" w:hAnsi="Times New Roman" w:cs="Times New Roman"/>
          <w:sz w:val="28"/>
          <w:szCs w:val="28"/>
          <w:lang w:val="uz-Cyrl-UZ"/>
        </w:rPr>
        <w:t>Fayziyev</w:t>
      </w:r>
      <w:r w:rsidRPr="00144A01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144A01">
        <w:rPr>
          <w:rFonts w:ascii="Times New Roman" w:hAnsi="Times New Roman" w:cs="Times New Roman"/>
          <w:sz w:val="28"/>
          <w:szCs w:val="28"/>
          <w:lang w:val="uz-Cyrl-UZ"/>
        </w:rPr>
        <w:t xml:space="preserve"> Dildora</w:t>
      </w:r>
      <w:r w:rsidRPr="00144A01">
        <w:rPr>
          <w:rFonts w:ascii="Times New Roman" w:hAnsi="Times New Roman"/>
          <w:bCs/>
          <w:sz w:val="28"/>
          <w:szCs w:val="28"/>
          <w:lang w:val="it-IT"/>
        </w:rPr>
        <w:t>n</w:t>
      </w:r>
      <w:r w:rsidRPr="00144A01">
        <w:rPr>
          <w:rFonts w:ascii="Times New Roman" w:hAnsi="Times New Roman"/>
          <w:sz w:val="28"/>
          <w:szCs w:val="28"/>
          <w:lang w:val="it-IT"/>
        </w:rPr>
        <w:t>ing “</w:t>
      </w:r>
      <w:r w:rsidRPr="00144A01">
        <w:rPr>
          <w:rFonts w:ascii="Times New Roman" w:hAnsi="Times New Roman" w:cs="Times New Roman"/>
          <w:bCs/>
          <w:sz w:val="28"/>
          <w:szCs w:val="28"/>
          <w:lang w:val="it-IT"/>
        </w:rPr>
        <w:t>B</w:t>
      </w:r>
      <w:r w:rsidRPr="00144A01">
        <w:rPr>
          <w:rFonts w:ascii="Times New Roman" w:hAnsi="Times New Roman" w:cs="Times New Roman"/>
          <w:bCs/>
          <w:sz w:val="28"/>
          <w:szCs w:val="28"/>
          <w:lang w:val="uz-Cyrl-UZ"/>
        </w:rPr>
        <w:t>olalar tarbiyasida oila, ta’lim muassasasi va mahalla hamkorligining psixologik xususiyatlari</w:t>
      </w:r>
      <w:r w:rsidRPr="00144A01">
        <w:rPr>
          <w:rFonts w:ascii="Times New Roman" w:hAnsi="Times New Roman"/>
          <w:sz w:val="28"/>
          <w:szCs w:val="28"/>
          <w:lang w:val="it-IT"/>
        </w:rPr>
        <w:t>”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07451D">
        <w:rPr>
          <w:rFonts w:ascii="Times New Roman" w:hAnsi="Times New Roman"/>
          <w:sz w:val="28"/>
          <w:szCs w:val="28"/>
          <w:lang w:val="it-IT"/>
        </w:rPr>
        <w:t xml:space="preserve">mavzusidagi </w:t>
      </w:r>
      <w:r w:rsidRPr="0007451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bitiruv malakaviy </w:t>
      </w:r>
      <w:r>
        <w:rPr>
          <w:rFonts w:ascii="Times New Roman" w:hAnsi="Times New Roman"/>
          <w:sz w:val="28"/>
          <w:szCs w:val="28"/>
          <w:lang w:val="uz-Cyrl-UZ"/>
        </w:rPr>
        <w:t>ishni himoya</w:t>
      </w:r>
      <w:r w:rsidRPr="00CC6510">
        <w:rPr>
          <w:rFonts w:ascii="Times New Roman" w:hAnsi="Times New Roman"/>
          <w:sz w:val="28"/>
          <w:szCs w:val="28"/>
          <w:lang w:val="uz-Cyrl-UZ"/>
        </w:rPr>
        <w:t xml:space="preserve">ga </w:t>
      </w:r>
      <w:r>
        <w:rPr>
          <w:rFonts w:ascii="Times New Roman" w:hAnsi="Times New Roman"/>
          <w:sz w:val="28"/>
          <w:szCs w:val="28"/>
          <w:lang w:val="uz-Cyrl-UZ"/>
        </w:rPr>
        <w:t xml:space="preserve"> tavsiya</w:t>
      </w:r>
      <w:r w:rsidRPr="00CC651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etaman.</w:t>
      </w:r>
    </w:p>
    <w:p w:rsidR="009B5F70" w:rsidRPr="00144A01" w:rsidRDefault="009B5F70" w:rsidP="009B5F70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14"/>
          <w:szCs w:val="28"/>
          <w:lang w:val="uz-Cyrl-UZ"/>
        </w:rPr>
      </w:pPr>
    </w:p>
    <w:p w:rsidR="009B5F70" w:rsidRPr="00457108" w:rsidRDefault="009B5F70" w:rsidP="009B5F70">
      <w:pPr>
        <w:tabs>
          <w:tab w:val="left" w:pos="0"/>
        </w:tabs>
        <w:spacing w:after="0" w:line="360" w:lineRule="auto"/>
        <w:jc w:val="center"/>
        <w:rPr>
          <w:lang w:val="uz-Cyrl-UZ"/>
        </w:rPr>
      </w:pP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lastRenderedPageBreak/>
        <w:t>Ps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xolog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ya kafedras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o`q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tuvch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  <w:r w:rsidRPr="004906D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                                D.A. Sobirova </w:t>
      </w:r>
    </w:p>
    <w:p w:rsidR="009B5F70" w:rsidRP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B5F70" w:rsidRP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B5F70" w:rsidRPr="009B5F70" w:rsidRDefault="009B5F70" w:rsidP="007623C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9B5F70" w:rsidRPr="009B5F70" w:rsidSect="00E73F83">
      <w:footerReference w:type="default" r:id="rId55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0B" w:rsidRDefault="007E2A0B" w:rsidP="0022625B">
      <w:pPr>
        <w:spacing w:after="0" w:line="240" w:lineRule="auto"/>
      </w:pPr>
      <w:r>
        <w:separator/>
      </w:r>
    </w:p>
  </w:endnote>
  <w:endnote w:type="continuationSeparator" w:id="0">
    <w:p w:rsidR="007E2A0B" w:rsidRDefault="007E2A0B" w:rsidP="0022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741454"/>
      <w:docPartObj>
        <w:docPartGallery w:val="Page Numbers (Bottom of Page)"/>
        <w:docPartUnique/>
      </w:docPartObj>
    </w:sdtPr>
    <w:sdtEndPr/>
    <w:sdtContent>
      <w:p w:rsidR="00FD4728" w:rsidRDefault="00FD4728">
        <w:pPr>
          <w:pStyle w:val="Footer"/>
          <w:jc w:val="center"/>
        </w:pPr>
        <w:r w:rsidRPr="0022625B">
          <w:rPr>
            <w:rFonts w:ascii="Times New Roman" w:hAnsi="Times New Roman" w:cs="Times New Roman"/>
            <w:sz w:val="20"/>
          </w:rPr>
          <w:fldChar w:fldCharType="begin"/>
        </w:r>
        <w:r w:rsidRPr="0022625B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22625B">
          <w:rPr>
            <w:rFonts w:ascii="Times New Roman" w:hAnsi="Times New Roman" w:cs="Times New Roman"/>
            <w:sz w:val="20"/>
          </w:rPr>
          <w:fldChar w:fldCharType="separate"/>
        </w:r>
        <w:r w:rsidR="009B5F70">
          <w:rPr>
            <w:rFonts w:ascii="Times New Roman" w:hAnsi="Times New Roman" w:cs="Times New Roman"/>
            <w:noProof/>
            <w:sz w:val="20"/>
          </w:rPr>
          <w:t>90</w:t>
        </w:r>
        <w:r w:rsidRPr="0022625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D4728" w:rsidRDefault="00FD4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0B" w:rsidRDefault="007E2A0B" w:rsidP="0022625B">
      <w:pPr>
        <w:spacing w:after="0" w:line="240" w:lineRule="auto"/>
      </w:pPr>
      <w:r>
        <w:separator/>
      </w:r>
    </w:p>
  </w:footnote>
  <w:footnote w:type="continuationSeparator" w:id="0">
    <w:p w:rsidR="007E2A0B" w:rsidRDefault="007E2A0B" w:rsidP="00226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315C"/>
    <w:multiLevelType w:val="multilevel"/>
    <w:tmpl w:val="17C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3E1B"/>
    <w:multiLevelType w:val="hybridMultilevel"/>
    <w:tmpl w:val="0F7427B6"/>
    <w:lvl w:ilvl="0" w:tplc="F87440BA">
      <w:start w:val="2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121852"/>
    <w:multiLevelType w:val="multilevel"/>
    <w:tmpl w:val="948E8760"/>
    <w:lvl w:ilvl="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  <w:rPr>
        <w:rFonts w:cs="Times New Roman"/>
      </w:rPr>
    </w:lvl>
  </w:abstractNum>
  <w:abstractNum w:abstractNumId="3">
    <w:nsid w:val="0B2235C1"/>
    <w:multiLevelType w:val="hybridMultilevel"/>
    <w:tmpl w:val="96388A9E"/>
    <w:lvl w:ilvl="0" w:tplc="C8DACE5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CCF0B73"/>
    <w:multiLevelType w:val="hybridMultilevel"/>
    <w:tmpl w:val="DE225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E65D57"/>
    <w:multiLevelType w:val="hybridMultilevel"/>
    <w:tmpl w:val="54521F4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7A66277"/>
    <w:multiLevelType w:val="hybridMultilevel"/>
    <w:tmpl w:val="3D60F5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DA34B7"/>
    <w:multiLevelType w:val="hybridMultilevel"/>
    <w:tmpl w:val="FE468820"/>
    <w:lvl w:ilvl="0" w:tplc="CDC82E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156E8"/>
    <w:multiLevelType w:val="hybridMultilevel"/>
    <w:tmpl w:val="3B22FD8C"/>
    <w:lvl w:ilvl="0" w:tplc="35989A2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32FA3"/>
    <w:multiLevelType w:val="hybridMultilevel"/>
    <w:tmpl w:val="8AB47DB2"/>
    <w:lvl w:ilvl="0" w:tplc="BAC6CE9E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BF3DEA"/>
    <w:multiLevelType w:val="multilevel"/>
    <w:tmpl w:val="056AEF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EDB7476"/>
    <w:multiLevelType w:val="multilevel"/>
    <w:tmpl w:val="6636A6A0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9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2160"/>
      </w:pPr>
      <w:rPr>
        <w:rFonts w:cs="Times New Roman" w:hint="default"/>
      </w:rPr>
    </w:lvl>
  </w:abstractNum>
  <w:abstractNum w:abstractNumId="12">
    <w:nsid w:val="1FDA1833"/>
    <w:multiLevelType w:val="hybridMultilevel"/>
    <w:tmpl w:val="96388A9E"/>
    <w:lvl w:ilvl="0" w:tplc="C8DACE58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40502BF"/>
    <w:multiLevelType w:val="multilevel"/>
    <w:tmpl w:val="0F7693C6"/>
    <w:lvl w:ilvl="0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4">
    <w:nsid w:val="24AC2191"/>
    <w:multiLevelType w:val="multilevel"/>
    <w:tmpl w:val="CD8AD382"/>
    <w:lvl w:ilvl="0">
      <w:start w:val="1"/>
      <w:numFmt w:val="bullet"/>
      <w:lvlText w:val=""/>
      <w:lvlJc w:val="left"/>
      <w:pPr>
        <w:tabs>
          <w:tab w:val="num" w:pos="-1548"/>
        </w:tabs>
        <w:ind w:left="-154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-828"/>
        </w:tabs>
        <w:ind w:left="-82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-108"/>
        </w:tabs>
        <w:ind w:left="-1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4212"/>
        </w:tabs>
        <w:ind w:left="4212" w:hanging="360"/>
      </w:pPr>
      <w:rPr>
        <w:rFonts w:cs="Times New Roman"/>
      </w:rPr>
    </w:lvl>
  </w:abstractNum>
  <w:abstractNum w:abstractNumId="15">
    <w:nsid w:val="2B2C6C07"/>
    <w:multiLevelType w:val="hybridMultilevel"/>
    <w:tmpl w:val="2034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3721FC"/>
    <w:multiLevelType w:val="hybridMultilevel"/>
    <w:tmpl w:val="493E2750"/>
    <w:lvl w:ilvl="0" w:tplc="79DEBC4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890346E"/>
    <w:multiLevelType w:val="hybridMultilevel"/>
    <w:tmpl w:val="DC927896"/>
    <w:lvl w:ilvl="0" w:tplc="E4588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7E45FF"/>
    <w:multiLevelType w:val="multilevel"/>
    <w:tmpl w:val="3760B25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9">
    <w:nsid w:val="4DFB624E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52A72512"/>
    <w:multiLevelType w:val="multilevel"/>
    <w:tmpl w:val="0AA49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8045CD4"/>
    <w:multiLevelType w:val="hybridMultilevel"/>
    <w:tmpl w:val="373A1CA8"/>
    <w:lvl w:ilvl="0" w:tplc="02CCC758">
      <w:start w:val="99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806183"/>
    <w:multiLevelType w:val="multilevel"/>
    <w:tmpl w:val="91EA5B46"/>
    <w:lvl w:ilvl="0">
      <w:start w:val="1"/>
      <w:numFmt w:val="decimal"/>
      <w:lvlText w:val="%1."/>
      <w:lvlJc w:val="left"/>
      <w:pPr>
        <w:ind w:left="1302" w:hanging="37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23">
    <w:nsid w:val="5AD55CFE"/>
    <w:multiLevelType w:val="multilevel"/>
    <w:tmpl w:val="D172BBA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abstractNum w:abstractNumId="24">
    <w:nsid w:val="5E011CAC"/>
    <w:multiLevelType w:val="hybridMultilevel"/>
    <w:tmpl w:val="CB946C62"/>
    <w:lvl w:ilvl="0" w:tplc="7CE292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ADF4A18"/>
    <w:multiLevelType w:val="multilevel"/>
    <w:tmpl w:val="72B0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853047"/>
    <w:multiLevelType w:val="multilevel"/>
    <w:tmpl w:val="968859EC"/>
    <w:lvl w:ilvl="0">
      <w:start w:val="1"/>
      <w:numFmt w:val="decimal"/>
      <w:lvlText w:val="%1."/>
      <w:lvlJc w:val="left"/>
      <w:pPr>
        <w:tabs>
          <w:tab w:val="num" w:pos="-414"/>
        </w:tabs>
        <w:ind w:left="-414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4">
      <w:numFmt w:val="bullet"/>
      <w:lvlText w:val="-"/>
      <w:lvlJc w:val="left"/>
      <w:pPr>
        <w:ind w:left="2466" w:hanging="360"/>
      </w:pPr>
      <w:rPr>
        <w:rFonts w:ascii="Times New Roman" w:eastAsia="Times New Roman" w:hAnsi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cs="Times New Roman"/>
      </w:rPr>
    </w:lvl>
  </w:abstractNum>
  <w:abstractNum w:abstractNumId="27">
    <w:nsid w:val="6FF25C59"/>
    <w:multiLevelType w:val="hybridMultilevel"/>
    <w:tmpl w:val="3CE69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C3ECA"/>
    <w:multiLevelType w:val="multilevel"/>
    <w:tmpl w:val="16006E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4B05AB9"/>
    <w:multiLevelType w:val="hybridMultilevel"/>
    <w:tmpl w:val="648CA8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22"/>
  </w:num>
  <w:num w:numId="5">
    <w:abstractNumId w:val="2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6"/>
  </w:num>
  <w:num w:numId="9">
    <w:abstractNumId w:val="23"/>
  </w:num>
  <w:num w:numId="10">
    <w:abstractNumId w:val="27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26"/>
  </w:num>
  <w:num w:numId="16">
    <w:abstractNumId w:val="20"/>
  </w:num>
  <w:num w:numId="17">
    <w:abstractNumId w:val="14"/>
  </w:num>
  <w:num w:numId="18">
    <w:abstractNumId w:val="2"/>
  </w:num>
  <w:num w:numId="19">
    <w:abstractNumId w:val="13"/>
  </w:num>
  <w:num w:numId="20">
    <w:abstractNumId w:val="10"/>
  </w:num>
  <w:num w:numId="21">
    <w:abstractNumId w:val="2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3B4C"/>
    <w:rsid w:val="00004824"/>
    <w:rsid w:val="000874D2"/>
    <w:rsid w:val="00090275"/>
    <w:rsid w:val="0011531A"/>
    <w:rsid w:val="0018723D"/>
    <w:rsid w:val="001A0435"/>
    <w:rsid w:val="001A0F78"/>
    <w:rsid w:val="001B2778"/>
    <w:rsid w:val="001C74FC"/>
    <w:rsid w:val="001D21B5"/>
    <w:rsid w:val="001E4817"/>
    <w:rsid w:val="002230A3"/>
    <w:rsid w:val="0022625B"/>
    <w:rsid w:val="00237D95"/>
    <w:rsid w:val="00247DCD"/>
    <w:rsid w:val="00263368"/>
    <w:rsid w:val="00271A70"/>
    <w:rsid w:val="00280074"/>
    <w:rsid w:val="00283DB1"/>
    <w:rsid w:val="00293858"/>
    <w:rsid w:val="002F09D2"/>
    <w:rsid w:val="002F49AD"/>
    <w:rsid w:val="00302313"/>
    <w:rsid w:val="003517E2"/>
    <w:rsid w:val="003601ED"/>
    <w:rsid w:val="003666C8"/>
    <w:rsid w:val="003F08F3"/>
    <w:rsid w:val="004156BF"/>
    <w:rsid w:val="0043266E"/>
    <w:rsid w:val="004B22EC"/>
    <w:rsid w:val="004F1C77"/>
    <w:rsid w:val="0050439D"/>
    <w:rsid w:val="00597F83"/>
    <w:rsid w:val="005A0E8B"/>
    <w:rsid w:val="00621AFB"/>
    <w:rsid w:val="006609C8"/>
    <w:rsid w:val="00683B4C"/>
    <w:rsid w:val="006C517D"/>
    <w:rsid w:val="006E2456"/>
    <w:rsid w:val="006E49E0"/>
    <w:rsid w:val="006E625D"/>
    <w:rsid w:val="006F4E15"/>
    <w:rsid w:val="006F5A0F"/>
    <w:rsid w:val="0073229E"/>
    <w:rsid w:val="007623CC"/>
    <w:rsid w:val="007E2A0B"/>
    <w:rsid w:val="00833845"/>
    <w:rsid w:val="0086713F"/>
    <w:rsid w:val="00880AB9"/>
    <w:rsid w:val="00885C79"/>
    <w:rsid w:val="00897D02"/>
    <w:rsid w:val="00905EDD"/>
    <w:rsid w:val="0090614A"/>
    <w:rsid w:val="00924B4F"/>
    <w:rsid w:val="00960EA5"/>
    <w:rsid w:val="009B5F70"/>
    <w:rsid w:val="009E0612"/>
    <w:rsid w:val="009E3D1F"/>
    <w:rsid w:val="009F0A47"/>
    <w:rsid w:val="009F6539"/>
    <w:rsid w:val="00A53743"/>
    <w:rsid w:val="00A61AA2"/>
    <w:rsid w:val="00A726AD"/>
    <w:rsid w:val="00AA1FB2"/>
    <w:rsid w:val="00AC0056"/>
    <w:rsid w:val="00B3050D"/>
    <w:rsid w:val="00B47C27"/>
    <w:rsid w:val="00B862BB"/>
    <w:rsid w:val="00BD3E3C"/>
    <w:rsid w:val="00C0544F"/>
    <w:rsid w:val="00C2160C"/>
    <w:rsid w:val="00C242A0"/>
    <w:rsid w:val="00C3734E"/>
    <w:rsid w:val="00C7769A"/>
    <w:rsid w:val="00C84C9C"/>
    <w:rsid w:val="00CE0C44"/>
    <w:rsid w:val="00D21BB4"/>
    <w:rsid w:val="00D92238"/>
    <w:rsid w:val="00E73F83"/>
    <w:rsid w:val="00F660CD"/>
    <w:rsid w:val="00F705DD"/>
    <w:rsid w:val="00FA3EF9"/>
    <w:rsid w:val="00FA514D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C0AD5-8024-42C0-852F-D0E6493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F9"/>
  </w:style>
  <w:style w:type="paragraph" w:styleId="Heading1">
    <w:name w:val="heading 1"/>
    <w:aliases w:val="Знак"/>
    <w:basedOn w:val="Normal"/>
    <w:next w:val="Normal"/>
    <w:link w:val="Heading1Char"/>
    <w:uiPriority w:val="99"/>
    <w:qFormat/>
    <w:rsid w:val="00FA514D"/>
    <w:pPr>
      <w:spacing w:after="160" w:line="240" w:lineRule="exact"/>
      <w:outlineLvl w:val="0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A514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2F4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49AD"/>
    <w:pPr>
      <w:keepNext/>
      <w:spacing w:after="0" w:line="360" w:lineRule="auto"/>
      <w:ind w:firstLine="540"/>
      <w:jc w:val="both"/>
      <w:outlineLvl w:val="3"/>
    </w:pPr>
    <w:rPr>
      <w:rFonts w:ascii="BalticaUzbek" w:eastAsia="Times New Roman" w:hAnsi="BalticaUzbek" w:cs="BalticaUzbek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A51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A514D"/>
    <w:pPr>
      <w:keepNext/>
      <w:spacing w:after="0" w:line="240" w:lineRule="auto"/>
      <w:outlineLvl w:val="6"/>
    </w:pPr>
    <w:rPr>
      <w:rFonts w:ascii="BalticaTAD" w:eastAsia="Times New Roman" w:hAnsi="BalticaTAD" w:cs="Times New Roman"/>
      <w:b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A514D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A514D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25B"/>
  </w:style>
  <w:style w:type="paragraph" w:styleId="Footer">
    <w:name w:val="footer"/>
    <w:basedOn w:val="Normal"/>
    <w:link w:val="FooterChar"/>
    <w:uiPriority w:val="99"/>
    <w:unhideWhenUsed/>
    <w:rsid w:val="0022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25B"/>
  </w:style>
  <w:style w:type="paragraph" w:customStyle="1" w:styleId="2">
    <w:name w:val="заголовок 2"/>
    <w:basedOn w:val="Normal"/>
    <w:next w:val="Normal"/>
    <w:uiPriority w:val="99"/>
    <w:rsid w:val="00BD3E3C"/>
    <w:pPr>
      <w:keepNext/>
      <w:autoSpaceDE w:val="0"/>
      <w:autoSpaceDN w:val="0"/>
      <w:spacing w:after="0" w:line="360" w:lineRule="auto"/>
      <w:ind w:firstLine="851"/>
      <w:jc w:val="center"/>
    </w:pPr>
    <w:rPr>
      <w:rFonts w:ascii="BalticaUzbek" w:eastAsia="Times New Roman" w:hAnsi="BalticaUzbek" w:cs="BalticaUzbek"/>
      <w:b/>
      <w:bCs/>
      <w:sz w:val="28"/>
      <w:szCs w:val="28"/>
    </w:rPr>
  </w:style>
  <w:style w:type="paragraph" w:customStyle="1" w:styleId="a">
    <w:name w:val="Стиль"/>
    <w:uiPriority w:val="99"/>
    <w:rsid w:val="00BD3E3C"/>
    <w:pPr>
      <w:autoSpaceDE w:val="0"/>
      <w:autoSpaceDN w:val="0"/>
      <w:spacing w:after="0" w:line="240" w:lineRule="auto"/>
    </w:pPr>
    <w:rPr>
      <w:rFonts w:ascii="AcademyUzbek" w:eastAsia="Times New Roman" w:hAnsi="AcademyUzbek" w:cs="AcademyUzbek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F49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2F49AD"/>
    <w:rPr>
      <w:rFonts w:ascii="BalticaUzbek" w:eastAsia="Times New Roman" w:hAnsi="BalticaUzbek" w:cs="BalticaUzbek"/>
      <w:b/>
      <w:bCs/>
      <w:sz w:val="3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2F49AD"/>
    <w:pPr>
      <w:ind w:left="720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2F49AD"/>
    <w:rPr>
      <w:rFonts w:ascii="Calibri" w:eastAsia="Times New Roman" w:hAnsi="Calibri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247D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18723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8723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8723D"/>
    <w:rPr>
      <w:rFonts w:cs="Times New Roman"/>
      <w:i/>
      <w:iCs/>
    </w:rPr>
  </w:style>
  <w:style w:type="character" w:customStyle="1" w:styleId="Heading1Char">
    <w:name w:val="Heading 1 Char"/>
    <w:aliases w:val="Знак Char"/>
    <w:basedOn w:val="DefaultParagraphFont"/>
    <w:link w:val="Heading1"/>
    <w:uiPriority w:val="99"/>
    <w:rsid w:val="00FA514D"/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A514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A514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A514D"/>
    <w:rPr>
      <w:rFonts w:ascii="BalticaTAD" w:eastAsia="Times New Roman" w:hAnsi="BalticaTAD" w:cs="Times New Roman"/>
      <w:b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A514D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A514D"/>
    <w:rPr>
      <w:rFonts w:ascii="Cambria" w:eastAsia="Times New Roman" w:hAnsi="Cambria"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A514D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aliases w:val="Знак Знак1"/>
    <w:basedOn w:val="DefaultParagraphFont"/>
    <w:uiPriority w:val="99"/>
    <w:rsid w:val="00FA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14D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FA514D"/>
    <w:pPr>
      <w:spacing w:after="0" w:line="240" w:lineRule="auto"/>
      <w:jc w:val="center"/>
    </w:pPr>
    <w:rPr>
      <w:rFonts w:ascii="Bodo_uzb" w:eastAsia="Times New Roman" w:hAnsi="Bodo_uzb" w:cs="Bodo_uzb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514D"/>
    <w:rPr>
      <w:rFonts w:ascii="Bodo_uzb" w:eastAsia="Times New Roman" w:hAnsi="Bodo_uzb" w:cs="Bodo_uzb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A514D"/>
    <w:pPr>
      <w:autoSpaceDE w:val="0"/>
      <w:autoSpaceDN w:val="0"/>
      <w:spacing w:after="0" w:line="240" w:lineRule="auto"/>
      <w:jc w:val="both"/>
    </w:pPr>
    <w:rPr>
      <w:rFonts w:ascii="BalticaUzbek" w:eastAsia="Times New Roman" w:hAnsi="BalticaUzbek" w:cs="BalticaUzbek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514D"/>
    <w:rPr>
      <w:rFonts w:ascii="BalticaUzbek" w:eastAsia="Times New Roman" w:hAnsi="BalticaUzbek" w:cs="BalticaUzbek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51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514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514D"/>
    <w:pPr>
      <w:spacing w:after="0" w:line="240" w:lineRule="auto"/>
      <w:jc w:val="center"/>
    </w:pPr>
    <w:rPr>
      <w:rFonts w:ascii="BalticaTAD" w:eastAsia="Times New Roman" w:hAnsi="BalticaTAD" w:cs="Times New Roman"/>
      <w:b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514D"/>
    <w:rPr>
      <w:rFonts w:ascii="BalticaTAD" w:eastAsia="Times New Roman" w:hAnsi="BalticaTAD" w:cs="Times New Roman"/>
      <w:b/>
      <w:sz w:val="28"/>
      <w:szCs w:val="28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51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514D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514D"/>
    <w:pPr>
      <w:spacing w:after="0" w:line="240" w:lineRule="auto"/>
      <w:ind w:left="722"/>
      <w:jc w:val="both"/>
    </w:pPr>
    <w:rPr>
      <w:rFonts w:ascii="BalticaTAD" w:eastAsia="Times New Roman" w:hAnsi="BalticaTAD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514D"/>
    <w:rPr>
      <w:rFonts w:ascii="BalticaTAD" w:eastAsia="Times New Roman" w:hAnsi="BalticaTAD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514D"/>
    <w:pPr>
      <w:autoSpaceDE w:val="0"/>
      <w:autoSpaceDN w:val="0"/>
      <w:spacing w:after="0" w:line="360" w:lineRule="auto"/>
      <w:ind w:firstLine="540"/>
      <w:jc w:val="both"/>
    </w:pPr>
    <w:rPr>
      <w:rFonts w:ascii="BalticaUzbek" w:eastAsia="Times New Roman" w:hAnsi="BalticaUzbek" w:cs="BalticaUzbek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514D"/>
    <w:rPr>
      <w:rFonts w:ascii="BalticaUzbek" w:eastAsia="Times New Roman" w:hAnsi="BalticaUzbek" w:cs="BalticaUzbek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FA514D"/>
    <w:pPr>
      <w:spacing w:after="0" w:line="240" w:lineRule="auto"/>
      <w:ind w:left="-142" w:right="-34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514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z-Cyrl-U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514D"/>
    <w:rPr>
      <w:rFonts w:ascii="Courier New" w:eastAsia="Times New Roman" w:hAnsi="Courier New" w:cs="Courier New"/>
      <w:sz w:val="20"/>
      <w:szCs w:val="20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4D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4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0">
    <w:name w:val="Основной текст_"/>
    <w:basedOn w:val="DefaultParagraphFont"/>
    <w:link w:val="10"/>
    <w:uiPriority w:val="99"/>
    <w:locked/>
    <w:rsid w:val="00FA514D"/>
    <w:rPr>
      <w:rFonts w:ascii="Sylfaen" w:hAnsi="Sylfaen" w:cs="Times New Roman"/>
      <w:spacing w:val="-10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0"/>
    <w:uiPriority w:val="99"/>
    <w:rsid w:val="00FA514D"/>
    <w:pPr>
      <w:widowControl w:val="0"/>
      <w:shd w:val="clear" w:color="auto" w:fill="FFFFFF"/>
      <w:spacing w:after="420" w:line="240" w:lineRule="atLeast"/>
    </w:pPr>
    <w:rPr>
      <w:rFonts w:ascii="Sylfaen" w:hAnsi="Sylfaen" w:cs="Times New Roman"/>
      <w:spacing w:val="-10"/>
      <w:sz w:val="25"/>
      <w:szCs w:val="25"/>
    </w:rPr>
  </w:style>
  <w:style w:type="character" w:customStyle="1" w:styleId="a1">
    <w:name w:val="Подпись к таблице_"/>
    <w:basedOn w:val="DefaultParagraphFont"/>
    <w:link w:val="12"/>
    <w:uiPriority w:val="99"/>
    <w:locked/>
    <w:rsid w:val="00FA514D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Подпись к таблице1"/>
    <w:basedOn w:val="Normal"/>
    <w:link w:val="a1"/>
    <w:uiPriority w:val="99"/>
    <w:rsid w:val="00FA514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a2">
    <w:name w:val="Подпись к таблице"/>
    <w:basedOn w:val="Normal"/>
    <w:uiPriority w:val="99"/>
    <w:rsid w:val="00FA514D"/>
    <w:pPr>
      <w:widowControl w:val="0"/>
      <w:shd w:val="clear" w:color="auto" w:fill="FFFFFF"/>
      <w:spacing w:after="0" w:line="240" w:lineRule="atLeast"/>
    </w:pPr>
    <w:rPr>
      <w:rFonts w:ascii="Sylfaen" w:eastAsia="Times New Roman" w:hAnsi="Sylfaen" w:cs="Calibri"/>
      <w:color w:val="000000"/>
      <w:sz w:val="18"/>
      <w:szCs w:val="18"/>
    </w:rPr>
  </w:style>
  <w:style w:type="paragraph" w:customStyle="1" w:styleId="FR2">
    <w:name w:val="FR2"/>
    <w:uiPriority w:val="99"/>
    <w:rsid w:val="00FA514D"/>
    <w:pPr>
      <w:widowControl w:val="0"/>
      <w:spacing w:after="0" w:line="300" w:lineRule="auto"/>
      <w:ind w:firstLine="2720"/>
    </w:pPr>
    <w:rPr>
      <w:rFonts w:ascii="Times New Roman" w:eastAsia="Batang" w:hAnsi="Times New Roman" w:cs="Times New Roman"/>
      <w:sz w:val="28"/>
      <w:szCs w:val="28"/>
    </w:rPr>
  </w:style>
  <w:style w:type="character" w:customStyle="1" w:styleId="3">
    <w:name w:val="Заголовок №3"/>
    <w:link w:val="31"/>
    <w:uiPriority w:val="99"/>
    <w:locked/>
    <w:rsid w:val="00FA514D"/>
    <w:rPr>
      <w:b/>
      <w:shd w:val="clear" w:color="auto" w:fill="FFFFFF"/>
    </w:rPr>
  </w:style>
  <w:style w:type="paragraph" w:customStyle="1" w:styleId="31">
    <w:name w:val="Заголовок №31"/>
    <w:basedOn w:val="Normal"/>
    <w:link w:val="3"/>
    <w:uiPriority w:val="99"/>
    <w:rsid w:val="00FA514D"/>
    <w:pPr>
      <w:shd w:val="clear" w:color="auto" w:fill="FFFFFF"/>
      <w:spacing w:after="0" w:line="475" w:lineRule="exact"/>
      <w:jc w:val="center"/>
      <w:outlineLvl w:val="2"/>
    </w:pPr>
    <w:rPr>
      <w:b/>
    </w:rPr>
  </w:style>
  <w:style w:type="character" w:customStyle="1" w:styleId="9">
    <w:name w:val="Основной текст (9)"/>
    <w:link w:val="91"/>
    <w:uiPriority w:val="99"/>
    <w:locked/>
    <w:rsid w:val="00FA514D"/>
    <w:rPr>
      <w:sz w:val="18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A514D"/>
    <w:pPr>
      <w:shd w:val="clear" w:color="auto" w:fill="FFFFFF"/>
      <w:spacing w:after="60" w:line="240" w:lineRule="atLeast"/>
    </w:pPr>
    <w:rPr>
      <w:sz w:val="18"/>
    </w:rPr>
  </w:style>
  <w:style w:type="character" w:customStyle="1" w:styleId="8">
    <w:name w:val="Основной текст (8)"/>
    <w:link w:val="81"/>
    <w:uiPriority w:val="99"/>
    <w:locked/>
    <w:rsid w:val="00FA514D"/>
    <w:rPr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FA514D"/>
    <w:pPr>
      <w:shd w:val="clear" w:color="auto" w:fill="FFFFFF"/>
      <w:spacing w:after="0" w:line="230" w:lineRule="exact"/>
      <w:jc w:val="both"/>
    </w:pPr>
  </w:style>
  <w:style w:type="character" w:customStyle="1" w:styleId="13">
    <w:name w:val="Основной текст (13)"/>
    <w:link w:val="131"/>
    <w:uiPriority w:val="99"/>
    <w:locked/>
    <w:rsid w:val="00FA514D"/>
    <w:rPr>
      <w:b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FA514D"/>
    <w:pPr>
      <w:shd w:val="clear" w:color="auto" w:fill="FFFFFF"/>
      <w:spacing w:after="0" w:line="202" w:lineRule="exact"/>
    </w:pPr>
    <w:rPr>
      <w:b/>
    </w:rPr>
  </w:style>
  <w:style w:type="paragraph" w:customStyle="1" w:styleId="Style10">
    <w:name w:val="Style10"/>
    <w:basedOn w:val="Normal"/>
    <w:uiPriority w:val="99"/>
    <w:rsid w:val="00FA514D"/>
    <w:pPr>
      <w:widowControl w:val="0"/>
      <w:autoSpaceDE w:val="0"/>
      <w:autoSpaceDN w:val="0"/>
      <w:adjustRightInd w:val="0"/>
      <w:spacing w:after="0" w:line="216" w:lineRule="exact"/>
      <w:ind w:firstLine="2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FA514D"/>
    <w:pPr>
      <w:widowControl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FA514D"/>
    <w:pPr>
      <w:widowControl w:val="0"/>
      <w:spacing w:after="0" w:line="240" w:lineRule="auto"/>
      <w:ind w:firstLine="851"/>
      <w:jc w:val="center"/>
    </w:pPr>
    <w:rPr>
      <w:rFonts w:ascii="TORT" w:eastAsia="Times New Roman" w:hAnsi="TORT" w:cs="Times New Roman"/>
      <w:sz w:val="28"/>
      <w:szCs w:val="20"/>
    </w:rPr>
  </w:style>
  <w:style w:type="paragraph" w:customStyle="1" w:styleId="Style27">
    <w:name w:val="Style27"/>
    <w:basedOn w:val="Normal"/>
    <w:uiPriority w:val="99"/>
    <w:rsid w:val="00FA514D"/>
    <w:pPr>
      <w:widowControl w:val="0"/>
      <w:autoSpaceDE w:val="0"/>
      <w:autoSpaceDN w:val="0"/>
      <w:adjustRightInd w:val="0"/>
      <w:spacing w:after="0" w:line="221" w:lineRule="exact"/>
      <w:ind w:firstLine="365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A514D"/>
    <w:rPr>
      <w:rFonts w:ascii="Times New Roman" w:hAnsi="Times New Roman" w:cs="Times New Roman" w:hint="default"/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A514D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FA514D"/>
    <w:rPr>
      <w:rFonts w:ascii="Times New Roman" w:hAnsi="Times New Roman" w:cs="Times New Roman" w:hint="default"/>
      <w:color w:val="808080"/>
    </w:rPr>
  </w:style>
  <w:style w:type="character" w:customStyle="1" w:styleId="search-keyword-match">
    <w:name w:val="search-keyword-match"/>
    <w:basedOn w:val="DefaultParagraphFont"/>
    <w:uiPriority w:val="99"/>
    <w:rsid w:val="00FA514D"/>
    <w:rPr>
      <w:rFonts w:ascii="Times New Roman" w:hAnsi="Times New Roman" w:cs="Times New Roman" w:hint="default"/>
    </w:rPr>
  </w:style>
  <w:style w:type="character" w:customStyle="1" w:styleId="8pt">
    <w:name w:val="Основной текст + 8 pt"/>
    <w:aliases w:val="Курсив,Интервал 0 pt,Основной текст + Garamond2,4 pt1,Курсив1,Основной текст + 4,5 pt2,Основной текст + Arial Narrow1,Основной текст + Sylfaen3,7 pt,Основной текст + Sylfaen2,9 pt2,10,Курсив3,Интервал -1 pt1,Основной текст + Canda"/>
    <w:basedOn w:val="a0"/>
    <w:uiPriority w:val="99"/>
    <w:rsid w:val="00FA514D"/>
    <w:rPr>
      <w:rFonts w:ascii="Sylfaen" w:hAnsi="Sylfae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Impact">
    <w:name w:val="Основной текст + Impact"/>
    <w:aliases w:val="9 pt,Интервал 0 pt15"/>
    <w:basedOn w:val="a0"/>
    <w:uiPriority w:val="99"/>
    <w:rsid w:val="00FA514D"/>
    <w:rPr>
      <w:rFonts w:ascii="Impact" w:hAnsi="Impact" w:cs="Impact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8pt1">
    <w:name w:val="Основной текст + 8 pt1"/>
    <w:aliases w:val="Интервал 0 pt14"/>
    <w:basedOn w:val="a0"/>
    <w:uiPriority w:val="99"/>
    <w:rsid w:val="00FA514D"/>
    <w:rPr>
      <w:rFonts w:ascii="Sylfaen" w:hAnsi="Sylfae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Impact4">
    <w:name w:val="Основной текст + Impact4"/>
    <w:aliases w:val="10 pt,Интервал 0 pt13,Масштаб 50%,Основной текст + Franklin Gothic Heavy2,Масштаб 33%"/>
    <w:basedOn w:val="a0"/>
    <w:uiPriority w:val="99"/>
    <w:rsid w:val="00FA514D"/>
    <w:rPr>
      <w:rFonts w:ascii="Impact" w:hAnsi="Impact" w:cs="Impact"/>
      <w:color w:val="000000"/>
      <w:spacing w:val="0"/>
      <w:w w:val="50"/>
      <w:position w:val="0"/>
      <w:sz w:val="20"/>
      <w:szCs w:val="20"/>
      <w:shd w:val="clear" w:color="auto" w:fill="FFFFFF"/>
      <w:lang w:val="en-US"/>
    </w:rPr>
  </w:style>
  <w:style w:type="character" w:customStyle="1" w:styleId="ArialNarrow">
    <w:name w:val="Основной текст + Arial Narrow"/>
    <w:aliases w:val="8 pt,Курсив12,Интервал 0 pt9,Основной текст + Garamond3,Полужирный2,Основной текст (12) + Arial"/>
    <w:basedOn w:val="a0"/>
    <w:uiPriority w:val="99"/>
    <w:rsid w:val="00FA514D"/>
    <w:rPr>
      <w:rFonts w:ascii="Arial Narrow" w:hAnsi="Arial Narrow" w:cs="Arial Narrow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Impact2">
    <w:name w:val="Основной текст + Impact2"/>
    <w:aliases w:val="4 pt,Интервал 0 pt8,Основной текст + Candara"/>
    <w:basedOn w:val="a0"/>
    <w:uiPriority w:val="99"/>
    <w:rsid w:val="00FA514D"/>
    <w:rPr>
      <w:rFonts w:ascii="Impact" w:hAnsi="Impact" w:cs="Impact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rbel">
    <w:name w:val="Основной текст + Corbel"/>
    <w:aliases w:val="4 pt7,Интервал 0 pt7"/>
    <w:basedOn w:val="a0"/>
    <w:uiPriority w:val="99"/>
    <w:rsid w:val="00FA514D"/>
    <w:rPr>
      <w:rFonts w:ascii="Corbel" w:hAnsi="Corbel" w:cs="Corbe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Impact1">
    <w:name w:val="Основной текст + Impact1"/>
    <w:aliases w:val="4 pt6,Интервал 2 pt"/>
    <w:basedOn w:val="a0"/>
    <w:uiPriority w:val="99"/>
    <w:rsid w:val="00FA514D"/>
    <w:rPr>
      <w:rFonts w:ascii="Impact" w:hAnsi="Impact" w:cs="Impact"/>
      <w:color w:val="000000"/>
      <w:spacing w:val="4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5pt">
    <w:name w:val="Основной текст + 5 pt"/>
    <w:aliases w:val="Курсив11"/>
    <w:basedOn w:val="a0"/>
    <w:uiPriority w:val="99"/>
    <w:rsid w:val="00FA514D"/>
    <w:rPr>
      <w:rFonts w:ascii="Sylfaen" w:hAnsi="Sylfaen" w:cs="Times New Roman"/>
      <w:i/>
      <w:iCs/>
      <w:color w:val="000000"/>
      <w:spacing w:val="-1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">
    <w:name w:val="Основной текст + Arial Narrow3"/>
    <w:aliases w:val="6,5 pt16,Интервал 0 pt6"/>
    <w:basedOn w:val="a0"/>
    <w:uiPriority w:val="99"/>
    <w:rsid w:val="00FA514D"/>
    <w:rPr>
      <w:rFonts w:ascii="Arial Narrow" w:hAnsi="Arial Narrow" w:cs="Arial Narrow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Garamond">
    <w:name w:val="Основной текст + Garamond"/>
    <w:aliases w:val="9,5 pt,Основной текст + 9,13,5 pt4"/>
    <w:basedOn w:val="a0"/>
    <w:uiPriority w:val="99"/>
    <w:rsid w:val="00FA514D"/>
    <w:rPr>
      <w:rFonts w:ascii="Garamond" w:hAnsi="Garamond" w:cs="Garamond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Garamond4">
    <w:name w:val="Основной текст + Garamond4"/>
    <w:aliases w:val="Полужирный,Основной текст + 4 pt"/>
    <w:basedOn w:val="a0"/>
    <w:uiPriority w:val="99"/>
    <w:rsid w:val="00FA514D"/>
    <w:rPr>
      <w:rFonts w:ascii="Garamond" w:hAnsi="Garamond" w:cs="Garamond"/>
      <w:b/>
      <w:b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Gulim">
    <w:name w:val="Основной текст + Gulim"/>
    <w:aliases w:val="92,5 pt3,Полужирный1,Основной текст + Franklin Gothic Heavy,8,Интервал 1 pt,Основной текст + Sylfaen4,Интервал -1 pt"/>
    <w:basedOn w:val="a0"/>
    <w:uiPriority w:val="99"/>
    <w:rsid w:val="00FA514D"/>
    <w:rPr>
      <w:rFonts w:ascii="Gulim" w:eastAsia="Gulim" w:hAnsi="Gulim" w:cs="Gulim" w:hint="eastAsia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Garamond1">
    <w:name w:val="Основной текст + Garamond1"/>
    <w:aliases w:val="91,5 pt1,Малые прописные,Интервал 1 pt1,11"/>
    <w:basedOn w:val="a0"/>
    <w:uiPriority w:val="99"/>
    <w:rsid w:val="00FA514D"/>
    <w:rPr>
      <w:rFonts w:ascii="Garamond" w:hAnsi="Garamond" w:cs="Garamond"/>
      <w:smallCaps/>
      <w:strike w:val="0"/>
      <w:dstrike w:val="0"/>
      <w:color w:val="000000"/>
      <w:spacing w:val="2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Sylfaen">
    <w:name w:val="Основной текст + Sylfaen"/>
    <w:aliases w:val="10 pt1"/>
    <w:basedOn w:val="a0"/>
    <w:uiPriority w:val="99"/>
    <w:rsid w:val="00FA514D"/>
    <w:rPr>
      <w:rFonts w:ascii="Sylfaen" w:hAnsi="Sylfaen" w:cs="Sylfaen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Sylfaen1">
    <w:name w:val="Основной текст + Sylfaen1"/>
    <w:aliases w:val="9 pt1"/>
    <w:basedOn w:val="a0"/>
    <w:uiPriority w:val="99"/>
    <w:rsid w:val="00FA514D"/>
    <w:rPr>
      <w:rFonts w:ascii="Sylfaen" w:hAnsi="Sylfaen" w:cs="Sylfaen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12pt">
    <w:name w:val="Основной текст + 12 pt"/>
    <w:uiPriority w:val="99"/>
    <w:rsid w:val="00FA514D"/>
    <w:rPr>
      <w:rFonts w:ascii="Times New Roman" w:hAnsi="Times New Roman" w:cs="Times New Roman" w:hint="default"/>
      <w:sz w:val="24"/>
    </w:rPr>
  </w:style>
  <w:style w:type="character" w:customStyle="1" w:styleId="a3">
    <w:name w:val="Основной текст + Полужирный"/>
    <w:uiPriority w:val="99"/>
    <w:rsid w:val="00FA514D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4">
    <w:name w:val="Font Style14"/>
    <w:uiPriority w:val="99"/>
    <w:rsid w:val="00FA514D"/>
    <w:rPr>
      <w:rFonts w:ascii="Times New Roman" w:hAnsi="Times New Roman" w:cs="Times New Roman" w:hint="default"/>
      <w:b/>
      <w:bCs w:val="0"/>
      <w:sz w:val="18"/>
    </w:rPr>
  </w:style>
  <w:style w:type="character" w:customStyle="1" w:styleId="zag1">
    <w:name w:val="zag1"/>
    <w:basedOn w:val="DefaultParagraphFont"/>
    <w:uiPriority w:val="99"/>
    <w:rsid w:val="00FA514D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FA514D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5">
    <w:name w:val="Font Style15"/>
    <w:uiPriority w:val="99"/>
    <w:rsid w:val="00FA514D"/>
    <w:rPr>
      <w:rFonts w:ascii="Times New Roman" w:hAnsi="Times New Roman" w:cs="Times New Roman" w:hint="default"/>
      <w:b/>
      <w:bCs w:val="0"/>
      <w:sz w:val="16"/>
    </w:rPr>
  </w:style>
  <w:style w:type="character" w:customStyle="1" w:styleId="14">
    <w:name w:val="Гиперссылка1"/>
    <w:uiPriority w:val="99"/>
    <w:rsid w:val="00FA514D"/>
    <w:rPr>
      <w:strike w:val="0"/>
      <w:dstrike w:val="0"/>
      <w:color w:val="008080"/>
      <w:u w:val="none"/>
      <w:effect w:val="none"/>
    </w:rPr>
  </w:style>
  <w:style w:type="character" w:customStyle="1" w:styleId="FontStyle29">
    <w:name w:val="Font Style29"/>
    <w:basedOn w:val="DefaultParagraphFont"/>
    <w:uiPriority w:val="99"/>
    <w:rsid w:val="00FA514D"/>
    <w:rPr>
      <w:rFonts w:ascii="Times New Roman" w:hAnsi="Times New Roman" w:cs="Times New Roman" w:hint="default"/>
      <w:sz w:val="16"/>
      <w:szCs w:val="16"/>
    </w:rPr>
  </w:style>
  <w:style w:type="table" w:styleId="TableWeb3">
    <w:name w:val="Table Web 3"/>
    <w:basedOn w:val="TableNormal"/>
    <w:uiPriority w:val="99"/>
    <w:semiHidden/>
    <w:unhideWhenUsed/>
    <w:rsid w:val="00FA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A51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FA514D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gi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oter" Target="footer1.xml"/><Relationship Id="rId7" Type="http://schemas.openxmlformats.org/officeDocument/2006/relationships/hyperlink" Target="http://www.trainingcity.ru/vedushhie/gatanov_yurij_borisovich.html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1.gif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image" Target="media/image15.gif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23" Type="http://schemas.openxmlformats.org/officeDocument/2006/relationships/image" Target="media/image14.gif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://psylab.info/&#1060;&#1072;&#1081;&#1083;:&#1058;&#1077;&#1089;&#1090;_%22&#1057;&#1086;&#1094;&#1080;&#1072;&#1083;&#1100;&#1085;&#1099;&#1081;_&#1080;&#1085;&#1090;&#1077;&#1083;&#1083;&#1077;&#1082;&#1090;%22_&#1043;&#1080;&#1083;&#1092;&#1086;&#1088;&#1076;&#1072;_-_&#1089;&#1091;&#1073;&#1090;&#1077;&#1089;&#1090;_" TargetMode="Externa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hyperlink" Target="http://psylab.info/&#1060;&#1072;&#1081;&#1083;:&#1058;&#1077;&#1089;&#1090;_%22&#1057;&#1086;&#1094;&#1080;&#1072;&#1083;&#1100;&#1085;&#1099;&#1081;_&#1080;&#1085;&#1090;&#1077;&#1083;&#1083;&#1077;&#1082;&#1090;%22_&#1043;&#1080;&#1083;&#1092;&#1086;&#1088;&#1076;&#1072;_-_&#1089;&#1091;&#1073;&#1090;&#1077;&#1089;&#1090;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3.gif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90</Pages>
  <Words>22526</Words>
  <Characters>128404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Sukhrob Davlatov</cp:lastModifiedBy>
  <cp:revision>64</cp:revision>
  <cp:lastPrinted>2016-05-30T15:21:00Z</cp:lastPrinted>
  <dcterms:created xsi:type="dcterms:W3CDTF">2016-03-20T12:27:00Z</dcterms:created>
  <dcterms:modified xsi:type="dcterms:W3CDTF">2016-12-23T09:36:00Z</dcterms:modified>
</cp:coreProperties>
</file>