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A4" w:rsidRPr="008128C0" w:rsidRDefault="00386FA4" w:rsidP="00386FA4">
      <w:pPr>
        <w:spacing w:after="240" w:line="360" w:lineRule="auto"/>
        <w:jc w:val="center"/>
        <w:rPr>
          <w:sz w:val="28"/>
          <w:szCs w:val="26"/>
          <w:lang w:val="uz-Cyrl-UZ"/>
        </w:rPr>
      </w:pPr>
      <w:bookmarkStart w:id="0" w:name="_Toc358866034"/>
      <w:r w:rsidRPr="008128C0">
        <w:rPr>
          <w:sz w:val="28"/>
          <w:szCs w:val="26"/>
          <w:lang w:val="uz-Cyrl-UZ"/>
        </w:rPr>
        <w:t>ЎЗБЕКИСТОН РЕСПУБЛИКАСИ ОЛИЙ ВА ЎРТА МАХСУС ТАЪЛИМ ВАЗИРЛИГИ</w:t>
      </w:r>
    </w:p>
    <w:p w:rsidR="00386FA4" w:rsidRPr="008128C0" w:rsidRDefault="00386FA4" w:rsidP="00386FA4">
      <w:pPr>
        <w:spacing w:after="240" w:line="360" w:lineRule="auto"/>
        <w:jc w:val="center"/>
        <w:rPr>
          <w:sz w:val="28"/>
          <w:szCs w:val="26"/>
          <w:lang w:val="uz-Cyrl-UZ"/>
        </w:rPr>
      </w:pPr>
      <w:r w:rsidRPr="008128C0">
        <w:rPr>
          <w:sz w:val="28"/>
          <w:szCs w:val="26"/>
          <w:lang w:val="uz-Cyrl-UZ"/>
        </w:rPr>
        <w:t>НАМАНГАН МУҲАНДИСЛИК-ПЕДАГОГИКА ИНСТИТУТИ</w:t>
      </w:r>
    </w:p>
    <w:p w:rsidR="00386FA4" w:rsidRPr="008128C0" w:rsidRDefault="00386FA4" w:rsidP="00386FA4">
      <w:pPr>
        <w:spacing w:after="240" w:line="360" w:lineRule="auto"/>
        <w:jc w:val="center"/>
        <w:rPr>
          <w:sz w:val="28"/>
          <w:szCs w:val="26"/>
          <w:lang w:val="uz-Cyrl-UZ"/>
        </w:rPr>
      </w:pPr>
    </w:p>
    <w:p w:rsidR="00386FA4" w:rsidRPr="008128C0" w:rsidRDefault="00386FA4" w:rsidP="00386FA4">
      <w:pPr>
        <w:spacing w:after="240" w:line="360" w:lineRule="auto"/>
        <w:jc w:val="center"/>
        <w:rPr>
          <w:sz w:val="28"/>
          <w:szCs w:val="26"/>
          <w:lang w:val="uz-Cyrl-UZ"/>
        </w:rPr>
      </w:pPr>
      <w:r w:rsidRPr="008128C0">
        <w:rPr>
          <w:sz w:val="28"/>
          <w:szCs w:val="26"/>
          <w:lang w:val="uz-Cyrl-UZ"/>
        </w:rPr>
        <w:t>ҚУРИЛИШ ФАКУЛЬТЕТИ</w:t>
      </w:r>
    </w:p>
    <w:p w:rsidR="00386FA4" w:rsidRPr="008128C0" w:rsidRDefault="00386FA4" w:rsidP="00386FA4">
      <w:pPr>
        <w:spacing w:after="240" w:line="360" w:lineRule="auto"/>
        <w:jc w:val="center"/>
        <w:rPr>
          <w:sz w:val="28"/>
          <w:szCs w:val="26"/>
          <w:lang w:val="uz-Cyrl-UZ"/>
        </w:rPr>
      </w:pPr>
    </w:p>
    <w:p w:rsidR="00386FA4" w:rsidRPr="008128C0" w:rsidRDefault="00386FA4" w:rsidP="00386FA4">
      <w:pPr>
        <w:spacing w:after="240" w:line="360" w:lineRule="auto"/>
        <w:jc w:val="center"/>
        <w:rPr>
          <w:sz w:val="28"/>
          <w:szCs w:val="26"/>
          <w:lang w:val="uz-Cyrl-UZ"/>
        </w:rPr>
      </w:pPr>
      <w:r w:rsidRPr="008128C0">
        <w:rPr>
          <w:sz w:val="28"/>
          <w:szCs w:val="26"/>
          <w:lang w:val="uz-Cyrl-UZ"/>
        </w:rPr>
        <w:t>“БИНОЛАР ВА ИНШООТЛАР ҚУРИЛИШИ” КАФЕДРАСИ</w:t>
      </w:r>
    </w:p>
    <w:p w:rsidR="00386FA4" w:rsidRPr="003A68A2" w:rsidRDefault="00386FA4" w:rsidP="00386FA4">
      <w:pPr>
        <w:spacing w:after="240" w:line="360" w:lineRule="auto"/>
        <w:jc w:val="center"/>
        <w:rPr>
          <w:b/>
          <w:sz w:val="44"/>
          <w:szCs w:val="26"/>
          <w:lang w:val="uz-Cyrl-UZ"/>
        </w:rPr>
      </w:pPr>
      <w:r w:rsidRPr="003A68A2">
        <w:rPr>
          <w:b/>
          <w:sz w:val="44"/>
          <w:szCs w:val="26"/>
          <w:lang w:val="uz-Cyrl-UZ"/>
        </w:rPr>
        <w:t>ДИПЛОМ ЛОЙИҲА ИШИ</w:t>
      </w:r>
    </w:p>
    <w:p w:rsidR="00386FA4" w:rsidRDefault="00386FA4" w:rsidP="00386FA4">
      <w:pPr>
        <w:spacing w:after="240" w:line="360" w:lineRule="auto"/>
        <w:jc w:val="center"/>
        <w:rPr>
          <w:b/>
          <w:sz w:val="28"/>
          <w:szCs w:val="26"/>
          <w:lang w:val="uz-Cyrl-UZ"/>
        </w:rPr>
      </w:pPr>
      <w:r w:rsidRPr="008128C0">
        <w:rPr>
          <w:b/>
          <w:sz w:val="28"/>
          <w:szCs w:val="26"/>
          <w:lang w:val="uz-Cyrl-UZ"/>
        </w:rPr>
        <w:t>ТУШУНТИРУВ ЁЗУВИ</w:t>
      </w:r>
    </w:p>
    <w:p w:rsidR="00386FA4" w:rsidRPr="008128C0" w:rsidRDefault="00386FA4" w:rsidP="00386FA4">
      <w:pPr>
        <w:spacing w:after="240" w:line="360" w:lineRule="auto"/>
        <w:jc w:val="center"/>
        <w:rPr>
          <w:b/>
          <w:sz w:val="28"/>
          <w:szCs w:val="26"/>
          <w:lang w:val="uz-Cyrl-UZ"/>
        </w:rPr>
      </w:pPr>
    </w:p>
    <w:p w:rsidR="00386FA4" w:rsidRPr="00386FA4" w:rsidRDefault="00386FA4" w:rsidP="00386FA4">
      <w:pPr>
        <w:spacing w:after="240"/>
        <w:ind w:left="2124" w:hanging="2124"/>
        <w:jc w:val="both"/>
        <w:rPr>
          <w:b/>
          <w:sz w:val="28"/>
          <w:szCs w:val="26"/>
          <w:lang w:val="uz-Cyrl-UZ"/>
        </w:rPr>
      </w:pPr>
      <w:r w:rsidRPr="008128C0">
        <w:rPr>
          <w:b/>
          <w:sz w:val="28"/>
          <w:szCs w:val="26"/>
          <w:lang w:val="uz-Cyrl-UZ"/>
        </w:rPr>
        <w:t xml:space="preserve">Мавзу: </w:t>
      </w:r>
      <w:r w:rsidRPr="008128C0">
        <w:rPr>
          <w:b/>
          <w:sz w:val="28"/>
          <w:szCs w:val="26"/>
          <w:lang w:val="uz-Cyrl-UZ"/>
        </w:rPr>
        <w:tab/>
      </w:r>
      <w:r w:rsidR="000C159F">
        <w:rPr>
          <w:sz w:val="28"/>
          <w:szCs w:val="28"/>
          <w:lang w:val="uz-Cyrl-UZ"/>
        </w:rPr>
        <w:t>Чуст</w:t>
      </w:r>
      <w:r w:rsidRPr="00B235EA">
        <w:rPr>
          <w:sz w:val="28"/>
          <w:szCs w:val="28"/>
          <w:lang w:val="uz-Cyrl-UZ"/>
        </w:rPr>
        <w:t xml:space="preserve"> туманида жойлашган</w:t>
      </w:r>
      <w:r w:rsidRPr="00386FA4">
        <w:rPr>
          <w:sz w:val="28"/>
          <w:szCs w:val="28"/>
        </w:rPr>
        <w:t xml:space="preserve"> </w:t>
      </w:r>
      <w:r w:rsidR="000C159F">
        <w:rPr>
          <w:sz w:val="28"/>
          <w:szCs w:val="28"/>
          <w:lang w:val="uz-Cyrl-UZ"/>
        </w:rPr>
        <w:t>44</w:t>
      </w:r>
      <w:r>
        <w:rPr>
          <w:sz w:val="28"/>
          <w:szCs w:val="28"/>
          <w:lang w:val="uz-Cyrl-UZ"/>
        </w:rPr>
        <w:t>-сонли мактаб биносини капитал таъмирлаш.</w:t>
      </w:r>
    </w:p>
    <w:p w:rsidR="00386FA4" w:rsidRPr="008128C0" w:rsidRDefault="00386FA4" w:rsidP="00386FA4">
      <w:pPr>
        <w:spacing w:after="240" w:line="360" w:lineRule="auto"/>
        <w:rPr>
          <w:sz w:val="28"/>
          <w:szCs w:val="26"/>
          <w:lang w:val="uz-Cyrl-UZ"/>
        </w:rPr>
      </w:pPr>
    </w:p>
    <w:p w:rsidR="00386FA4" w:rsidRPr="003A68A2" w:rsidRDefault="00386FA4" w:rsidP="00386FA4">
      <w:pPr>
        <w:spacing w:after="240"/>
        <w:ind w:left="1440" w:hanging="1440"/>
        <w:rPr>
          <w:sz w:val="28"/>
          <w:szCs w:val="26"/>
          <w:lang w:val="uz-Cyrl-UZ"/>
        </w:rPr>
      </w:pPr>
      <w:r w:rsidRPr="008128C0">
        <w:rPr>
          <w:sz w:val="28"/>
          <w:szCs w:val="26"/>
          <w:lang w:val="uz-Cyrl-UZ"/>
        </w:rPr>
        <w:t xml:space="preserve">Битирувчи: </w:t>
      </w:r>
      <w:r>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Pr="0071569D">
        <w:rPr>
          <w:sz w:val="28"/>
          <w:szCs w:val="26"/>
          <w:lang w:val="uz-Cyrl-UZ"/>
        </w:rPr>
        <w:t>4</w:t>
      </w:r>
      <w:r w:rsidR="00CD5EE6">
        <w:rPr>
          <w:sz w:val="28"/>
          <w:szCs w:val="26"/>
          <w:lang w:val="uz-Cyrl-UZ"/>
        </w:rPr>
        <w:t>0</w:t>
      </w:r>
      <w:r w:rsidRPr="003A68A2">
        <w:rPr>
          <w:sz w:val="28"/>
          <w:szCs w:val="26"/>
          <w:lang w:val="uz-Cyrl-UZ"/>
        </w:rPr>
        <w:t>-БИҚ-</w:t>
      </w:r>
      <w:r>
        <w:rPr>
          <w:sz w:val="28"/>
          <w:szCs w:val="26"/>
          <w:lang w:val="uz-Cyrl-UZ"/>
        </w:rPr>
        <w:t>1</w:t>
      </w:r>
      <w:r w:rsidR="00CD5EE6">
        <w:rPr>
          <w:sz w:val="28"/>
          <w:szCs w:val="26"/>
          <w:lang w:val="uz-Cyrl-UZ"/>
        </w:rPr>
        <w:t>2</w:t>
      </w:r>
      <w:r w:rsidRPr="003A68A2">
        <w:rPr>
          <w:sz w:val="28"/>
          <w:szCs w:val="26"/>
          <w:lang w:val="uz-Cyrl-UZ"/>
        </w:rPr>
        <w:t xml:space="preserve"> гуруҳ талабаси</w:t>
      </w:r>
    </w:p>
    <w:p w:rsidR="00386FA4" w:rsidRPr="008128C0" w:rsidRDefault="00386FA4" w:rsidP="00386FA4">
      <w:pPr>
        <w:spacing w:after="240"/>
        <w:ind w:left="1440" w:hanging="1440"/>
        <w:rPr>
          <w:sz w:val="28"/>
          <w:szCs w:val="26"/>
          <w:lang w:val="uz-Cyrl-UZ"/>
        </w:rPr>
      </w:pP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r w:rsidRPr="008128C0">
        <w:rPr>
          <w:sz w:val="28"/>
          <w:szCs w:val="26"/>
          <w:lang w:val="uz-Cyrl-UZ"/>
        </w:rPr>
        <w:tab/>
      </w:r>
      <w:bookmarkStart w:id="1" w:name="_GoBack"/>
      <w:r w:rsidR="000C159F">
        <w:rPr>
          <w:b/>
          <w:sz w:val="28"/>
          <w:szCs w:val="26"/>
          <w:lang w:val="uz-Cyrl-UZ"/>
        </w:rPr>
        <w:t>Камолов</w:t>
      </w:r>
      <w:r w:rsidR="00CD5EE6">
        <w:rPr>
          <w:b/>
          <w:sz w:val="28"/>
          <w:szCs w:val="26"/>
          <w:lang w:val="uz-Cyrl-UZ"/>
        </w:rPr>
        <w:t xml:space="preserve"> Санжар</w:t>
      </w:r>
      <w:bookmarkEnd w:id="1"/>
    </w:p>
    <w:p w:rsidR="00386FA4" w:rsidRDefault="00386FA4" w:rsidP="00386FA4">
      <w:pPr>
        <w:spacing w:after="240"/>
        <w:rPr>
          <w:sz w:val="28"/>
          <w:szCs w:val="26"/>
          <w:lang w:val="uz-Cyrl-UZ"/>
        </w:rPr>
      </w:pPr>
    </w:p>
    <w:p w:rsidR="00386FA4" w:rsidRDefault="00386FA4" w:rsidP="00386FA4">
      <w:pPr>
        <w:spacing w:after="240"/>
        <w:rPr>
          <w:b/>
          <w:sz w:val="28"/>
          <w:szCs w:val="26"/>
          <w:lang w:val="uz-Cyrl-UZ"/>
        </w:rPr>
      </w:pPr>
      <w:r w:rsidRPr="003A68A2">
        <w:rPr>
          <w:sz w:val="28"/>
          <w:szCs w:val="26"/>
          <w:lang w:val="uz-Cyrl-UZ"/>
        </w:rPr>
        <w:t xml:space="preserve">Диплом лойиҳа иши раҳбари: </w:t>
      </w:r>
      <w:r w:rsidRPr="003A68A2">
        <w:rPr>
          <w:sz w:val="28"/>
          <w:szCs w:val="26"/>
          <w:lang w:val="uz-Cyrl-UZ"/>
        </w:rPr>
        <w:tab/>
      </w:r>
      <w:r w:rsidRPr="003A68A2">
        <w:rPr>
          <w:sz w:val="28"/>
          <w:szCs w:val="26"/>
          <w:lang w:val="uz-Cyrl-UZ"/>
        </w:rPr>
        <w:tab/>
      </w:r>
      <w:r w:rsidRPr="003A68A2">
        <w:rPr>
          <w:sz w:val="28"/>
          <w:szCs w:val="26"/>
          <w:lang w:val="uz-Cyrl-UZ"/>
        </w:rPr>
        <w:tab/>
      </w:r>
      <w:r w:rsidRPr="003A68A2">
        <w:rPr>
          <w:sz w:val="28"/>
          <w:szCs w:val="26"/>
          <w:lang w:val="uz-Cyrl-UZ"/>
        </w:rPr>
        <w:tab/>
      </w:r>
      <w:r w:rsidR="009D6BA3">
        <w:rPr>
          <w:b/>
          <w:sz w:val="28"/>
          <w:szCs w:val="26"/>
          <w:lang w:val="uz-Cyrl-UZ"/>
        </w:rPr>
        <w:t>Ш.Ҳакимов</w:t>
      </w:r>
    </w:p>
    <w:p w:rsidR="00386FA4" w:rsidRPr="00021E7F" w:rsidRDefault="00386FA4" w:rsidP="00386FA4">
      <w:pPr>
        <w:spacing w:after="240"/>
        <w:ind w:left="4962" w:hanging="6"/>
        <w:rPr>
          <w:sz w:val="28"/>
          <w:szCs w:val="26"/>
          <w:lang w:val="uz-Cyrl-UZ"/>
        </w:rPr>
      </w:pPr>
      <w:r>
        <w:rPr>
          <w:sz w:val="28"/>
          <w:szCs w:val="26"/>
          <w:lang w:val="uz-Cyrl-UZ"/>
        </w:rPr>
        <w:t>“</w:t>
      </w:r>
      <w:r w:rsidR="009D6BA3">
        <w:rPr>
          <w:sz w:val="28"/>
          <w:szCs w:val="26"/>
          <w:lang w:val="uz-Cyrl-UZ"/>
        </w:rPr>
        <w:t>Бинолар ва иншоотлар қурилиши</w:t>
      </w:r>
      <w:r>
        <w:rPr>
          <w:sz w:val="28"/>
          <w:szCs w:val="26"/>
          <w:lang w:val="uz-Cyrl-UZ"/>
        </w:rPr>
        <w:t>” кафедраси доценти</w:t>
      </w:r>
    </w:p>
    <w:p w:rsidR="00386FA4" w:rsidRDefault="00386FA4" w:rsidP="00386FA4">
      <w:pPr>
        <w:spacing w:line="360" w:lineRule="auto"/>
        <w:jc w:val="center"/>
        <w:rPr>
          <w:sz w:val="28"/>
          <w:szCs w:val="26"/>
          <w:lang w:val="uz-Cyrl-UZ"/>
        </w:rPr>
      </w:pPr>
    </w:p>
    <w:p w:rsidR="00386FA4" w:rsidRDefault="00386FA4" w:rsidP="00386FA4">
      <w:pPr>
        <w:spacing w:line="360" w:lineRule="auto"/>
        <w:jc w:val="center"/>
        <w:rPr>
          <w:sz w:val="28"/>
          <w:szCs w:val="26"/>
          <w:lang w:val="uz-Cyrl-UZ"/>
        </w:rPr>
      </w:pPr>
    </w:p>
    <w:p w:rsidR="00386FA4" w:rsidRDefault="00386FA4" w:rsidP="00386FA4">
      <w:pPr>
        <w:spacing w:line="360" w:lineRule="auto"/>
        <w:jc w:val="center"/>
        <w:rPr>
          <w:sz w:val="28"/>
          <w:szCs w:val="26"/>
          <w:lang w:val="uz-Cyrl-UZ"/>
        </w:rPr>
      </w:pPr>
    </w:p>
    <w:p w:rsidR="00386FA4" w:rsidRDefault="00386FA4" w:rsidP="00386FA4">
      <w:pPr>
        <w:spacing w:line="360" w:lineRule="auto"/>
        <w:jc w:val="center"/>
        <w:rPr>
          <w:sz w:val="28"/>
          <w:szCs w:val="26"/>
          <w:lang w:val="uz-Cyrl-UZ"/>
        </w:rPr>
      </w:pPr>
    </w:p>
    <w:p w:rsidR="00386FA4" w:rsidRDefault="00386FA4" w:rsidP="00386FA4">
      <w:pPr>
        <w:spacing w:after="200" w:line="276" w:lineRule="auto"/>
        <w:jc w:val="center"/>
        <w:rPr>
          <w:sz w:val="28"/>
          <w:szCs w:val="28"/>
        </w:rPr>
      </w:pPr>
      <w:r w:rsidRPr="008128C0">
        <w:rPr>
          <w:sz w:val="28"/>
          <w:szCs w:val="26"/>
          <w:lang w:val="uz-Cyrl-UZ"/>
        </w:rPr>
        <w:t>Наманган – 201</w:t>
      </w:r>
      <w:r w:rsidR="00CD5EE6">
        <w:rPr>
          <w:sz w:val="28"/>
          <w:szCs w:val="26"/>
          <w:lang w:val="uz-Cyrl-UZ"/>
        </w:rPr>
        <w:t>6</w:t>
      </w:r>
      <w:r w:rsidRPr="008128C0">
        <w:rPr>
          <w:sz w:val="28"/>
          <w:szCs w:val="26"/>
          <w:lang w:val="uz-Cyrl-UZ"/>
        </w:rPr>
        <w:t xml:space="preserve"> йил</w:t>
      </w:r>
      <w:r>
        <w:rPr>
          <w:b/>
          <w:bCs/>
        </w:rPr>
        <w:br w:type="page"/>
      </w:r>
    </w:p>
    <w:sdt>
      <w:sdtPr>
        <w:rPr>
          <w:rFonts w:ascii="Times New Roman" w:eastAsia="Times New Roman" w:hAnsi="Times New Roman" w:cs="Times New Roman"/>
          <w:b w:val="0"/>
          <w:bCs w:val="0"/>
          <w:color w:val="auto"/>
          <w:sz w:val="24"/>
          <w:szCs w:val="24"/>
        </w:rPr>
        <w:id w:val="-1280869744"/>
        <w:docPartObj>
          <w:docPartGallery w:val="Table of Contents"/>
          <w:docPartUnique/>
        </w:docPartObj>
      </w:sdtPr>
      <w:sdtEndPr/>
      <w:sdtContent>
        <w:p w:rsidR="00E929EF" w:rsidRPr="00B235EA" w:rsidRDefault="00E929EF" w:rsidP="00B235EA">
          <w:pPr>
            <w:pStyle w:val="ab"/>
            <w:spacing w:line="360" w:lineRule="auto"/>
            <w:rPr>
              <w:rFonts w:ascii="Times New Roman" w:hAnsi="Times New Roman" w:cs="Times New Roman"/>
              <w:lang w:val="uz-Cyrl-UZ"/>
            </w:rPr>
          </w:pPr>
          <w:r w:rsidRPr="00B235EA">
            <w:rPr>
              <w:rFonts w:ascii="Times New Roman" w:hAnsi="Times New Roman" w:cs="Times New Roman"/>
              <w:lang w:val="uz-Cyrl-UZ"/>
            </w:rPr>
            <w:t>МУНДАРИЖА</w:t>
          </w:r>
        </w:p>
        <w:p w:rsidR="00E929EF" w:rsidRPr="00B235EA" w:rsidRDefault="00E929EF" w:rsidP="00B235EA">
          <w:pPr>
            <w:pStyle w:val="12"/>
            <w:tabs>
              <w:tab w:val="right" w:leader="dot" w:pos="9345"/>
            </w:tabs>
            <w:spacing w:line="360" w:lineRule="auto"/>
            <w:rPr>
              <w:rFonts w:eastAsiaTheme="minorEastAsia"/>
              <w:noProof/>
              <w:sz w:val="28"/>
              <w:szCs w:val="28"/>
            </w:rPr>
          </w:pPr>
          <w:r w:rsidRPr="00B235EA">
            <w:rPr>
              <w:sz w:val="28"/>
              <w:szCs w:val="28"/>
            </w:rPr>
            <w:fldChar w:fldCharType="begin"/>
          </w:r>
          <w:r w:rsidRPr="00B235EA">
            <w:rPr>
              <w:sz w:val="28"/>
              <w:szCs w:val="28"/>
            </w:rPr>
            <w:instrText xml:space="preserve"> TOC \o "1-3" \h \z \u </w:instrText>
          </w:r>
          <w:r w:rsidRPr="00B235EA">
            <w:rPr>
              <w:sz w:val="28"/>
              <w:szCs w:val="28"/>
            </w:rPr>
            <w:fldChar w:fldCharType="separate"/>
          </w:r>
          <w:hyperlink w:anchor="_Toc394046625" w:history="1">
            <w:r w:rsidRPr="00B235EA">
              <w:rPr>
                <w:rStyle w:val="ac"/>
                <w:noProof/>
                <w:sz w:val="28"/>
                <w:szCs w:val="28"/>
              </w:rPr>
              <w:t>Кириш</w:t>
            </w:r>
            <w:r w:rsidRPr="00B235EA">
              <w:rPr>
                <w:noProof/>
                <w:webHidden/>
                <w:sz w:val="28"/>
                <w:szCs w:val="28"/>
              </w:rPr>
              <w:tab/>
            </w:r>
            <w:r w:rsidRPr="00B235EA">
              <w:rPr>
                <w:noProof/>
                <w:webHidden/>
                <w:sz w:val="28"/>
                <w:szCs w:val="28"/>
              </w:rPr>
              <w:fldChar w:fldCharType="begin"/>
            </w:r>
            <w:r w:rsidRPr="00B235EA">
              <w:rPr>
                <w:noProof/>
                <w:webHidden/>
                <w:sz w:val="28"/>
                <w:szCs w:val="28"/>
              </w:rPr>
              <w:instrText xml:space="preserve"> PAGEREF _Toc394046625 \h </w:instrText>
            </w:r>
            <w:r w:rsidRPr="00B235EA">
              <w:rPr>
                <w:noProof/>
                <w:webHidden/>
                <w:sz w:val="28"/>
                <w:szCs w:val="28"/>
              </w:rPr>
            </w:r>
            <w:r w:rsidRPr="00B235EA">
              <w:rPr>
                <w:noProof/>
                <w:webHidden/>
                <w:sz w:val="28"/>
                <w:szCs w:val="28"/>
              </w:rPr>
              <w:fldChar w:fldCharType="separate"/>
            </w:r>
            <w:r w:rsidRPr="00B235EA">
              <w:rPr>
                <w:noProof/>
                <w:webHidden/>
                <w:sz w:val="28"/>
                <w:szCs w:val="28"/>
              </w:rPr>
              <w:t>2</w:t>
            </w:r>
            <w:r w:rsidRPr="00B235EA">
              <w:rPr>
                <w:noProof/>
                <w:webHidden/>
                <w:sz w:val="28"/>
                <w:szCs w:val="28"/>
              </w:rPr>
              <w:fldChar w:fldCharType="end"/>
            </w:r>
          </w:hyperlink>
        </w:p>
        <w:p w:rsidR="00E929EF" w:rsidRPr="00B235EA" w:rsidRDefault="00CD5EE6" w:rsidP="00B235EA">
          <w:pPr>
            <w:pStyle w:val="12"/>
            <w:tabs>
              <w:tab w:val="right" w:leader="dot" w:pos="9345"/>
            </w:tabs>
            <w:spacing w:line="360" w:lineRule="auto"/>
            <w:rPr>
              <w:rFonts w:eastAsiaTheme="minorEastAsia"/>
              <w:noProof/>
              <w:sz w:val="28"/>
              <w:szCs w:val="28"/>
            </w:rPr>
          </w:pPr>
          <w:hyperlink w:anchor="_Toc394046626" w:history="1">
            <w:r w:rsidR="00E929EF" w:rsidRPr="00B235EA">
              <w:rPr>
                <w:rStyle w:val="ac"/>
                <w:caps/>
                <w:noProof/>
                <w:sz w:val="28"/>
                <w:szCs w:val="28"/>
                <w:lang w:val="uz-Cyrl-UZ"/>
              </w:rPr>
              <w:t>Қурилиш меъморчилиги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_Toc394046626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3</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27" w:history="1">
            <w:r w:rsidR="00E929EF" w:rsidRPr="00B235EA">
              <w:rPr>
                <w:rStyle w:val="ac"/>
                <w:noProof/>
                <w:sz w:val="28"/>
                <w:szCs w:val="28"/>
              </w:rPr>
              <w:t>Бош режа асосий кўрсаткичлари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_Toc394046627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3</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28" w:history="1">
            <w:r w:rsidR="00E929EF" w:rsidRPr="00B235EA">
              <w:rPr>
                <w:rStyle w:val="ac"/>
                <w:noProof/>
                <w:sz w:val="28"/>
                <w:szCs w:val="28"/>
              </w:rPr>
              <w:t>Мухандислик ускуналари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_Toc394046628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4</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29" w:history="1">
            <w:r w:rsidR="00E929EF" w:rsidRPr="00B235EA">
              <w:rPr>
                <w:rStyle w:val="ac"/>
                <w:noProof/>
                <w:sz w:val="28"/>
                <w:szCs w:val="28"/>
              </w:rPr>
              <w:t>Асосий технологик жараён</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_Toc394046629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4</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30" w:history="1">
            <w:r w:rsidR="00E929EF" w:rsidRPr="00B235EA">
              <w:rPr>
                <w:rStyle w:val="ac"/>
                <w:noProof/>
                <w:sz w:val="28"/>
                <w:szCs w:val="28"/>
              </w:rPr>
              <w:t>Ҳажмий-режавий ечим</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_Toc394046630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4</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31" w:history="1">
            <w:r w:rsidR="00E929EF" w:rsidRPr="00B235EA">
              <w:rPr>
                <w:rStyle w:val="ac"/>
                <w:noProof/>
                <w:sz w:val="28"/>
                <w:szCs w:val="28"/>
              </w:rPr>
              <w:t>Конструктив ечим</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_Toc394046631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5</w:t>
            </w:r>
            <w:r w:rsidR="00E929EF" w:rsidRPr="00B235EA">
              <w:rPr>
                <w:noProof/>
                <w:webHidden/>
                <w:sz w:val="28"/>
                <w:szCs w:val="28"/>
              </w:rPr>
              <w:fldChar w:fldCharType="end"/>
            </w:r>
          </w:hyperlink>
        </w:p>
        <w:p w:rsidR="00E929EF" w:rsidRPr="00B235EA" w:rsidRDefault="00CD5EE6" w:rsidP="00B235EA">
          <w:pPr>
            <w:pStyle w:val="12"/>
            <w:tabs>
              <w:tab w:val="right" w:leader="dot" w:pos="9345"/>
            </w:tabs>
            <w:spacing w:line="360" w:lineRule="auto"/>
            <w:rPr>
              <w:rFonts w:eastAsiaTheme="minorEastAsia"/>
              <w:noProof/>
              <w:sz w:val="28"/>
              <w:szCs w:val="28"/>
            </w:rPr>
          </w:pPr>
          <w:hyperlink w:anchor="_Toc394046632" w:history="1">
            <w:r w:rsidR="00E929EF" w:rsidRPr="00B235EA">
              <w:rPr>
                <w:rStyle w:val="ac"/>
                <w:noProof/>
                <w:sz w:val="28"/>
                <w:szCs w:val="28"/>
                <w:lang w:val="uz-Cyrl-UZ"/>
              </w:rPr>
              <w:t>Том ёпиш ва гидроизоляция ишларида хавфсизликнинг чоралари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_Toc394046632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7</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33" w:history="1">
            <w:r w:rsidR="00E929EF" w:rsidRPr="00B235EA">
              <w:rPr>
                <w:rStyle w:val="ac"/>
                <w:noProof/>
                <w:sz w:val="28"/>
                <w:szCs w:val="28"/>
              </w:rPr>
              <w:t>1. Том ёпиш   ишларида хавфсизликнинг чоралари.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_Toc394046633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7</w:t>
            </w:r>
            <w:r w:rsidR="00E929EF" w:rsidRPr="00B235EA">
              <w:rPr>
                <w:noProof/>
                <w:webHidden/>
                <w:sz w:val="28"/>
                <w:szCs w:val="28"/>
              </w:rPr>
              <w:fldChar w:fldCharType="end"/>
            </w:r>
          </w:hyperlink>
        </w:p>
        <w:p w:rsidR="00E929EF" w:rsidRPr="00B235EA" w:rsidRDefault="00CD5EE6" w:rsidP="00B235EA">
          <w:pPr>
            <w:pStyle w:val="21"/>
            <w:tabs>
              <w:tab w:val="right" w:leader="dot" w:pos="9345"/>
            </w:tabs>
            <w:spacing w:line="360" w:lineRule="auto"/>
            <w:rPr>
              <w:noProof/>
              <w:sz w:val="28"/>
              <w:szCs w:val="28"/>
            </w:rPr>
          </w:pPr>
          <w:hyperlink w:anchor="_Toc394046634" w:history="1">
            <w:r w:rsidR="00E929EF" w:rsidRPr="00B235EA">
              <w:rPr>
                <w:rStyle w:val="ac"/>
                <w:noProof/>
                <w:sz w:val="28"/>
                <w:szCs w:val="28"/>
              </w:rPr>
              <w:t>2. Гидроизоляция ишларида хавфсизликнинг чоралари.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_Toc394046634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7</w:t>
            </w:r>
            <w:r w:rsidR="00E929EF" w:rsidRPr="00B235EA">
              <w:rPr>
                <w:noProof/>
                <w:webHidden/>
                <w:sz w:val="28"/>
                <w:szCs w:val="28"/>
              </w:rPr>
              <w:fldChar w:fldCharType="end"/>
            </w:r>
          </w:hyperlink>
        </w:p>
        <w:p w:rsidR="00E929EF" w:rsidRPr="00B235EA" w:rsidRDefault="00CD5EE6" w:rsidP="00B235EA">
          <w:pPr>
            <w:pStyle w:val="12"/>
            <w:tabs>
              <w:tab w:val="right" w:leader="dot" w:pos="9345"/>
            </w:tabs>
            <w:spacing w:line="360" w:lineRule="auto"/>
            <w:rPr>
              <w:rFonts w:eastAsiaTheme="minorEastAsia"/>
              <w:noProof/>
              <w:sz w:val="28"/>
              <w:szCs w:val="28"/>
            </w:rPr>
          </w:pPr>
          <w:hyperlink w:anchor="_Toc394046635" w:history="1">
            <w:r w:rsidR="00E929EF" w:rsidRPr="00B235EA">
              <w:rPr>
                <w:rStyle w:val="ac"/>
                <w:noProof/>
                <w:sz w:val="28"/>
                <w:szCs w:val="28"/>
                <w:lang w:val="uz-Cyrl-UZ"/>
              </w:rPr>
              <w:t>Реконструкция ишларини бажаришда атроф муҳитга зарарли таъсирни баҳолаш</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_Toc394046635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8</w:t>
            </w:r>
            <w:r w:rsidR="00E929EF" w:rsidRPr="00B235EA">
              <w:rPr>
                <w:noProof/>
                <w:webHidden/>
                <w:sz w:val="28"/>
                <w:szCs w:val="28"/>
              </w:rPr>
              <w:fldChar w:fldCharType="end"/>
            </w:r>
          </w:hyperlink>
        </w:p>
        <w:p w:rsidR="00E929EF" w:rsidRPr="00B235EA" w:rsidRDefault="00CD5EE6" w:rsidP="00B235EA">
          <w:pPr>
            <w:pStyle w:val="12"/>
            <w:tabs>
              <w:tab w:val="right" w:leader="dot" w:pos="9345"/>
            </w:tabs>
            <w:spacing w:line="360" w:lineRule="auto"/>
            <w:rPr>
              <w:rFonts w:eastAsiaTheme="minorEastAsia"/>
              <w:noProof/>
              <w:sz w:val="28"/>
              <w:szCs w:val="28"/>
            </w:rPr>
          </w:pPr>
          <w:hyperlink w:anchor="_Toc394046636" w:history="1">
            <w:r w:rsidR="00E929EF" w:rsidRPr="00B235EA">
              <w:rPr>
                <w:rStyle w:val="ac"/>
                <w:noProof/>
                <w:sz w:val="28"/>
                <w:szCs w:val="28"/>
                <w:lang w:val="uz-Cyrl-UZ"/>
              </w:rPr>
              <w:t>Фойдаланилган адабиётлар руйхати</w:t>
            </w:r>
            <w:r w:rsidR="00E929EF" w:rsidRPr="00B235EA">
              <w:rPr>
                <w:noProof/>
                <w:webHidden/>
                <w:sz w:val="28"/>
                <w:szCs w:val="28"/>
              </w:rPr>
              <w:tab/>
            </w:r>
            <w:r w:rsidR="00E929EF" w:rsidRPr="00B235EA">
              <w:rPr>
                <w:noProof/>
                <w:webHidden/>
                <w:sz w:val="28"/>
                <w:szCs w:val="28"/>
              </w:rPr>
              <w:fldChar w:fldCharType="begin"/>
            </w:r>
            <w:r w:rsidR="00E929EF" w:rsidRPr="00B235EA">
              <w:rPr>
                <w:noProof/>
                <w:webHidden/>
                <w:sz w:val="28"/>
                <w:szCs w:val="28"/>
              </w:rPr>
              <w:instrText xml:space="preserve"> PAGEREF _Toc394046636 \h </w:instrText>
            </w:r>
            <w:r w:rsidR="00E929EF" w:rsidRPr="00B235EA">
              <w:rPr>
                <w:noProof/>
                <w:webHidden/>
                <w:sz w:val="28"/>
                <w:szCs w:val="28"/>
              </w:rPr>
            </w:r>
            <w:r w:rsidR="00E929EF" w:rsidRPr="00B235EA">
              <w:rPr>
                <w:noProof/>
                <w:webHidden/>
                <w:sz w:val="28"/>
                <w:szCs w:val="28"/>
              </w:rPr>
              <w:fldChar w:fldCharType="separate"/>
            </w:r>
            <w:r w:rsidR="00E929EF" w:rsidRPr="00B235EA">
              <w:rPr>
                <w:noProof/>
                <w:webHidden/>
                <w:sz w:val="28"/>
                <w:szCs w:val="28"/>
              </w:rPr>
              <w:t>9</w:t>
            </w:r>
            <w:r w:rsidR="00E929EF" w:rsidRPr="00B235EA">
              <w:rPr>
                <w:noProof/>
                <w:webHidden/>
                <w:sz w:val="28"/>
                <w:szCs w:val="28"/>
              </w:rPr>
              <w:fldChar w:fldCharType="end"/>
            </w:r>
          </w:hyperlink>
        </w:p>
        <w:p w:rsidR="00E929EF" w:rsidRPr="00B235EA" w:rsidRDefault="00E929EF" w:rsidP="00B235EA">
          <w:pPr>
            <w:spacing w:line="360" w:lineRule="auto"/>
            <w:rPr>
              <w:sz w:val="28"/>
              <w:szCs w:val="28"/>
            </w:rPr>
          </w:pPr>
          <w:r w:rsidRPr="00B235EA">
            <w:rPr>
              <w:b/>
              <w:bCs/>
              <w:sz w:val="28"/>
              <w:szCs w:val="28"/>
            </w:rPr>
            <w:fldChar w:fldCharType="end"/>
          </w:r>
        </w:p>
      </w:sdtContent>
    </w:sdt>
    <w:p w:rsidR="00E929EF" w:rsidRPr="00B235EA" w:rsidRDefault="00E929EF" w:rsidP="00B235EA">
      <w:pPr>
        <w:spacing w:after="200" w:line="360" w:lineRule="auto"/>
        <w:rPr>
          <w:rStyle w:val="10"/>
          <w:rFonts w:ascii="Times New Roman" w:hAnsi="Times New Roman" w:cs="Times New Roman"/>
        </w:rPr>
      </w:pPr>
      <w:r w:rsidRPr="00B235EA">
        <w:rPr>
          <w:rStyle w:val="10"/>
          <w:rFonts w:ascii="Times New Roman" w:hAnsi="Times New Roman" w:cs="Times New Roman"/>
        </w:rPr>
        <w:br w:type="page"/>
      </w:r>
    </w:p>
    <w:p w:rsidR="00FD17C0" w:rsidRPr="00B235EA" w:rsidRDefault="00FD17C0" w:rsidP="00B235EA">
      <w:pPr>
        <w:pStyle w:val="ad"/>
        <w:spacing w:line="360" w:lineRule="auto"/>
        <w:jc w:val="center"/>
        <w:rPr>
          <w:rStyle w:val="10"/>
          <w:rFonts w:ascii="Times New Roman" w:hAnsi="Times New Roman" w:cs="Times New Roman"/>
        </w:rPr>
      </w:pPr>
      <w:bookmarkStart w:id="2" w:name="_Toc394046625"/>
      <w:proofErr w:type="spellStart"/>
      <w:r w:rsidRPr="00B235EA">
        <w:rPr>
          <w:rStyle w:val="10"/>
          <w:rFonts w:ascii="Times New Roman" w:hAnsi="Times New Roman" w:cs="Times New Roman"/>
        </w:rPr>
        <w:lastRenderedPageBreak/>
        <w:t>Кириш</w:t>
      </w:r>
      <w:bookmarkEnd w:id="2"/>
      <w:bookmarkEnd w:id="0"/>
      <w:proofErr w:type="spellEnd"/>
    </w:p>
    <w:p w:rsidR="00FD17C0" w:rsidRPr="00B235EA" w:rsidRDefault="00FD17C0" w:rsidP="00B235EA">
      <w:pPr>
        <w:spacing w:line="360" w:lineRule="auto"/>
        <w:ind w:firstLine="708"/>
        <w:jc w:val="both"/>
        <w:rPr>
          <w:sz w:val="28"/>
          <w:szCs w:val="28"/>
          <w:lang w:val="uz-Cyrl-UZ"/>
        </w:rPr>
      </w:pPr>
      <w:r w:rsidRPr="00B235EA">
        <w:rPr>
          <w:sz w:val="28"/>
          <w:szCs w:val="28"/>
          <w:lang w:val="uz-Cyrl-UZ"/>
        </w:rPr>
        <w:t>Бугунги кунда Ўзбекистон жаҳон ҳамжамиятида тенглар ичра тенг бўлиб, инсон манфаатлари, ҳуқуқ ва эркинликлари юксак қадрият бўлган ижтимоий йўналтирилган бозор иктисоди</w:t>
      </w:r>
      <w:r w:rsidRPr="00B235EA">
        <w:rPr>
          <w:rFonts w:ascii="Cambria Math" w:hAnsi="Cambria Math" w:cs="Cambria Math"/>
          <w:sz w:val="28"/>
          <w:szCs w:val="28"/>
          <w:lang w:val="uz-Cyrl-UZ"/>
        </w:rPr>
        <w:t>ѐ</w:t>
      </w:r>
      <w:r w:rsidRPr="00B235EA">
        <w:rPr>
          <w:sz w:val="28"/>
          <w:szCs w:val="28"/>
          <w:lang w:val="uz-Cyrl-UZ"/>
        </w:rPr>
        <w:t>тига асосланган ҳуқуқий демократик давлат ва фуқаролик жамият барпо этиш йўлидан дадил одимлаб бормоқда. Мамлакатимиз ҳа</w:t>
      </w:r>
      <w:r w:rsidRPr="00B235EA">
        <w:rPr>
          <w:rFonts w:ascii="Cambria Math" w:hAnsi="Cambria Math" w:cs="Cambria Math"/>
          <w:sz w:val="28"/>
          <w:szCs w:val="28"/>
          <w:lang w:val="uz-Cyrl-UZ"/>
        </w:rPr>
        <w:t>ѐ</w:t>
      </w:r>
      <w:r w:rsidRPr="00B235EA">
        <w:rPr>
          <w:sz w:val="28"/>
          <w:szCs w:val="28"/>
          <w:lang w:val="uz-Cyrl-UZ"/>
        </w:rPr>
        <w:t>тининг турли жабҳаларида эришила</w:t>
      </w:r>
      <w:r w:rsidRPr="00B235EA">
        <w:rPr>
          <w:rFonts w:ascii="Cambria Math" w:hAnsi="Cambria Math" w:cs="Cambria Math"/>
          <w:sz w:val="28"/>
          <w:szCs w:val="28"/>
          <w:lang w:val="uz-Cyrl-UZ"/>
        </w:rPr>
        <w:t>ѐ</w:t>
      </w:r>
      <w:r w:rsidRPr="00B235EA">
        <w:rPr>
          <w:sz w:val="28"/>
          <w:szCs w:val="28"/>
          <w:lang w:val="uz-Cyrl-UZ"/>
        </w:rPr>
        <w:t>тган натижаларнинг йилдан-йилга тобора салмоқли ва аҳамиятли бўлиб бора</w:t>
      </w:r>
      <w:r w:rsidRPr="00B235EA">
        <w:rPr>
          <w:rFonts w:ascii="Cambria Math" w:hAnsi="Cambria Math" w:cs="Cambria Math"/>
          <w:sz w:val="28"/>
          <w:szCs w:val="28"/>
          <w:lang w:val="uz-Cyrl-UZ"/>
        </w:rPr>
        <w:t>ѐ</w:t>
      </w:r>
      <w:r w:rsidRPr="00B235EA">
        <w:rPr>
          <w:sz w:val="28"/>
          <w:szCs w:val="28"/>
          <w:lang w:val="uz-Cyrl-UZ"/>
        </w:rPr>
        <w:t>тганлиги мустақил тараққи</w:t>
      </w:r>
      <w:r w:rsidRPr="00B235EA">
        <w:rPr>
          <w:rFonts w:ascii="Cambria Math" w:hAnsi="Cambria Math" w:cs="Cambria Math"/>
          <w:sz w:val="28"/>
          <w:szCs w:val="28"/>
          <w:lang w:val="uz-Cyrl-UZ"/>
        </w:rPr>
        <w:t>ѐ</w:t>
      </w:r>
      <w:r w:rsidRPr="00B235EA">
        <w:rPr>
          <w:sz w:val="28"/>
          <w:szCs w:val="28"/>
          <w:lang w:val="uz-Cyrl-UZ"/>
        </w:rPr>
        <w:t>т даврида амалга оширила</w:t>
      </w:r>
      <w:r w:rsidRPr="00B235EA">
        <w:rPr>
          <w:rFonts w:ascii="Cambria Math" w:hAnsi="Cambria Math" w:cs="Cambria Math"/>
          <w:sz w:val="28"/>
          <w:szCs w:val="28"/>
          <w:lang w:val="uz-Cyrl-UZ"/>
        </w:rPr>
        <w:t>ѐ</w:t>
      </w:r>
      <w:r w:rsidRPr="00B235EA">
        <w:rPr>
          <w:sz w:val="28"/>
          <w:szCs w:val="28"/>
          <w:lang w:val="uz-Cyrl-UZ"/>
        </w:rPr>
        <w:t>тган кенг қамровли ислоҳотларнинг пухта ва асосли эканлигини, энг муҳими, улар негизида фуқароларимизнинг орзу-умидлари ва манфаатлари ўз аксини топганлигини яққол намо</w:t>
      </w:r>
      <w:r w:rsidRPr="00B235EA">
        <w:rPr>
          <w:rFonts w:ascii="Cambria Math" w:hAnsi="Cambria Math" w:cs="Cambria Math"/>
          <w:sz w:val="28"/>
          <w:szCs w:val="28"/>
          <w:lang w:val="uz-Cyrl-UZ"/>
        </w:rPr>
        <w:t>ѐ</w:t>
      </w:r>
      <w:r w:rsidRPr="00B235EA">
        <w:rPr>
          <w:sz w:val="28"/>
          <w:szCs w:val="28"/>
          <w:lang w:val="uz-Cyrl-UZ"/>
        </w:rPr>
        <w:t>н этмоқда. Иқтисоди</w:t>
      </w:r>
      <w:r w:rsidRPr="00B235EA">
        <w:rPr>
          <w:rFonts w:ascii="Cambria Math" w:hAnsi="Cambria Math" w:cs="Cambria Math"/>
          <w:sz w:val="28"/>
          <w:szCs w:val="28"/>
          <w:lang w:val="uz-Cyrl-UZ"/>
        </w:rPr>
        <w:t>ѐ</w:t>
      </w:r>
      <w:r w:rsidRPr="00B235EA">
        <w:rPr>
          <w:sz w:val="28"/>
          <w:szCs w:val="28"/>
          <w:lang w:val="uz-Cyrl-UZ"/>
        </w:rPr>
        <w:t>тимизнинг турли соҳа ва тармоқлари ўртасидаги мутаносибликнинг кучайиши ҳамда барқарор ўсиш суръатларининг таъминланиши натижасида аҳоли даромадлари, турмуш даражасининг сезиларли равишда ошиши эртанги кунга бўлган ишончимизнинг тобора мустаҳкамланиб боришига замин яратмоқда.</w:t>
      </w:r>
    </w:p>
    <w:p w:rsidR="000E3A5D" w:rsidRPr="00B235EA" w:rsidRDefault="000E3A5D" w:rsidP="00B235EA">
      <w:pPr>
        <w:spacing w:line="360" w:lineRule="auto"/>
        <w:ind w:firstLine="708"/>
        <w:jc w:val="both"/>
        <w:rPr>
          <w:sz w:val="28"/>
          <w:szCs w:val="28"/>
          <w:lang w:val="uz-Cyrl-UZ"/>
        </w:rPr>
      </w:pPr>
      <w:r w:rsidRPr="00B235EA">
        <w:rPr>
          <w:sz w:val="28"/>
          <w:szCs w:val="28"/>
          <w:lang w:val="uz-Cyrl-UZ"/>
        </w:rPr>
        <w:t>Диплом лойиҳасининг кириш қисмида мамлакатимизда таълим тизимини ислоҳ қилиш борасида қабул қилинган қарорлар, амалга оширилаётган ишлар ва уларнинг кўлами ва режалаштирилаётган масалалар ёритилган.</w:t>
      </w:r>
    </w:p>
    <w:p w:rsidR="000E3A5D" w:rsidRPr="00B235EA" w:rsidRDefault="000E3A5D" w:rsidP="00B235EA">
      <w:pPr>
        <w:spacing w:line="360" w:lineRule="auto"/>
        <w:ind w:firstLine="708"/>
        <w:jc w:val="both"/>
        <w:rPr>
          <w:sz w:val="28"/>
          <w:szCs w:val="28"/>
          <w:lang w:val="uz-Cyrl-UZ"/>
        </w:rPr>
      </w:pPr>
      <w:r w:rsidRPr="00B235EA">
        <w:rPr>
          <w:sz w:val="28"/>
          <w:szCs w:val="28"/>
          <w:lang w:val="uz-Cyrl-UZ"/>
        </w:rPr>
        <w:t>Шу билан бирга кириш қисмида диплом лойиҳасининг бўлимлари ва уларда бажарилган ишларнинг қисқача мазмуни ёритилган.</w:t>
      </w:r>
    </w:p>
    <w:p w:rsidR="000E3A5D" w:rsidRPr="00B235EA" w:rsidRDefault="000E3A5D" w:rsidP="00B235EA">
      <w:pPr>
        <w:spacing w:after="200" w:line="360" w:lineRule="auto"/>
        <w:rPr>
          <w:sz w:val="28"/>
          <w:szCs w:val="28"/>
          <w:lang w:val="uz-Cyrl-UZ"/>
        </w:rPr>
      </w:pPr>
      <w:r w:rsidRPr="00B235EA">
        <w:rPr>
          <w:sz w:val="28"/>
          <w:szCs w:val="28"/>
          <w:lang w:val="uz-Cyrl-UZ"/>
        </w:rPr>
        <w:br w:type="page"/>
      </w:r>
    </w:p>
    <w:p w:rsidR="008C107F" w:rsidRPr="00B235EA" w:rsidRDefault="000E3A5D" w:rsidP="00B235EA">
      <w:pPr>
        <w:pStyle w:val="1"/>
        <w:spacing w:line="360" w:lineRule="auto"/>
        <w:jc w:val="center"/>
        <w:rPr>
          <w:rFonts w:ascii="Times New Roman" w:hAnsi="Times New Roman" w:cs="Times New Roman"/>
          <w:caps/>
          <w:lang w:val="uz-Cyrl-UZ"/>
        </w:rPr>
      </w:pPr>
      <w:bookmarkStart w:id="3" w:name="_Toc394046626"/>
      <w:bookmarkStart w:id="4" w:name="_Toc390155382"/>
      <w:r w:rsidRPr="00B235EA">
        <w:rPr>
          <w:rFonts w:ascii="Times New Roman" w:hAnsi="Times New Roman" w:cs="Times New Roman"/>
          <w:caps/>
          <w:lang w:val="uz-Cyrl-UZ"/>
        </w:rPr>
        <w:lastRenderedPageBreak/>
        <w:t>Қурилиш меъморчилиги</w:t>
      </w:r>
      <w:bookmarkEnd w:id="3"/>
    </w:p>
    <w:p w:rsidR="008C107F" w:rsidRPr="00B235EA" w:rsidRDefault="008C107F" w:rsidP="00B235EA">
      <w:pPr>
        <w:spacing w:line="360" w:lineRule="auto"/>
        <w:ind w:firstLine="705"/>
        <w:jc w:val="both"/>
        <w:rPr>
          <w:sz w:val="28"/>
          <w:szCs w:val="28"/>
          <w:lang w:val="uz-Cyrl-UZ"/>
        </w:rPr>
      </w:pPr>
      <w:r w:rsidRPr="00B235EA">
        <w:rPr>
          <w:sz w:val="28"/>
          <w:szCs w:val="28"/>
          <w:lang w:val="uz-Cyrl-UZ"/>
        </w:rPr>
        <w:t>23-сонли мактаб Поп туманида жойлашган. Диплом лойиҳаси топшириғига кўра мавжуд ўқув биносини капитал таъмирлаш лойиҳаси амалга оширилди.</w:t>
      </w:r>
    </w:p>
    <w:p w:rsidR="008C107F" w:rsidRPr="00B235EA" w:rsidRDefault="008C107F" w:rsidP="00B235EA">
      <w:pPr>
        <w:spacing w:line="360" w:lineRule="auto"/>
        <w:ind w:firstLine="705"/>
        <w:jc w:val="both"/>
        <w:rPr>
          <w:sz w:val="28"/>
          <w:szCs w:val="28"/>
          <w:lang w:val="uz-Cyrl-UZ"/>
        </w:rPr>
      </w:pPr>
      <w:r w:rsidRPr="00B235EA">
        <w:rPr>
          <w:sz w:val="28"/>
          <w:szCs w:val="28"/>
          <w:lang w:val="uz-Cyrl-UZ"/>
        </w:rPr>
        <w:t>Мавжуд бинони капитал таъмирлашда бажариладиган асосий қурилиш-монтаж ишлари қуйидагилардан иборат:</w:t>
      </w:r>
    </w:p>
    <w:p w:rsidR="008C107F" w:rsidRPr="00B235EA" w:rsidRDefault="008C107F" w:rsidP="00B235EA">
      <w:pPr>
        <w:numPr>
          <w:ilvl w:val="0"/>
          <w:numId w:val="6"/>
        </w:numPr>
        <w:spacing w:line="360" w:lineRule="auto"/>
        <w:jc w:val="both"/>
        <w:rPr>
          <w:sz w:val="28"/>
          <w:szCs w:val="28"/>
          <w:lang w:val="uz-Cyrl-UZ"/>
        </w:rPr>
      </w:pPr>
      <w:r w:rsidRPr="00B235EA">
        <w:rPr>
          <w:sz w:val="28"/>
          <w:szCs w:val="28"/>
          <w:lang w:val="uz-Cyrl-UZ"/>
        </w:rPr>
        <w:t>Томни таъмирлаш, томни асбестоцементли тўлқинсимон шифер билан қоплаш;</w:t>
      </w:r>
    </w:p>
    <w:p w:rsidR="008C107F" w:rsidRPr="00B235EA" w:rsidRDefault="008C107F" w:rsidP="00B235EA">
      <w:pPr>
        <w:numPr>
          <w:ilvl w:val="0"/>
          <w:numId w:val="6"/>
        </w:numPr>
        <w:spacing w:line="360" w:lineRule="auto"/>
        <w:jc w:val="both"/>
        <w:rPr>
          <w:sz w:val="28"/>
          <w:szCs w:val="28"/>
          <w:lang w:val="uz-Cyrl-UZ"/>
        </w:rPr>
      </w:pPr>
      <w:r w:rsidRPr="00B235EA">
        <w:rPr>
          <w:sz w:val="28"/>
          <w:szCs w:val="28"/>
          <w:lang w:val="uz-Cyrl-UZ"/>
        </w:rPr>
        <w:t>Эшик ва деразаларни замонавий “Акфа” русумли эшик ва деразаларга алмаштириш;</w:t>
      </w:r>
    </w:p>
    <w:p w:rsidR="008C107F" w:rsidRPr="00B235EA" w:rsidRDefault="008C107F" w:rsidP="00B235EA">
      <w:pPr>
        <w:numPr>
          <w:ilvl w:val="0"/>
          <w:numId w:val="6"/>
        </w:numPr>
        <w:spacing w:line="360" w:lineRule="auto"/>
        <w:jc w:val="both"/>
        <w:rPr>
          <w:sz w:val="28"/>
          <w:szCs w:val="28"/>
          <w:lang w:val="uz-Cyrl-UZ"/>
        </w:rPr>
      </w:pPr>
      <w:r w:rsidRPr="00B235EA">
        <w:rPr>
          <w:sz w:val="28"/>
          <w:szCs w:val="28"/>
          <w:lang w:val="uz-Cyrl-UZ"/>
        </w:rPr>
        <w:t>Бинонинг пол конструкциялари эскирганлиги сабабли уларни алмаштириш;</w:t>
      </w:r>
    </w:p>
    <w:p w:rsidR="008C107F" w:rsidRPr="00B235EA" w:rsidRDefault="008C107F" w:rsidP="00B235EA">
      <w:pPr>
        <w:numPr>
          <w:ilvl w:val="0"/>
          <w:numId w:val="6"/>
        </w:numPr>
        <w:spacing w:line="360" w:lineRule="auto"/>
        <w:jc w:val="both"/>
        <w:rPr>
          <w:sz w:val="28"/>
          <w:szCs w:val="28"/>
          <w:lang w:val="uz-Cyrl-UZ"/>
        </w:rPr>
      </w:pPr>
      <w:r w:rsidRPr="00B235EA">
        <w:rPr>
          <w:sz w:val="28"/>
          <w:szCs w:val="28"/>
          <w:lang w:val="uz-Cyrl-UZ"/>
        </w:rPr>
        <w:t>Ички а ташқи пардозлаш ишларини бажариш;</w:t>
      </w:r>
    </w:p>
    <w:p w:rsidR="008C107F" w:rsidRPr="00B235EA" w:rsidRDefault="008C107F" w:rsidP="00B235EA">
      <w:pPr>
        <w:numPr>
          <w:ilvl w:val="0"/>
          <w:numId w:val="6"/>
        </w:numPr>
        <w:spacing w:line="360" w:lineRule="auto"/>
        <w:jc w:val="both"/>
        <w:rPr>
          <w:sz w:val="28"/>
          <w:szCs w:val="28"/>
          <w:lang w:val="uz-Cyrl-UZ"/>
        </w:rPr>
      </w:pPr>
      <w:r w:rsidRPr="00B235EA">
        <w:rPr>
          <w:sz w:val="28"/>
          <w:szCs w:val="28"/>
          <w:lang w:val="uz-Cyrl-UZ"/>
        </w:rPr>
        <w:t>Деворларни кучайтириш.</w:t>
      </w:r>
    </w:p>
    <w:p w:rsidR="008C107F" w:rsidRPr="00B235EA" w:rsidRDefault="008C107F" w:rsidP="00B235EA">
      <w:pPr>
        <w:spacing w:line="360" w:lineRule="auto"/>
        <w:ind w:firstLine="705"/>
        <w:jc w:val="both"/>
        <w:rPr>
          <w:sz w:val="28"/>
          <w:szCs w:val="28"/>
          <w:lang w:val="uz-Cyrl-UZ"/>
        </w:rPr>
      </w:pPr>
      <w:r w:rsidRPr="00B235EA">
        <w:rPr>
          <w:sz w:val="28"/>
          <w:szCs w:val="28"/>
          <w:lang w:val="uz-Cyrl-UZ"/>
        </w:rPr>
        <w:t>Бино класси – II; бино узоқ яшовчанлик даражаси – II; Асосий юк кўтарувчи конструкциялар ёнғинбардошлик даражаси – II.</w:t>
      </w:r>
    </w:p>
    <w:p w:rsidR="000E3A5D" w:rsidRPr="00B235EA" w:rsidRDefault="000E3A5D" w:rsidP="00B235EA">
      <w:pPr>
        <w:spacing w:line="360" w:lineRule="auto"/>
        <w:ind w:firstLine="705"/>
        <w:jc w:val="both"/>
        <w:rPr>
          <w:sz w:val="28"/>
          <w:szCs w:val="28"/>
          <w:lang w:val="uz-Cyrl-UZ"/>
        </w:rPr>
      </w:pPr>
      <w:r w:rsidRPr="00B235EA">
        <w:rPr>
          <w:sz w:val="28"/>
          <w:szCs w:val="28"/>
          <w:lang w:val="uz-Cyrl-UZ"/>
        </w:rPr>
        <w:t>Уўшбу бўлимда</w:t>
      </w:r>
    </w:p>
    <w:p w:rsidR="008C107F" w:rsidRPr="00B235EA" w:rsidRDefault="008C107F" w:rsidP="00B235EA">
      <w:pPr>
        <w:pStyle w:val="ae"/>
        <w:numPr>
          <w:ilvl w:val="0"/>
          <w:numId w:val="6"/>
        </w:numPr>
        <w:spacing w:line="360" w:lineRule="auto"/>
        <w:rPr>
          <w:b/>
          <w:sz w:val="28"/>
          <w:szCs w:val="28"/>
        </w:rPr>
      </w:pPr>
      <w:proofErr w:type="spellStart"/>
      <w:r w:rsidRPr="00B235EA">
        <w:rPr>
          <w:b/>
          <w:sz w:val="28"/>
          <w:szCs w:val="28"/>
        </w:rPr>
        <w:t>Қурилиш</w:t>
      </w:r>
      <w:proofErr w:type="spellEnd"/>
      <w:r w:rsidRPr="00B235EA">
        <w:rPr>
          <w:b/>
          <w:sz w:val="28"/>
          <w:szCs w:val="28"/>
        </w:rPr>
        <w:t xml:space="preserve"> </w:t>
      </w:r>
      <w:proofErr w:type="spellStart"/>
      <w:r w:rsidRPr="00B235EA">
        <w:rPr>
          <w:b/>
          <w:sz w:val="28"/>
          <w:szCs w:val="28"/>
        </w:rPr>
        <w:t>майдонининг</w:t>
      </w:r>
      <w:proofErr w:type="spellEnd"/>
      <w:r w:rsidRPr="00B235EA">
        <w:rPr>
          <w:b/>
          <w:sz w:val="28"/>
          <w:szCs w:val="28"/>
        </w:rPr>
        <w:t xml:space="preserve"> </w:t>
      </w:r>
      <w:proofErr w:type="spellStart"/>
      <w:r w:rsidRPr="00B235EA">
        <w:rPr>
          <w:b/>
          <w:sz w:val="28"/>
          <w:szCs w:val="28"/>
        </w:rPr>
        <w:t>асосий</w:t>
      </w:r>
      <w:proofErr w:type="spellEnd"/>
      <w:r w:rsidRPr="00B235EA">
        <w:rPr>
          <w:b/>
          <w:sz w:val="28"/>
          <w:szCs w:val="28"/>
        </w:rPr>
        <w:t xml:space="preserve"> </w:t>
      </w:r>
      <w:proofErr w:type="spellStart"/>
      <w:r w:rsidRPr="00B235EA">
        <w:rPr>
          <w:b/>
          <w:sz w:val="28"/>
          <w:szCs w:val="28"/>
        </w:rPr>
        <w:t>тавсифномалари</w:t>
      </w:r>
      <w:proofErr w:type="spellEnd"/>
    </w:p>
    <w:p w:rsidR="000E3A5D" w:rsidRPr="00B235EA" w:rsidRDefault="000E3A5D" w:rsidP="00B235EA">
      <w:pPr>
        <w:pStyle w:val="ae"/>
        <w:numPr>
          <w:ilvl w:val="0"/>
          <w:numId w:val="6"/>
        </w:numPr>
        <w:spacing w:line="360" w:lineRule="auto"/>
        <w:rPr>
          <w:b/>
          <w:sz w:val="28"/>
          <w:szCs w:val="28"/>
        </w:rPr>
      </w:pPr>
      <w:r w:rsidRPr="00B235EA">
        <w:rPr>
          <w:b/>
          <w:sz w:val="28"/>
          <w:szCs w:val="28"/>
          <w:lang w:val="uz-Cyrl-UZ"/>
        </w:rPr>
        <w:t>Участка бош режаси</w:t>
      </w:r>
    </w:p>
    <w:p w:rsidR="000E3A5D" w:rsidRPr="00B235EA" w:rsidRDefault="000E3A5D" w:rsidP="00B235EA">
      <w:pPr>
        <w:pStyle w:val="ae"/>
        <w:numPr>
          <w:ilvl w:val="0"/>
          <w:numId w:val="6"/>
        </w:numPr>
        <w:spacing w:line="360" w:lineRule="auto"/>
        <w:rPr>
          <w:b/>
          <w:sz w:val="28"/>
          <w:szCs w:val="28"/>
        </w:rPr>
      </w:pPr>
      <w:r w:rsidRPr="00B235EA">
        <w:rPr>
          <w:b/>
          <w:sz w:val="28"/>
          <w:szCs w:val="28"/>
          <w:lang w:val="uz-Cyrl-UZ"/>
        </w:rPr>
        <w:t xml:space="preserve">Бинонинг мухандислик ускуналари </w:t>
      </w:r>
    </w:p>
    <w:p w:rsidR="000E3A5D" w:rsidRPr="00B235EA" w:rsidRDefault="000E3A5D" w:rsidP="00B235EA">
      <w:pPr>
        <w:pStyle w:val="ae"/>
        <w:numPr>
          <w:ilvl w:val="0"/>
          <w:numId w:val="6"/>
        </w:numPr>
        <w:spacing w:line="360" w:lineRule="auto"/>
        <w:rPr>
          <w:b/>
          <w:sz w:val="28"/>
          <w:szCs w:val="28"/>
        </w:rPr>
      </w:pPr>
      <w:r w:rsidRPr="00B235EA">
        <w:rPr>
          <w:b/>
          <w:sz w:val="28"/>
          <w:szCs w:val="28"/>
          <w:lang w:val="uz-Cyrl-UZ"/>
        </w:rPr>
        <w:t xml:space="preserve">Асосий технологик жараён </w:t>
      </w:r>
    </w:p>
    <w:p w:rsidR="000E3A5D" w:rsidRPr="00B235EA" w:rsidRDefault="000E3A5D" w:rsidP="00B235EA">
      <w:pPr>
        <w:pStyle w:val="ae"/>
        <w:numPr>
          <w:ilvl w:val="0"/>
          <w:numId w:val="6"/>
        </w:numPr>
        <w:spacing w:line="360" w:lineRule="auto"/>
        <w:rPr>
          <w:b/>
          <w:sz w:val="28"/>
          <w:szCs w:val="28"/>
        </w:rPr>
      </w:pPr>
      <w:r w:rsidRPr="00B235EA">
        <w:rPr>
          <w:b/>
          <w:sz w:val="28"/>
          <w:szCs w:val="28"/>
          <w:lang w:val="uz-Cyrl-UZ"/>
        </w:rPr>
        <w:t>Ҳажмий-режавий ечим</w:t>
      </w:r>
    </w:p>
    <w:p w:rsidR="000E3A5D" w:rsidRPr="00B235EA" w:rsidRDefault="000E3A5D" w:rsidP="00B235EA">
      <w:pPr>
        <w:pStyle w:val="ae"/>
        <w:numPr>
          <w:ilvl w:val="0"/>
          <w:numId w:val="6"/>
        </w:numPr>
        <w:spacing w:line="360" w:lineRule="auto"/>
        <w:rPr>
          <w:b/>
          <w:sz w:val="28"/>
          <w:szCs w:val="28"/>
        </w:rPr>
      </w:pPr>
      <w:r w:rsidRPr="00B235EA">
        <w:rPr>
          <w:b/>
          <w:sz w:val="28"/>
          <w:szCs w:val="28"/>
          <w:lang w:val="uz-Cyrl-UZ"/>
        </w:rPr>
        <w:t>Конструктив ечим</w:t>
      </w:r>
    </w:p>
    <w:p w:rsidR="000E3A5D" w:rsidRPr="00B235EA" w:rsidRDefault="000E3A5D" w:rsidP="00B235EA">
      <w:pPr>
        <w:spacing w:line="360" w:lineRule="auto"/>
        <w:ind w:firstLine="705"/>
        <w:jc w:val="both"/>
        <w:rPr>
          <w:sz w:val="28"/>
          <w:szCs w:val="28"/>
          <w:lang w:val="uz-Cyrl-UZ"/>
        </w:rPr>
      </w:pPr>
      <w:r w:rsidRPr="00B235EA">
        <w:rPr>
          <w:sz w:val="28"/>
          <w:szCs w:val="28"/>
          <w:lang w:val="uz-Cyrl-UZ"/>
        </w:rPr>
        <w:t>Бош режада асосан мавжуд бинолар ва уларнинг ўзаро технологик боғланиши келтирилган.</w:t>
      </w:r>
    </w:p>
    <w:p w:rsidR="008C107F" w:rsidRPr="00B235EA" w:rsidRDefault="008C107F" w:rsidP="00B235EA">
      <w:pPr>
        <w:spacing w:line="360" w:lineRule="auto"/>
        <w:ind w:firstLine="705"/>
        <w:jc w:val="both"/>
        <w:rPr>
          <w:sz w:val="28"/>
          <w:szCs w:val="28"/>
          <w:lang w:val="uz-Cyrl-UZ"/>
        </w:rPr>
      </w:pPr>
      <w:r w:rsidRPr="00B235EA">
        <w:rPr>
          <w:sz w:val="28"/>
          <w:szCs w:val="28"/>
          <w:lang w:val="uz-Cyrl-UZ"/>
        </w:rPr>
        <w:t>Бош режада лойихаланаётган бинонинг функционал вазифаси билан боғлиқ бўлмаган бино ва иншоотлар мавжуд эмас.</w:t>
      </w:r>
    </w:p>
    <w:p w:rsidR="008C107F" w:rsidRPr="00B235EA" w:rsidRDefault="008C107F" w:rsidP="00B235EA">
      <w:pPr>
        <w:spacing w:line="360" w:lineRule="auto"/>
        <w:ind w:firstLine="705"/>
        <w:jc w:val="both"/>
        <w:rPr>
          <w:sz w:val="28"/>
          <w:szCs w:val="28"/>
          <w:lang w:val="uz-Cyrl-UZ"/>
        </w:rPr>
      </w:pPr>
      <w:r w:rsidRPr="00B235EA">
        <w:rPr>
          <w:sz w:val="28"/>
          <w:szCs w:val="28"/>
          <w:lang w:val="uz-Cyrl-UZ"/>
        </w:rPr>
        <w:t xml:space="preserve">Бош режани лойиҳалашда бинолар орасидаги санитар оралиқлар таъминланган бўлиб, бу оралиқ шовқиндан ҳимояланишни, табиий </w:t>
      </w:r>
      <w:r w:rsidRPr="00B235EA">
        <w:rPr>
          <w:sz w:val="28"/>
          <w:szCs w:val="28"/>
          <w:lang w:val="uz-Cyrl-UZ"/>
        </w:rPr>
        <w:lastRenderedPageBreak/>
        <w:t>ёритилганликни ва инсоляцияни оптимал шароитини таъминлашга қаратилган.</w:t>
      </w:r>
    </w:p>
    <w:p w:rsidR="000E3A5D" w:rsidRPr="00B235EA" w:rsidRDefault="000E3A5D" w:rsidP="00B235EA">
      <w:pPr>
        <w:spacing w:line="360" w:lineRule="auto"/>
        <w:ind w:left="813"/>
        <w:jc w:val="both"/>
        <w:rPr>
          <w:sz w:val="28"/>
          <w:szCs w:val="28"/>
          <w:lang w:val="uz-Cyrl-UZ"/>
        </w:rPr>
      </w:pPr>
    </w:p>
    <w:p w:rsidR="000E3A5D" w:rsidRPr="00B235EA" w:rsidRDefault="000E3A5D" w:rsidP="00B235EA">
      <w:pPr>
        <w:pStyle w:val="2"/>
        <w:spacing w:line="360" w:lineRule="auto"/>
        <w:jc w:val="center"/>
        <w:rPr>
          <w:rFonts w:ascii="Times New Roman" w:hAnsi="Times New Roman" w:cs="Times New Roman"/>
          <w:sz w:val="28"/>
          <w:szCs w:val="28"/>
        </w:rPr>
      </w:pPr>
      <w:bookmarkStart w:id="5" w:name="_Toc394046627"/>
      <w:proofErr w:type="gramStart"/>
      <w:r w:rsidRPr="00B235EA">
        <w:rPr>
          <w:rFonts w:ascii="Times New Roman" w:hAnsi="Times New Roman" w:cs="Times New Roman"/>
          <w:sz w:val="28"/>
          <w:szCs w:val="28"/>
        </w:rPr>
        <w:t>Бош</w:t>
      </w:r>
      <w:proofErr w:type="gramEnd"/>
      <w:r w:rsidRPr="00B235EA">
        <w:rPr>
          <w:rFonts w:ascii="Times New Roman" w:hAnsi="Times New Roman" w:cs="Times New Roman"/>
          <w:sz w:val="28"/>
          <w:szCs w:val="28"/>
        </w:rPr>
        <w:t xml:space="preserve"> режа </w:t>
      </w:r>
      <w:proofErr w:type="spellStart"/>
      <w:r w:rsidRPr="00B235EA">
        <w:rPr>
          <w:rFonts w:ascii="Times New Roman" w:hAnsi="Times New Roman" w:cs="Times New Roman"/>
          <w:sz w:val="28"/>
          <w:szCs w:val="28"/>
        </w:rPr>
        <w:t>асосий</w:t>
      </w:r>
      <w:proofErr w:type="spellEnd"/>
      <w:r w:rsidRPr="00B235EA">
        <w:rPr>
          <w:rFonts w:ascii="Times New Roman" w:hAnsi="Times New Roman" w:cs="Times New Roman"/>
          <w:sz w:val="28"/>
          <w:szCs w:val="28"/>
        </w:rPr>
        <w:t xml:space="preserve"> </w:t>
      </w:r>
      <w:proofErr w:type="spellStart"/>
      <w:r w:rsidRPr="00B235EA">
        <w:rPr>
          <w:rFonts w:ascii="Times New Roman" w:hAnsi="Times New Roman" w:cs="Times New Roman"/>
          <w:sz w:val="28"/>
          <w:szCs w:val="28"/>
        </w:rPr>
        <w:t>кўрсаткичлари</w:t>
      </w:r>
      <w:bookmarkEnd w:id="5"/>
      <w:proofErr w:type="spellEnd"/>
    </w:p>
    <w:p w:rsidR="000E3A5D" w:rsidRPr="00B235EA" w:rsidRDefault="000E3A5D" w:rsidP="00B235EA">
      <w:pPr>
        <w:spacing w:line="360" w:lineRule="auto"/>
        <w:ind w:left="813"/>
        <w:jc w:val="both"/>
        <w:rPr>
          <w:sz w:val="28"/>
          <w:szCs w:val="28"/>
        </w:rPr>
      </w:pPr>
      <w:r w:rsidRPr="00B235EA">
        <w:rPr>
          <w:sz w:val="28"/>
          <w:szCs w:val="28"/>
        </w:rPr>
        <w:t xml:space="preserve">1.Участка </w:t>
      </w:r>
      <w:proofErr w:type="spellStart"/>
      <w:r w:rsidRPr="00B235EA">
        <w:rPr>
          <w:sz w:val="28"/>
          <w:szCs w:val="28"/>
        </w:rPr>
        <w:t>майдони</w:t>
      </w:r>
      <w:proofErr w:type="spellEnd"/>
      <w:r w:rsidRPr="00B235EA">
        <w:rPr>
          <w:sz w:val="28"/>
          <w:szCs w:val="28"/>
        </w:rPr>
        <w:tab/>
      </w:r>
      <w:r w:rsidRPr="00B235EA">
        <w:rPr>
          <w:sz w:val="28"/>
          <w:szCs w:val="28"/>
        </w:rPr>
        <w:tab/>
      </w:r>
      <w:r w:rsidRPr="00B235EA">
        <w:rPr>
          <w:sz w:val="28"/>
          <w:szCs w:val="28"/>
        </w:rPr>
        <w:tab/>
      </w:r>
      <w:r w:rsidRPr="00B235EA">
        <w:rPr>
          <w:sz w:val="28"/>
          <w:szCs w:val="28"/>
        </w:rPr>
        <w:tab/>
        <w:t xml:space="preserve">- </w:t>
      </w:r>
      <w:r w:rsidRPr="00B235EA">
        <w:rPr>
          <w:sz w:val="28"/>
          <w:szCs w:val="28"/>
          <w:lang w:val="uz-Cyrl-UZ"/>
        </w:rPr>
        <w:t xml:space="preserve"> 26622</w:t>
      </w:r>
      <w:r w:rsidRPr="00B235EA">
        <w:rPr>
          <w:sz w:val="28"/>
          <w:szCs w:val="28"/>
          <w:lang w:val="uz-Cyrl-UZ"/>
        </w:rPr>
        <w:tab/>
        <w:t xml:space="preserve"> </w:t>
      </w:r>
      <w:proofErr w:type="spellStart"/>
      <w:r w:rsidRPr="00B235EA">
        <w:rPr>
          <w:sz w:val="28"/>
          <w:szCs w:val="28"/>
        </w:rPr>
        <w:t>кв</w:t>
      </w:r>
      <w:proofErr w:type="gramStart"/>
      <w:r w:rsidRPr="00B235EA">
        <w:rPr>
          <w:sz w:val="28"/>
          <w:szCs w:val="28"/>
        </w:rPr>
        <w:t>.м</w:t>
      </w:r>
      <w:proofErr w:type="spellEnd"/>
      <w:proofErr w:type="gramEnd"/>
    </w:p>
    <w:p w:rsidR="000E3A5D" w:rsidRPr="00B235EA" w:rsidRDefault="000E3A5D" w:rsidP="00B235EA">
      <w:pPr>
        <w:spacing w:line="360" w:lineRule="auto"/>
        <w:ind w:left="813"/>
        <w:jc w:val="both"/>
        <w:rPr>
          <w:sz w:val="28"/>
          <w:szCs w:val="28"/>
          <w:lang w:val="uz-Cyrl-UZ"/>
        </w:rPr>
      </w:pPr>
      <w:r w:rsidRPr="00B235EA">
        <w:rPr>
          <w:sz w:val="28"/>
          <w:szCs w:val="28"/>
        </w:rPr>
        <w:t xml:space="preserve">2.Қурилиш </w:t>
      </w:r>
      <w:proofErr w:type="spellStart"/>
      <w:r w:rsidRPr="00B235EA">
        <w:rPr>
          <w:sz w:val="28"/>
          <w:szCs w:val="28"/>
        </w:rPr>
        <w:t>майдони</w:t>
      </w:r>
      <w:proofErr w:type="spellEnd"/>
      <w:r w:rsidRPr="00B235EA">
        <w:rPr>
          <w:sz w:val="28"/>
          <w:szCs w:val="28"/>
        </w:rPr>
        <w:tab/>
      </w:r>
      <w:r w:rsidRPr="00B235EA">
        <w:rPr>
          <w:sz w:val="28"/>
          <w:szCs w:val="28"/>
        </w:rPr>
        <w:tab/>
      </w:r>
      <w:r w:rsidRPr="00B235EA">
        <w:rPr>
          <w:sz w:val="28"/>
          <w:szCs w:val="28"/>
        </w:rPr>
        <w:tab/>
      </w:r>
      <w:r w:rsidRPr="00B235EA">
        <w:rPr>
          <w:sz w:val="28"/>
          <w:szCs w:val="28"/>
        </w:rPr>
        <w:tab/>
        <w:t>-</w:t>
      </w:r>
      <w:r w:rsidRPr="00B235EA">
        <w:rPr>
          <w:sz w:val="28"/>
          <w:szCs w:val="28"/>
          <w:lang w:val="uz-Cyrl-UZ"/>
        </w:rPr>
        <w:t xml:space="preserve">  2066,4</w:t>
      </w:r>
      <w:r w:rsidRPr="00B235EA">
        <w:rPr>
          <w:sz w:val="28"/>
          <w:szCs w:val="28"/>
          <w:lang w:val="uz-Cyrl-UZ"/>
        </w:rPr>
        <w:tab/>
        <w:t xml:space="preserve"> </w:t>
      </w:r>
      <w:proofErr w:type="spellStart"/>
      <w:r w:rsidRPr="00B235EA">
        <w:rPr>
          <w:sz w:val="28"/>
          <w:szCs w:val="28"/>
        </w:rPr>
        <w:t>кв</w:t>
      </w:r>
      <w:proofErr w:type="gramStart"/>
      <w:r w:rsidRPr="00B235EA">
        <w:rPr>
          <w:sz w:val="28"/>
          <w:szCs w:val="28"/>
        </w:rPr>
        <w:t>.м</w:t>
      </w:r>
      <w:proofErr w:type="spellEnd"/>
      <w:proofErr w:type="gramEnd"/>
      <w:r w:rsidRPr="00B235EA">
        <w:rPr>
          <w:sz w:val="28"/>
          <w:szCs w:val="28"/>
          <w:lang w:val="uz-Cyrl-UZ"/>
        </w:rPr>
        <w:t xml:space="preserve"> </w:t>
      </w:r>
    </w:p>
    <w:p w:rsidR="000E3A5D" w:rsidRPr="00B235EA" w:rsidRDefault="000E3A5D" w:rsidP="00B235EA">
      <w:pPr>
        <w:spacing w:line="360" w:lineRule="auto"/>
        <w:ind w:left="813"/>
        <w:jc w:val="both"/>
        <w:rPr>
          <w:sz w:val="28"/>
          <w:szCs w:val="28"/>
        </w:rPr>
      </w:pPr>
      <w:r w:rsidRPr="00B235EA">
        <w:rPr>
          <w:sz w:val="28"/>
          <w:szCs w:val="28"/>
          <w:lang w:val="uz-Cyrl-UZ"/>
        </w:rPr>
        <w:t>3</w:t>
      </w:r>
      <w:r w:rsidRPr="00B235EA">
        <w:rPr>
          <w:sz w:val="28"/>
          <w:szCs w:val="28"/>
        </w:rPr>
        <w:t>.</w:t>
      </w:r>
      <w:r w:rsidRPr="00B235EA">
        <w:rPr>
          <w:sz w:val="28"/>
          <w:szCs w:val="28"/>
          <w:lang w:val="uz-Cyrl-UZ"/>
        </w:rPr>
        <w:t>Асфальт копламали</w:t>
      </w:r>
      <w:r w:rsidRPr="00B235EA">
        <w:rPr>
          <w:sz w:val="28"/>
          <w:szCs w:val="28"/>
        </w:rPr>
        <w:t xml:space="preserve"> </w:t>
      </w:r>
      <w:proofErr w:type="spellStart"/>
      <w:r w:rsidRPr="00B235EA">
        <w:rPr>
          <w:sz w:val="28"/>
          <w:szCs w:val="28"/>
        </w:rPr>
        <w:t>йўл</w:t>
      </w:r>
      <w:proofErr w:type="spellEnd"/>
      <w:r w:rsidRPr="00B235EA">
        <w:rPr>
          <w:sz w:val="28"/>
          <w:szCs w:val="28"/>
        </w:rPr>
        <w:t xml:space="preserve"> </w:t>
      </w:r>
      <w:proofErr w:type="spellStart"/>
      <w:r w:rsidRPr="00B235EA">
        <w:rPr>
          <w:sz w:val="28"/>
          <w:szCs w:val="28"/>
        </w:rPr>
        <w:t>ва</w:t>
      </w:r>
      <w:proofErr w:type="spellEnd"/>
      <w:r w:rsidRPr="00B235EA">
        <w:rPr>
          <w:sz w:val="28"/>
          <w:szCs w:val="28"/>
        </w:rPr>
        <w:t xml:space="preserve"> </w:t>
      </w:r>
      <w:proofErr w:type="spellStart"/>
      <w:r w:rsidRPr="00B235EA">
        <w:rPr>
          <w:sz w:val="28"/>
          <w:szCs w:val="28"/>
        </w:rPr>
        <w:t>майдонлар</w:t>
      </w:r>
      <w:proofErr w:type="spellEnd"/>
      <w:r w:rsidRPr="00B235EA">
        <w:rPr>
          <w:sz w:val="28"/>
          <w:szCs w:val="28"/>
        </w:rPr>
        <w:tab/>
        <w:t>-</w:t>
      </w:r>
      <w:r w:rsidRPr="00B235EA">
        <w:rPr>
          <w:sz w:val="28"/>
          <w:szCs w:val="28"/>
          <w:lang w:val="uz-Cyrl-UZ"/>
        </w:rPr>
        <w:t xml:space="preserve"> </w:t>
      </w:r>
      <w:r w:rsidRPr="00B235EA">
        <w:rPr>
          <w:sz w:val="28"/>
          <w:szCs w:val="28"/>
        </w:rPr>
        <w:t xml:space="preserve"> </w:t>
      </w:r>
      <w:r w:rsidRPr="00B235EA">
        <w:rPr>
          <w:sz w:val="28"/>
          <w:szCs w:val="28"/>
          <w:lang w:val="uz-Cyrl-UZ"/>
        </w:rPr>
        <w:t>7510</w:t>
      </w:r>
      <w:r w:rsidRPr="00B235EA">
        <w:rPr>
          <w:sz w:val="28"/>
          <w:szCs w:val="28"/>
          <w:lang w:val="uz-Cyrl-UZ"/>
        </w:rPr>
        <w:tab/>
        <w:t xml:space="preserve"> </w:t>
      </w:r>
      <w:proofErr w:type="spellStart"/>
      <w:r w:rsidRPr="00B235EA">
        <w:rPr>
          <w:sz w:val="28"/>
          <w:szCs w:val="28"/>
        </w:rPr>
        <w:t>кв.м</w:t>
      </w:r>
      <w:proofErr w:type="spellEnd"/>
    </w:p>
    <w:p w:rsidR="000E3A5D" w:rsidRPr="00B235EA" w:rsidRDefault="000E3A5D" w:rsidP="00B235EA">
      <w:pPr>
        <w:spacing w:line="360" w:lineRule="auto"/>
        <w:ind w:left="813"/>
        <w:jc w:val="both"/>
        <w:rPr>
          <w:sz w:val="28"/>
          <w:szCs w:val="28"/>
        </w:rPr>
      </w:pPr>
      <w:r w:rsidRPr="00B235EA">
        <w:rPr>
          <w:sz w:val="28"/>
          <w:szCs w:val="28"/>
          <w:lang w:val="uz-Cyrl-UZ"/>
        </w:rPr>
        <w:t>4</w:t>
      </w:r>
      <w:r w:rsidRPr="00B235EA">
        <w:rPr>
          <w:sz w:val="28"/>
          <w:szCs w:val="28"/>
        </w:rPr>
        <w:t>.</w:t>
      </w:r>
      <w:proofErr w:type="spellStart"/>
      <w:r w:rsidRPr="00B235EA">
        <w:rPr>
          <w:sz w:val="28"/>
          <w:szCs w:val="28"/>
        </w:rPr>
        <w:t>Кўкаламзорлаштирилган</w:t>
      </w:r>
      <w:proofErr w:type="spellEnd"/>
      <w:r w:rsidRPr="00B235EA">
        <w:rPr>
          <w:sz w:val="28"/>
          <w:szCs w:val="28"/>
        </w:rPr>
        <w:t xml:space="preserve"> </w:t>
      </w:r>
      <w:proofErr w:type="spellStart"/>
      <w:r w:rsidRPr="00B235EA">
        <w:rPr>
          <w:sz w:val="28"/>
          <w:szCs w:val="28"/>
        </w:rPr>
        <w:t>майдон</w:t>
      </w:r>
      <w:proofErr w:type="spellEnd"/>
      <w:r w:rsidRPr="00B235EA">
        <w:rPr>
          <w:sz w:val="28"/>
          <w:szCs w:val="28"/>
        </w:rPr>
        <w:tab/>
        <w:t>-</w:t>
      </w:r>
      <w:r w:rsidRPr="00B235EA">
        <w:rPr>
          <w:sz w:val="28"/>
          <w:szCs w:val="28"/>
          <w:lang w:val="uz-Cyrl-UZ"/>
        </w:rPr>
        <w:t xml:space="preserve">  10243</w:t>
      </w:r>
      <w:r w:rsidRPr="00B235EA">
        <w:rPr>
          <w:sz w:val="28"/>
          <w:szCs w:val="28"/>
          <w:lang w:val="uz-Cyrl-UZ"/>
        </w:rPr>
        <w:tab/>
      </w:r>
      <w:r w:rsidRPr="00B235EA">
        <w:rPr>
          <w:sz w:val="28"/>
          <w:szCs w:val="28"/>
        </w:rPr>
        <w:t xml:space="preserve"> </w:t>
      </w:r>
      <w:proofErr w:type="spellStart"/>
      <w:r w:rsidRPr="00B235EA">
        <w:rPr>
          <w:sz w:val="28"/>
          <w:szCs w:val="28"/>
        </w:rPr>
        <w:t>кв.м</w:t>
      </w:r>
      <w:proofErr w:type="spellEnd"/>
    </w:p>
    <w:p w:rsidR="000E3A5D" w:rsidRPr="00B235EA" w:rsidRDefault="000E3A5D" w:rsidP="00B235EA">
      <w:pPr>
        <w:spacing w:line="360" w:lineRule="auto"/>
        <w:ind w:left="813"/>
        <w:jc w:val="both"/>
        <w:rPr>
          <w:sz w:val="28"/>
          <w:szCs w:val="28"/>
          <w:lang w:val="uz-Cyrl-UZ"/>
        </w:rPr>
      </w:pPr>
      <w:r w:rsidRPr="00B235EA">
        <w:rPr>
          <w:sz w:val="28"/>
          <w:szCs w:val="28"/>
          <w:lang w:val="uz-Cyrl-UZ"/>
        </w:rPr>
        <w:t>5</w:t>
      </w:r>
      <w:r w:rsidRPr="00B235EA">
        <w:rPr>
          <w:sz w:val="28"/>
          <w:szCs w:val="28"/>
        </w:rPr>
        <w:t>.</w:t>
      </w:r>
      <w:proofErr w:type="spellStart"/>
      <w:r w:rsidRPr="00B235EA">
        <w:rPr>
          <w:sz w:val="28"/>
          <w:szCs w:val="28"/>
        </w:rPr>
        <w:t>Қурилиш</w:t>
      </w:r>
      <w:proofErr w:type="spellEnd"/>
      <w:r w:rsidRPr="00B235EA">
        <w:rPr>
          <w:sz w:val="28"/>
          <w:szCs w:val="28"/>
        </w:rPr>
        <w:t xml:space="preserve"> </w:t>
      </w:r>
      <w:proofErr w:type="spellStart"/>
      <w:r w:rsidRPr="00B235EA">
        <w:rPr>
          <w:sz w:val="28"/>
          <w:szCs w:val="28"/>
        </w:rPr>
        <w:t>фоизи</w:t>
      </w:r>
      <w:proofErr w:type="spellEnd"/>
      <w:r w:rsidRPr="00B235EA">
        <w:rPr>
          <w:sz w:val="28"/>
          <w:szCs w:val="28"/>
        </w:rPr>
        <w:tab/>
      </w:r>
      <w:r w:rsidRPr="00B235EA">
        <w:rPr>
          <w:sz w:val="28"/>
          <w:szCs w:val="28"/>
        </w:rPr>
        <w:tab/>
      </w:r>
      <w:r w:rsidRPr="00B235EA">
        <w:rPr>
          <w:sz w:val="28"/>
          <w:szCs w:val="28"/>
        </w:rPr>
        <w:tab/>
      </w:r>
      <w:r w:rsidRPr="00B235EA">
        <w:rPr>
          <w:sz w:val="28"/>
          <w:szCs w:val="28"/>
        </w:rPr>
        <w:tab/>
        <w:t xml:space="preserve">- </w:t>
      </w:r>
      <w:r w:rsidRPr="00B235EA">
        <w:rPr>
          <w:sz w:val="28"/>
          <w:szCs w:val="28"/>
          <w:lang w:val="uz-Cyrl-UZ"/>
        </w:rPr>
        <w:t xml:space="preserve"> 7,8%</w:t>
      </w:r>
    </w:p>
    <w:p w:rsidR="000E3A5D" w:rsidRPr="00B235EA" w:rsidRDefault="000E3A5D" w:rsidP="00B235EA">
      <w:pPr>
        <w:spacing w:line="360" w:lineRule="auto"/>
        <w:ind w:left="813"/>
        <w:jc w:val="both"/>
        <w:rPr>
          <w:sz w:val="28"/>
          <w:szCs w:val="28"/>
          <w:lang w:val="uz-Cyrl-UZ"/>
        </w:rPr>
      </w:pPr>
      <w:r w:rsidRPr="00B235EA">
        <w:rPr>
          <w:sz w:val="28"/>
          <w:szCs w:val="28"/>
          <w:lang w:val="uz-Cyrl-UZ"/>
        </w:rPr>
        <w:t xml:space="preserve">6.Кўкаламзорлаштириш фоизи    </w:t>
      </w:r>
      <w:r w:rsidRPr="00B235EA">
        <w:rPr>
          <w:sz w:val="28"/>
          <w:szCs w:val="28"/>
          <w:lang w:val="uz-Cyrl-UZ"/>
        </w:rPr>
        <w:tab/>
      </w:r>
      <w:r w:rsidRPr="00B235EA">
        <w:rPr>
          <w:sz w:val="28"/>
          <w:szCs w:val="28"/>
          <w:lang w:val="uz-Cyrl-UZ"/>
        </w:rPr>
        <w:tab/>
        <w:t>-  38,4%</w:t>
      </w:r>
    </w:p>
    <w:p w:rsidR="008C107F" w:rsidRPr="00B235EA" w:rsidRDefault="008C107F" w:rsidP="00B235EA">
      <w:pPr>
        <w:spacing w:line="360" w:lineRule="auto"/>
        <w:ind w:firstLine="705"/>
        <w:jc w:val="both"/>
        <w:rPr>
          <w:sz w:val="28"/>
          <w:szCs w:val="28"/>
          <w:lang w:val="uz-Cyrl-UZ"/>
        </w:rPr>
      </w:pPr>
    </w:p>
    <w:p w:rsidR="008C107F" w:rsidRPr="00B235EA" w:rsidRDefault="008C107F" w:rsidP="00B235EA">
      <w:pPr>
        <w:pStyle w:val="2"/>
        <w:spacing w:line="360" w:lineRule="auto"/>
        <w:jc w:val="center"/>
        <w:rPr>
          <w:rFonts w:ascii="Times New Roman" w:hAnsi="Times New Roman" w:cs="Times New Roman"/>
          <w:sz w:val="28"/>
          <w:szCs w:val="28"/>
          <w:lang w:val="uz-Cyrl-UZ"/>
        </w:rPr>
      </w:pPr>
      <w:bookmarkStart w:id="6" w:name="_Toc394046628"/>
      <w:r w:rsidRPr="00B235EA">
        <w:rPr>
          <w:rFonts w:ascii="Times New Roman" w:hAnsi="Times New Roman" w:cs="Times New Roman"/>
          <w:sz w:val="28"/>
          <w:szCs w:val="28"/>
          <w:lang w:val="uz-Cyrl-UZ"/>
        </w:rPr>
        <w:t>Мухандислик ускуналари</w:t>
      </w:r>
      <w:bookmarkEnd w:id="6"/>
    </w:p>
    <w:p w:rsidR="008C107F" w:rsidRPr="00B235EA" w:rsidRDefault="000E3A5D" w:rsidP="00B235EA">
      <w:pPr>
        <w:spacing w:line="360" w:lineRule="auto"/>
        <w:ind w:firstLine="705"/>
        <w:jc w:val="both"/>
        <w:rPr>
          <w:sz w:val="28"/>
          <w:szCs w:val="28"/>
          <w:lang w:val="uz-Cyrl-UZ"/>
        </w:rPr>
      </w:pPr>
      <w:r w:rsidRPr="00B235EA">
        <w:rPr>
          <w:sz w:val="28"/>
          <w:szCs w:val="28"/>
          <w:lang w:val="uz-Cyrl-UZ"/>
        </w:rPr>
        <w:t>Бинонинг муҳандислик ускуналари бўлимида л</w:t>
      </w:r>
      <w:r w:rsidR="008C107F" w:rsidRPr="00B235EA">
        <w:rPr>
          <w:sz w:val="28"/>
          <w:szCs w:val="28"/>
          <w:lang w:val="uz-Cyrl-UZ"/>
        </w:rPr>
        <w:t>ойихаланаётган бино муҳандислик тизимлари: марказлашган сув, оқава сув, иссиқ сув таъминоти, иссиқлик таъминотига ула</w:t>
      </w:r>
      <w:r w:rsidRPr="00B235EA">
        <w:rPr>
          <w:sz w:val="28"/>
          <w:szCs w:val="28"/>
          <w:lang w:val="uz-Cyrl-UZ"/>
        </w:rPr>
        <w:t>ниш шартлари</w:t>
      </w:r>
      <w:r w:rsidR="008C107F" w:rsidRPr="00B235EA">
        <w:rPr>
          <w:sz w:val="28"/>
          <w:szCs w:val="28"/>
          <w:lang w:val="uz-Cyrl-UZ"/>
        </w:rPr>
        <w:t>. Шу билан бирга мавжуд электр, телефон тармоқларига улан</w:t>
      </w:r>
      <w:r w:rsidRPr="00B235EA">
        <w:rPr>
          <w:sz w:val="28"/>
          <w:szCs w:val="28"/>
          <w:lang w:val="uz-Cyrl-UZ"/>
        </w:rPr>
        <w:t>иш шартлари келтирилган</w:t>
      </w:r>
      <w:r w:rsidR="008C107F" w:rsidRPr="00B235EA">
        <w:rPr>
          <w:sz w:val="28"/>
          <w:szCs w:val="28"/>
          <w:lang w:val="uz-Cyrl-UZ"/>
        </w:rPr>
        <w:t>.</w:t>
      </w:r>
    </w:p>
    <w:p w:rsidR="008C107F" w:rsidRPr="00B235EA" w:rsidRDefault="008C107F" w:rsidP="00B235EA">
      <w:pPr>
        <w:pStyle w:val="2"/>
        <w:spacing w:line="360" w:lineRule="auto"/>
        <w:jc w:val="center"/>
        <w:rPr>
          <w:rFonts w:ascii="Times New Roman" w:hAnsi="Times New Roman" w:cs="Times New Roman"/>
          <w:sz w:val="28"/>
          <w:szCs w:val="28"/>
          <w:lang w:val="uz-Cyrl-UZ"/>
        </w:rPr>
      </w:pPr>
      <w:bookmarkStart w:id="7" w:name="_Toc394046629"/>
      <w:r w:rsidRPr="00B235EA">
        <w:rPr>
          <w:rFonts w:ascii="Times New Roman" w:hAnsi="Times New Roman" w:cs="Times New Roman"/>
          <w:sz w:val="28"/>
          <w:szCs w:val="28"/>
          <w:lang w:val="uz-Cyrl-UZ"/>
        </w:rPr>
        <w:t>Асосий технологик жараён</w:t>
      </w:r>
      <w:bookmarkEnd w:id="7"/>
    </w:p>
    <w:p w:rsidR="008C107F" w:rsidRPr="00B235EA" w:rsidRDefault="008C107F" w:rsidP="00B235EA">
      <w:pPr>
        <w:spacing w:line="360" w:lineRule="auto"/>
        <w:jc w:val="both"/>
        <w:rPr>
          <w:sz w:val="28"/>
          <w:szCs w:val="28"/>
          <w:lang w:val="uz-Cyrl-UZ"/>
        </w:rPr>
      </w:pPr>
      <w:r w:rsidRPr="00B235EA">
        <w:rPr>
          <w:sz w:val="28"/>
          <w:szCs w:val="28"/>
          <w:lang w:val="uz-Cyrl-UZ"/>
        </w:rPr>
        <w:tab/>
        <w:t xml:space="preserve">Лойиҳаланаётган бинонинг асосий функционал вазифаси </w:t>
      </w:r>
      <w:r w:rsidR="0085195D" w:rsidRPr="00B235EA">
        <w:rPr>
          <w:sz w:val="28"/>
          <w:szCs w:val="28"/>
          <w:lang w:val="uz-Cyrl-UZ"/>
        </w:rPr>
        <w:t xml:space="preserve">бинода таълим-тарбия бериш жараёнини </w:t>
      </w:r>
      <w:r w:rsidRPr="00B235EA">
        <w:rPr>
          <w:sz w:val="28"/>
          <w:szCs w:val="28"/>
          <w:lang w:val="uz-Cyrl-UZ"/>
        </w:rPr>
        <w:t xml:space="preserve">ҳамда уларнинг дам олиши учун қулай шароитни таъминлашдан иборат. </w:t>
      </w:r>
    </w:p>
    <w:p w:rsidR="008C107F" w:rsidRPr="00B235EA" w:rsidRDefault="008C107F" w:rsidP="00B235EA">
      <w:pPr>
        <w:spacing w:line="360" w:lineRule="auto"/>
        <w:ind w:firstLine="708"/>
        <w:jc w:val="both"/>
        <w:rPr>
          <w:sz w:val="28"/>
          <w:szCs w:val="28"/>
          <w:lang w:val="uz-Cyrl-UZ"/>
        </w:rPr>
      </w:pPr>
      <w:r w:rsidRPr="00B235EA">
        <w:rPr>
          <w:sz w:val="28"/>
          <w:szCs w:val="28"/>
          <w:lang w:val="uz-Cyrl-UZ"/>
        </w:rPr>
        <w:t>Бинони лойиҳалашда бинога кириб чиқиш йўллари эвакуация қилиш шартлари асосида қайта кўриб чиқилди.</w:t>
      </w:r>
    </w:p>
    <w:p w:rsidR="008C107F" w:rsidRPr="00B235EA" w:rsidRDefault="008C107F" w:rsidP="00B235EA">
      <w:pPr>
        <w:pStyle w:val="2"/>
        <w:spacing w:line="360" w:lineRule="auto"/>
        <w:jc w:val="center"/>
        <w:rPr>
          <w:rFonts w:ascii="Times New Roman" w:hAnsi="Times New Roman" w:cs="Times New Roman"/>
          <w:sz w:val="28"/>
          <w:szCs w:val="28"/>
          <w:lang w:val="uz-Cyrl-UZ"/>
        </w:rPr>
      </w:pPr>
      <w:bookmarkStart w:id="8" w:name="_Toc394046630"/>
      <w:r w:rsidRPr="00B235EA">
        <w:rPr>
          <w:rFonts w:ascii="Times New Roman" w:hAnsi="Times New Roman" w:cs="Times New Roman"/>
          <w:sz w:val="28"/>
          <w:szCs w:val="28"/>
          <w:lang w:val="uz-Cyrl-UZ"/>
        </w:rPr>
        <w:t>Ҳажмий-режавий ечим</w:t>
      </w:r>
      <w:bookmarkEnd w:id="8"/>
    </w:p>
    <w:p w:rsidR="000763EB" w:rsidRPr="00B235EA" w:rsidRDefault="000E3A5D" w:rsidP="00B235EA">
      <w:pPr>
        <w:spacing w:line="360" w:lineRule="auto"/>
        <w:ind w:firstLine="708"/>
        <w:jc w:val="both"/>
        <w:rPr>
          <w:sz w:val="28"/>
          <w:szCs w:val="28"/>
          <w:lang w:val="uz-Cyrl-UZ"/>
        </w:rPr>
      </w:pPr>
      <w:r w:rsidRPr="00B235EA">
        <w:rPr>
          <w:sz w:val="28"/>
          <w:szCs w:val="28"/>
          <w:lang w:val="uz-Cyrl-UZ"/>
        </w:rPr>
        <w:t>Бу бўлимда бинонинг ҳажмий-режавий ечими келтирилган.</w:t>
      </w:r>
      <w:r w:rsidR="008C107F" w:rsidRPr="00B235EA">
        <w:rPr>
          <w:sz w:val="28"/>
          <w:szCs w:val="28"/>
          <w:lang w:val="uz-Cyrl-UZ"/>
        </w:rPr>
        <w:t>Капитал таъмирланаётган бинонинг режада</w:t>
      </w:r>
      <w:r w:rsidR="0085195D" w:rsidRPr="00B235EA">
        <w:rPr>
          <w:sz w:val="28"/>
          <w:szCs w:val="28"/>
          <w:lang w:val="uz-Cyrl-UZ"/>
        </w:rPr>
        <w:t xml:space="preserve"> мураккаб шаклга эга бўлиб, </w:t>
      </w:r>
      <w:r w:rsidR="000763EB" w:rsidRPr="00B235EA">
        <w:rPr>
          <w:sz w:val="28"/>
          <w:szCs w:val="28"/>
          <w:lang w:val="uz-Cyrl-UZ"/>
        </w:rPr>
        <w:t>унинг габарит ўлчамлари 49,8х66,9 м. Бино икки қаватли, қават баландлиги 3,3 м, бинонинг умумий баландлиги 9,1 м ни ташкил қилади.</w:t>
      </w:r>
    </w:p>
    <w:p w:rsidR="008C107F" w:rsidRPr="00B235EA" w:rsidRDefault="008C107F" w:rsidP="00B235EA">
      <w:pPr>
        <w:spacing w:line="360" w:lineRule="auto"/>
        <w:ind w:firstLine="708"/>
        <w:jc w:val="both"/>
        <w:rPr>
          <w:sz w:val="28"/>
          <w:szCs w:val="28"/>
          <w:lang w:val="uz-Cyrl-UZ"/>
        </w:rPr>
      </w:pPr>
      <w:r w:rsidRPr="00B235EA">
        <w:rPr>
          <w:sz w:val="28"/>
          <w:szCs w:val="28"/>
          <w:lang w:val="uz-Cyrl-UZ"/>
        </w:rPr>
        <w:t xml:space="preserve">Бинога кириш олд ва ён томондан амалга оширилади. </w:t>
      </w:r>
    </w:p>
    <w:p w:rsidR="00344C05" w:rsidRPr="00B235EA" w:rsidRDefault="00344C05" w:rsidP="00B235EA">
      <w:pPr>
        <w:spacing w:line="360" w:lineRule="auto"/>
        <w:rPr>
          <w:sz w:val="28"/>
          <w:szCs w:val="28"/>
          <w:lang w:val="uz-Cyrl-UZ"/>
        </w:rPr>
      </w:pPr>
      <w:r w:rsidRPr="00B235EA">
        <w:rPr>
          <w:sz w:val="28"/>
          <w:szCs w:val="28"/>
        </w:rPr>
        <w:object w:dxaOrig="17130" w:dyaOrig="12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5.75pt" o:ole="">
            <v:imagedata r:id="rId9" o:title=""/>
          </v:shape>
          <o:OLEObject Type="Embed" ProgID="AutoCAD.Drawing.18" ShapeID="_x0000_i1025" DrawAspect="Content" ObjectID="_1557153771" r:id="rId10"/>
        </w:object>
      </w:r>
    </w:p>
    <w:p w:rsidR="008C107F" w:rsidRPr="00B235EA" w:rsidRDefault="000763EB" w:rsidP="00B235EA">
      <w:pPr>
        <w:spacing w:line="360" w:lineRule="auto"/>
        <w:ind w:firstLine="708"/>
        <w:jc w:val="both"/>
        <w:rPr>
          <w:sz w:val="28"/>
          <w:szCs w:val="28"/>
          <w:lang w:val="uz-Cyrl-UZ"/>
        </w:rPr>
      </w:pPr>
      <w:r w:rsidRPr="00B235EA">
        <w:rPr>
          <w:sz w:val="28"/>
          <w:szCs w:val="28"/>
          <w:lang w:val="uz-Cyrl-UZ"/>
        </w:rPr>
        <w:t xml:space="preserve">Бинонинг 1-блокининг биринчи каватида кириш-вестюбель, директор ва директор ўринбосари хоналари ҳамда куни узайтирилган гуруҳ билан ишлаш хоналари жойлашган. Блокнинг иккинчи қаватида 2 та математикага ихтисослаштирилган хона, ўқитувчилар хонаси ҳамда ўқув услубий таъминот хонаси жойлашган. </w:t>
      </w:r>
    </w:p>
    <w:p w:rsidR="000763EB" w:rsidRPr="00B235EA" w:rsidRDefault="000763EB" w:rsidP="00B235EA">
      <w:pPr>
        <w:spacing w:line="360" w:lineRule="auto"/>
        <w:ind w:firstLine="708"/>
        <w:jc w:val="both"/>
        <w:rPr>
          <w:sz w:val="28"/>
          <w:szCs w:val="28"/>
          <w:lang w:val="uz-Cyrl-UZ"/>
        </w:rPr>
      </w:pPr>
      <w:r w:rsidRPr="00B235EA">
        <w:rPr>
          <w:sz w:val="28"/>
          <w:szCs w:val="28"/>
          <w:lang w:val="uz-Cyrl-UZ"/>
        </w:rPr>
        <w:t xml:space="preserve">Бинонинг 2-блокининг биринчи каватида </w:t>
      </w:r>
      <w:r w:rsidR="0043368C" w:rsidRPr="00B235EA">
        <w:rPr>
          <w:sz w:val="28"/>
          <w:szCs w:val="28"/>
          <w:lang w:val="uz-Cyrl-UZ"/>
        </w:rPr>
        <w:t xml:space="preserve">ўқув хоналари, куни узайтирилган гуруҳ билан ишлаш хонаси ҳамда спортзалнинг ёрдамчи хоналари: кийим алмаштириш хонаси, ювиниш хонаси, санузеллар </w:t>
      </w:r>
      <w:r w:rsidRPr="00B235EA">
        <w:rPr>
          <w:sz w:val="28"/>
          <w:szCs w:val="28"/>
          <w:lang w:val="uz-Cyrl-UZ"/>
        </w:rPr>
        <w:t xml:space="preserve">Блокнинг иккинчи қаватида 2 та </w:t>
      </w:r>
      <w:r w:rsidR="0043368C" w:rsidRPr="00B235EA">
        <w:rPr>
          <w:sz w:val="28"/>
          <w:szCs w:val="28"/>
          <w:lang w:val="uz-Cyrl-UZ"/>
        </w:rPr>
        <w:t>чет тилига</w:t>
      </w:r>
      <w:r w:rsidRPr="00B235EA">
        <w:rPr>
          <w:sz w:val="28"/>
          <w:szCs w:val="28"/>
          <w:lang w:val="uz-Cyrl-UZ"/>
        </w:rPr>
        <w:t xml:space="preserve"> ихтисослаштирилган хона</w:t>
      </w:r>
      <w:r w:rsidR="0043368C" w:rsidRPr="00B235EA">
        <w:rPr>
          <w:sz w:val="28"/>
          <w:szCs w:val="28"/>
          <w:lang w:val="uz-Cyrl-UZ"/>
        </w:rPr>
        <w:t xml:space="preserve"> ва ўқув</w:t>
      </w:r>
      <w:r w:rsidRPr="00B235EA">
        <w:rPr>
          <w:sz w:val="28"/>
          <w:szCs w:val="28"/>
          <w:lang w:val="uz-Cyrl-UZ"/>
        </w:rPr>
        <w:t xml:space="preserve"> хонас</w:t>
      </w:r>
      <w:r w:rsidR="0043368C" w:rsidRPr="00B235EA">
        <w:rPr>
          <w:sz w:val="28"/>
          <w:szCs w:val="28"/>
          <w:lang w:val="uz-Cyrl-UZ"/>
        </w:rPr>
        <w:t>лар</w:t>
      </w:r>
      <w:r w:rsidRPr="00B235EA">
        <w:rPr>
          <w:sz w:val="28"/>
          <w:szCs w:val="28"/>
          <w:lang w:val="uz-Cyrl-UZ"/>
        </w:rPr>
        <w:t>и жойлашган.</w:t>
      </w:r>
    </w:p>
    <w:p w:rsidR="0043368C" w:rsidRPr="00B235EA" w:rsidRDefault="0043368C" w:rsidP="00B235EA">
      <w:pPr>
        <w:spacing w:line="360" w:lineRule="auto"/>
        <w:ind w:firstLine="708"/>
        <w:jc w:val="both"/>
        <w:rPr>
          <w:sz w:val="28"/>
          <w:szCs w:val="28"/>
          <w:lang w:val="uz-Cyrl-UZ"/>
        </w:rPr>
      </w:pPr>
      <w:r w:rsidRPr="00B235EA">
        <w:rPr>
          <w:sz w:val="28"/>
          <w:szCs w:val="28"/>
          <w:lang w:val="uz-Cyrl-UZ"/>
        </w:rPr>
        <w:t>Бинонинг 3-блоки спорт зал бўлиб, унинг режадаги ўлчами 9х12 м ни ташкил қилади.</w:t>
      </w:r>
    </w:p>
    <w:p w:rsidR="0043368C" w:rsidRPr="00B235EA" w:rsidRDefault="0043368C" w:rsidP="00B235EA">
      <w:pPr>
        <w:spacing w:line="360" w:lineRule="auto"/>
        <w:ind w:firstLine="708"/>
        <w:jc w:val="both"/>
        <w:rPr>
          <w:sz w:val="28"/>
          <w:szCs w:val="28"/>
          <w:lang w:val="uz-Cyrl-UZ"/>
        </w:rPr>
      </w:pPr>
      <w:r w:rsidRPr="00B235EA">
        <w:rPr>
          <w:sz w:val="28"/>
          <w:szCs w:val="28"/>
          <w:lang w:val="uz-Cyrl-UZ"/>
        </w:rPr>
        <w:t xml:space="preserve">Бинонинг 4-блоки 2- ва 5 блокларни ўзаро боғловчи галерея вазифасини бажариш билан бир қаторда биринчи қаватда ёғоч ва металлга ишлов беришга ихтисослаштирилган ўқув устахонаси хоналари ҳамда психолог хонаси жойлашган. Блокнинг иккинчи қаватида боғдорчиликка </w:t>
      </w:r>
      <w:r w:rsidRPr="00B235EA">
        <w:rPr>
          <w:sz w:val="28"/>
          <w:szCs w:val="28"/>
          <w:lang w:val="uz-Cyrl-UZ"/>
        </w:rPr>
        <w:lastRenderedPageBreak/>
        <w:t>ихтисослаштирилган ўқув хонаси, маънавият ва маърифат хонаси, тўгарак учун хоналар жойлашган.</w:t>
      </w:r>
    </w:p>
    <w:p w:rsidR="0043368C" w:rsidRPr="00B235EA" w:rsidRDefault="0043368C" w:rsidP="00B235EA">
      <w:pPr>
        <w:spacing w:line="360" w:lineRule="auto"/>
        <w:ind w:firstLine="708"/>
        <w:jc w:val="both"/>
        <w:rPr>
          <w:sz w:val="28"/>
          <w:szCs w:val="28"/>
          <w:lang w:val="uz-Cyrl-UZ"/>
        </w:rPr>
      </w:pPr>
      <w:r w:rsidRPr="00B235EA">
        <w:rPr>
          <w:sz w:val="28"/>
          <w:szCs w:val="28"/>
          <w:lang w:val="uz-Cyrl-UZ"/>
        </w:rPr>
        <w:t>Бинонинг 5-блокининг биринчи каватида ўқув хоналари, ошхонаниг овқатланиш зали жойлашган</w:t>
      </w:r>
      <w:r w:rsidR="00344C05" w:rsidRPr="00B235EA">
        <w:rPr>
          <w:sz w:val="28"/>
          <w:szCs w:val="28"/>
          <w:lang w:val="uz-Cyrl-UZ"/>
        </w:rPr>
        <w:t>.</w:t>
      </w:r>
      <w:r w:rsidRPr="00B235EA">
        <w:rPr>
          <w:sz w:val="28"/>
          <w:szCs w:val="28"/>
          <w:lang w:val="uz-Cyrl-UZ"/>
        </w:rPr>
        <w:t xml:space="preserve"> Блокнинг иккинчи қаватида </w:t>
      </w:r>
      <w:r w:rsidR="00344C05" w:rsidRPr="00B235EA">
        <w:rPr>
          <w:sz w:val="28"/>
          <w:szCs w:val="28"/>
          <w:lang w:val="uz-Cyrl-UZ"/>
        </w:rPr>
        <w:t xml:space="preserve">физика ва кимёга </w:t>
      </w:r>
      <w:r w:rsidRPr="00B235EA">
        <w:rPr>
          <w:sz w:val="28"/>
          <w:szCs w:val="28"/>
          <w:lang w:val="uz-Cyrl-UZ"/>
        </w:rPr>
        <w:t>ихтисослаштирилган хона ва ўқув хоналари жойлашган.</w:t>
      </w:r>
    </w:p>
    <w:p w:rsidR="00344C05" w:rsidRPr="00B235EA" w:rsidRDefault="00344C05" w:rsidP="00B235EA">
      <w:pPr>
        <w:spacing w:line="360" w:lineRule="auto"/>
        <w:ind w:firstLine="708"/>
        <w:jc w:val="both"/>
        <w:rPr>
          <w:sz w:val="28"/>
          <w:szCs w:val="28"/>
          <w:lang w:val="uz-Cyrl-UZ"/>
        </w:rPr>
      </w:pPr>
      <w:r w:rsidRPr="00B235EA">
        <w:rPr>
          <w:sz w:val="28"/>
          <w:szCs w:val="28"/>
          <w:lang w:val="uz-Cyrl-UZ"/>
        </w:rPr>
        <w:t>Бинонинг 6-блокининг биринчи каватида ошхонанинг ёрдамчи хоналари ва овқатланиш зали жойлашган. Блокнинг иккинчи қаватида мажлислар зали жойлашган.</w:t>
      </w:r>
    </w:p>
    <w:p w:rsidR="008C107F" w:rsidRPr="00B235EA" w:rsidRDefault="008C107F" w:rsidP="00B235EA">
      <w:pPr>
        <w:spacing w:line="360" w:lineRule="auto"/>
        <w:ind w:firstLine="708"/>
        <w:jc w:val="both"/>
        <w:rPr>
          <w:sz w:val="28"/>
          <w:szCs w:val="28"/>
          <w:lang w:val="uz-Cyrl-UZ"/>
        </w:rPr>
      </w:pPr>
      <w:r w:rsidRPr="00B235EA">
        <w:rPr>
          <w:sz w:val="28"/>
          <w:szCs w:val="28"/>
          <w:lang w:val="uz-Cyrl-UZ"/>
        </w:rPr>
        <w:t xml:space="preserve">Бинонинг ҳажмий-режавий ечими бевосита бинога қўйилган функционал талаб асосида ишлаб чиқилган бўлиб, унда бинонинг фазовий ориентацияси, кун давомида қуёшнинг бинога тушиш бурчаги, кириш ва чиқиш йўллари, эвакуация шарт-шароитлари ҳисобга олинган. </w:t>
      </w:r>
    </w:p>
    <w:p w:rsidR="008C107F" w:rsidRPr="00B235EA" w:rsidRDefault="008C107F" w:rsidP="00B235EA">
      <w:pPr>
        <w:pStyle w:val="2"/>
        <w:spacing w:line="360" w:lineRule="auto"/>
        <w:jc w:val="center"/>
        <w:rPr>
          <w:rFonts w:ascii="Times New Roman" w:hAnsi="Times New Roman" w:cs="Times New Roman"/>
          <w:sz w:val="28"/>
          <w:szCs w:val="28"/>
        </w:rPr>
      </w:pPr>
      <w:bookmarkStart w:id="9" w:name="_Toc394046631"/>
      <w:r w:rsidRPr="00B235EA">
        <w:rPr>
          <w:rFonts w:ascii="Times New Roman" w:hAnsi="Times New Roman" w:cs="Times New Roman"/>
          <w:sz w:val="28"/>
          <w:szCs w:val="28"/>
        </w:rPr>
        <w:t xml:space="preserve">Конструктив </w:t>
      </w:r>
      <w:proofErr w:type="spellStart"/>
      <w:r w:rsidRPr="00B235EA">
        <w:rPr>
          <w:rFonts w:ascii="Times New Roman" w:hAnsi="Times New Roman" w:cs="Times New Roman"/>
          <w:sz w:val="28"/>
          <w:szCs w:val="28"/>
        </w:rPr>
        <w:t>ечим</w:t>
      </w:r>
      <w:bookmarkEnd w:id="9"/>
      <w:proofErr w:type="spellEnd"/>
    </w:p>
    <w:p w:rsidR="008C107F" w:rsidRPr="00B235EA" w:rsidRDefault="008C107F" w:rsidP="00B235EA">
      <w:pPr>
        <w:spacing w:line="360" w:lineRule="auto"/>
        <w:ind w:firstLine="708"/>
        <w:jc w:val="both"/>
        <w:rPr>
          <w:sz w:val="28"/>
          <w:szCs w:val="28"/>
          <w:lang w:val="uz-Cyrl-UZ"/>
        </w:rPr>
      </w:pPr>
      <w:r w:rsidRPr="00B235EA">
        <w:rPr>
          <w:sz w:val="28"/>
          <w:szCs w:val="28"/>
          <w:lang w:val="uz-Cyrl-UZ"/>
        </w:rPr>
        <w:t xml:space="preserve">Лойиха индустриал қурилиш маҳсулотлари катологи асосида ишлаб чиқилган. Бино асосий юк кўтарувчи деворлари пишиқ ғиштдан бўлиб, асосий юк кўтарувчи элементлари бўйлама йўналишдаги ғишт деворлар, ораёпма ва томёпма плиталаридан иборат. Капитал таъмирлаш лойиҳасида асосий юк кўтарувчи конструкцияларни бузиш ёки уларни демонтаж ишларини амалга ошириш кўзда тутилмаган. Чунки бино текширилганда унинг асосий юк кўтарувчи элементларида бузилиш, дарз, ёриқ ёки чўкишлар қайд этилмаган. Капитал таъмирлаш ишларининг асосий қисмини </w:t>
      </w:r>
      <w:r w:rsidR="00344C05" w:rsidRPr="00B235EA">
        <w:rPr>
          <w:sz w:val="28"/>
          <w:szCs w:val="28"/>
          <w:lang w:val="uz-Cyrl-UZ"/>
        </w:rPr>
        <w:t>ички ва ташқи пардоз ишлари</w:t>
      </w:r>
      <w:r w:rsidRPr="00B235EA">
        <w:rPr>
          <w:sz w:val="28"/>
          <w:szCs w:val="28"/>
          <w:lang w:val="uz-Cyrl-UZ"/>
        </w:rPr>
        <w:t xml:space="preserve"> амалга оширилади. Бинодаги эшик ва деразалар замонавий талабалар асосидаги алюмин профилли эшик ва деразаларга алмаштириш кўзда тутилган. Бунда уларнинг узоқ муддат давомида ўз хусусиятларини ўзгартирмасдан ишлаши мумкинлиги ва бино ичидан иссиқликни йўқолишини олдини олиш мақсадида ўрнатилади. Капитал таъмирлаш ишлари давомида пол конструкцияларини аксарият қисми алмаштирилади.</w:t>
      </w:r>
    </w:p>
    <w:p w:rsidR="008C107F" w:rsidRPr="00B235EA" w:rsidRDefault="008C107F" w:rsidP="00B235EA">
      <w:pPr>
        <w:spacing w:line="360" w:lineRule="auto"/>
        <w:ind w:firstLine="708"/>
        <w:jc w:val="both"/>
        <w:rPr>
          <w:sz w:val="28"/>
          <w:szCs w:val="28"/>
          <w:lang w:val="uz-Cyrl-UZ"/>
        </w:rPr>
      </w:pPr>
      <w:r w:rsidRPr="00B235EA">
        <w:rPr>
          <w:sz w:val="28"/>
          <w:szCs w:val="28"/>
          <w:lang w:val="uz-Cyrl-UZ"/>
        </w:rPr>
        <w:lastRenderedPageBreak/>
        <w:t>Капитал таъмирлаш лойиҳасида асосий ўринлардан бири том тўшамасини таъмирлаш ҳисобланади.</w:t>
      </w:r>
    </w:p>
    <w:p w:rsidR="008C107F" w:rsidRPr="00B235EA" w:rsidRDefault="008C107F" w:rsidP="00B235EA">
      <w:pPr>
        <w:spacing w:line="360" w:lineRule="auto"/>
        <w:ind w:firstLine="708"/>
        <w:jc w:val="both"/>
        <w:rPr>
          <w:sz w:val="28"/>
          <w:szCs w:val="28"/>
          <w:lang w:val="uz-Cyrl-UZ"/>
        </w:rPr>
      </w:pPr>
      <w:r w:rsidRPr="00B235EA">
        <w:rPr>
          <w:sz w:val="28"/>
          <w:szCs w:val="28"/>
          <w:lang w:val="uz-Cyrl-UZ"/>
        </w:rPr>
        <w:t>Асосий юк кўтарувчи девор конструкцияларини дераза ва эшик ёнларини кучайтириш амалга оширилади.</w:t>
      </w:r>
    </w:p>
    <w:p w:rsidR="008C107F" w:rsidRPr="00B235EA" w:rsidRDefault="008C107F" w:rsidP="00B235EA">
      <w:pPr>
        <w:spacing w:after="200" w:line="360" w:lineRule="auto"/>
        <w:rPr>
          <w:rFonts w:eastAsiaTheme="majorEastAsia"/>
          <w:b/>
          <w:bCs/>
          <w:color w:val="365F91" w:themeColor="accent1" w:themeShade="BF"/>
          <w:sz w:val="28"/>
          <w:szCs w:val="28"/>
          <w:lang w:val="uz-Cyrl-UZ"/>
        </w:rPr>
      </w:pPr>
      <w:r w:rsidRPr="00B235EA">
        <w:rPr>
          <w:sz w:val="28"/>
          <w:szCs w:val="28"/>
          <w:lang w:val="uz-Cyrl-UZ"/>
        </w:rPr>
        <w:br w:type="page"/>
      </w:r>
    </w:p>
    <w:p w:rsidR="00633CE4" w:rsidRPr="00B235EA" w:rsidRDefault="00633CE4" w:rsidP="00B235EA">
      <w:pPr>
        <w:pStyle w:val="1"/>
        <w:spacing w:line="360" w:lineRule="auto"/>
        <w:jc w:val="center"/>
        <w:rPr>
          <w:rFonts w:ascii="Times New Roman" w:hAnsi="Times New Roman" w:cs="Times New Roman"/>
          <w:lang w:val="uz-Cyrl-UZ"/>
        </w:rPr>
      </w:pPr>
      <w:bookmarkStart w:id="10" w:name="_Toc394046632"/>
      <w:r w:rsidRPr="00B235EA">
        <w:rPr>
          <w:rFonts w:ascii="Times New Roman" w:hAnsi="Times New Roman" w:cs="Times New Roman"/>
          <w:lang w:val="uz-Cyrl-UZ"/>
        </w:rPr>
        <w:lastRenderedPageBreak/>
        <w:t>Том ёпиш ва гидроизоляция ишларида хавфсизликнинг чоралари</w:t>
      </w:r>
      <w:bookmarkEnd w:id="4"/>
      <w:bookmarkEnd w:id="10"/>
    </w:p>
    <w:p w:rsidR="00633CE4" w:rsidRPr="00B235EA" w:rsidRDefault="00633CE4" w:rsidP="00B235EA">
      <w:pPr>
        <w:spacing w:line="360" w:lineRule="auto"/>
        <w:rPr>
          <w:b/>
          <w:sz w:val="28"/>
          <w:szCs w:val="28"/>
          <w:lang w:val="uz-Cyrl-UZ"/>
        </w:rPr>
      </w:pPr>
    </w:p>
    <w:p w:rsidR="00633CE4" w:rsidRPr="00B235EA" w:rsidRDefault="00633CE4" w:rsidP="00B235EA">
      <w:pPr>
        <w:pStyle w:val="2"/>
        <w:spacing w:line="360" w:lineRule="auto"/>
        <w:jc w:val="center"/>
        <w:rPr>
          <w:rFonts w:ascii="Times New Roman" w:hAnsi="Times New Roman" w:cs="Times New Roman"/>
          <w:sz w:val="28"/>
          <w:szCs w:val="28"/>
        </w:rPr>
      </w:pPr>
      <w:bookmarkStart w:id="11" w:name="_Toc394046633"/>
      <w:r w:rsidRPr="00B235EA">
        <w:rPr>
          <w:rFonts w:ascii="Times New Roman" w:hAnsi="Times New Roman" w:cs="Times New Roman"/>
          <w:sz w:val="28"/>
          <w:szCs w:val="28"/>
        </w:rPr>
        <w:t xml:space="preserve">1. Том </w:t>
      </w:r>
      <w:proofErr w:type="spellStart"/>
      <w:r w:rsidRPr="00B235EA">
        <w:rPr>
          <w:rFonts w:ascii="Times New Roman" w:hAnsi="Times New Roman" w:cs="Times New Roman"/>
          <w:sz w:val="28"/>
          <w:szCs w:val="28"/>
        </w:rPr>
        <w:t>ёпиш</w:t>
      </w:r>
      <w:proofErr w:type="spellEnd"/>
      <w:r w:rsidRPr="00B235EA">
        <w:rPr>
          <w:rFonts w:ascii="Times New Roman" w:hAnsi="Times New Roman" w:cs="Times New Roman"/>
          <w:sz w:val="28"/>
          <w:szCs w:val="28"/>
        </w:rPr>
        <w:t xml:space="preserve">   </w:t>
      </w:r>
      <w:proofErr w:type="spellStart"/>
      <w:r w:rsidRPr="00B235EA">
        <w:rPr>
          <w:rFonts w:ascii="Times New Roman" w:hAnsi="Times New Roman" w:cs="Times New Roman"/>
          <w:sz w:val="28"/>
          <w:szCs w:val="28"/>
        </w:rPr>
        <w:t>ишларида</w:t>
      </w:r>
      <w:proofErr w:type="spellEnd"/>
      <w:r w:rsidRPr="00B235EA">
        <w:rPr>
          <w:rFonts w:ascii="Times New Roman" w:hAnsi="Times New Roman" w:cs="Times New Roman"/>
          <w:sz w:val="28"/>
          <w:szCs w:val="28"/>
        </w:rPr>
        <w:t xml:space="preserve"> </w:t>
      </w:r>
      <w:proofErr w:type="spellStart"/>
      <w:r w:rsidRPr="00B235EA">
        <w:rPr>
          <w:rFonts w:ascii="Times New Roman" w:hAnsi="Times New Roman" w:cs="Times New Roman"/>
          <w:sz w:val="28"/>
          <w:szCs w:val="28"/>
        </w:rPr>
        <w:t>хавфсизликнинг</w:t>
      </w:r>
      <w:proofErr w:type="spellEnd"/>
      <w:r w:rsidRPr="00B235EA">
        <w:rPr>
          <w:rFonts w:ascii="Times New Roman" w:hAnsi="Times New Roman" w:cs="Times New Roman"/>
          <w:sz w:val="28"/>
          <w:szCs w:val="28"/>
        </w:rPr>
        <w:t xml:space="preserve"> </w:t>
      </w:r>
      <w:proofErr w:type="spellStart"/>
      <w:r w:rsidRPr="00B235EA">
        <w:rPr>
          <w:rFonts w:ascii="Times New Roman" w:hAnsi="Times New Roman" w:cs="Times New Roman"/>
          <w:sz w:val="28"/>
          <w:szCs w:val="28"/>
        </w:rPr>
        <w:t>чоралари</w:t>
      </w:r>
      <w:proofErr w:type="spellEnd"/>
      <w:r w:rsidRPr="00B235EA">
        <w:rPr>
          <w:rFonts w:ascii="Times New Roman" w:hAnsi="Times New Roman" w:cs="Times New Roman"/>
          <w:sz w:val="28"/>
          <w:szCs w:val="28"/>
        </w:rPr>
        <w:t>.</w:t>
      </w:r>
      <w:bookmarkEnd w:id="11"/>
    </w:p>
    <w:p w:rsidR="00633CE4" w:rsidRPr="00B235EA" w:rsidRDefault="00633CE4" w:rsidP="00B235EA">
      <w:pPr>
        <w:spacing w:line="360" w:lineRule="auto"/>
        <w:ind w:firstLine="708"/>
        <w:jc w:val="both"/>
        <w:rPr>
          <w:sz w:val="28"/>
          <w:szCs w:val="28"/>
          <w:lang w:val="uz-Cyrl-UZ"/>
        </w:rPr>
      </w:pPr>
      <w:r w:rsidRPr="00B235EA">
        <w:rPr>
          <w:sz w:val="28"/>
          <w:szCs w:val="28"/>
          <w:lang w:val="uz-Cyrl-UZ"/>
        </w:rPr>
        <w:t>Том ёпиш ишлари доимо юқори баландликларда ва қияликларда олиб борилади, шунинг учун ҳам том ишлари билан банд ишчиларни тепадан тушиб кетмасликларини ва пастда ишлаётганларнинг устиларига айрим предметлар тушиб кетиб шикастламасликларини олдини олиш чораларини кўриш керак бўлади.</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 xml:space="preserve">Том ёпиш ишларини хавфсиз олиб борилишининг асосий тадбирлари қуйидагилар ҳисобланади: </w:t>
      </w:r>
    </w:p>
    <w:p w:rsidR="00633CE4" w:rsidRPr="00B235EA" w:rsidRDefault="00633CE4" w:rsidP="00B235EA">
      <w:pPr>
        <w:spacing w:line="360" w:lineRule="auto"/>
        <w:ind w:left="708"/>
        <w:jc w:val="both"/>
        <w:rPr>
          <w:sz w:val="28"/>
          <w:szCs w:val="28"/>
          <w:lang w:val="uz-Cyrl-UZ"/>
        </w:rPr>
      </w:pPr>
      <w:r w:rsidRPr="00B235EA">
        <w:rPr>
          <w:sz w:val="28"/>
          <w:szCs w:val="28"/>
          <w:lang w:val="uz-Cyrl-UZ"/>
        </w:rPr>
        <w:t>-</w:t>
      </w:r>
      <w:r w:rsidRPr="00B235EA">
        <w:rPr>
          <w:sz w:val="28"/>
          <w:szCs w:val="28"/>
          <w:lang w:val="uz-Cyrl-UZ"/>
        </w:rPr>
        <w:tab/>
        <w:t>стропила оёқлари, обрешеткалар, парапетларини мустаҳкамлиги  ва том ёпувчи ишчиларнинг арқонлари маҳкамланадиган жойларини ишончлилигини текшириш;</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 xml:space="preserve">Том ишлари олиб бориладиган бино атрофида ҳавозалар бўлмаса уни вақтинчалик девор билан ўраб қўйилади. Қатронга ёпиштириладиган юмшоқ материалли томларни қуришда, нам ва буғдан ҳимоялаш қатламини ҳосил қилишда ишлатиладиган битумли ва изоляцияли материалларнинг зарарли таъсирларидан ишчиларни ҳимоялашга асосий эътиборни қаратиш лозим. </w:t>
      </w:r>
    </w:p>
    <w:p w:rsidR="00633CE4" w:rsidRPr="00B235EA" w:rsidRDefault="00633CE4" w:rsidP="00B235EA">
      <w:pPr>
        <w:spacing w:line="360" w:lineRule="auto"/>
        <w:rPr>
          <w:b/>
          <w:sz w:val="28"/>
          <w:szCs w:val="28"/>
          <w:lang w:val="uz-Cyrl-UZ"/>
        </w:rPr>
      </w:pPr>
    </w:p>
    <w:p w:rsidR="00633CE4" w:rsidRPr="00B235EA" w:rsidRDefault="00633CE4" w:rsidP="00B235EA">
      <w:pPr>
        <w:pStyle w:val="2"/>
        <w:spacing w:line="360" w:lineRule="auto"/>
        <w:jc w:val="center"/>
        <w:rPr>
          <w:rFonts w:ascii="Times New Roman" w:hAnsi="Times New Roman" w:cs="Times New Roman"/>
          <w:sz w:val="28"/>
          <w:szCs w:val="28"/>
          <w:lang w:val="uz-Cyrl-UZ"/>
        </w:rPr>
      </w:pPr>
      <w:bookmarkStart w:id="12" w:name="_Toc394046634"/>
      <w:r w:rsidRPr="00B235EA">
        <w:rPr>
          <w:rFonts w:ascii="Times New Roman" w:hAnsi="Times New Roman" w:cs="Times New Roman"/>
          <w:sz w:val="28"/>
          <w:szCs w:val="28"/>
          <w:lang w:val="uz-Cyrl-UZ"/>
        </w:rPr>
        <w:t>2. Гидроизоляция ишларида хавфсизликнинг чоралари.</w:t>
      </w:r>
      <w:bookmarkEnd w:id="12"/>
    </w:p>
    <w:p w:rsidR="00633CE4" w:rsidRPr="00B235EA" w:rsidRDefault="00633CE4" w:rsidP="00B235EA">
      <w:pPr>
        <w:spacing w:line="360" w:lineRule="auto"/>
        <w:ind w:firstLine="708"/>
        <w:jc w:val="both"/>
        <w:rPr>
          <w:sz w:val="28"/>
          <w:szCs w:val="28"/>
          <w:lang w:val="uz-Cyrl-UZ"/>
        </w:rPr>
      </w:pPr>
      <w:r w:rsidRPr="00B235EA">
        <w:rPr>
          <w:sz w:val="28"/>
          <w:szCs w:val="28"/>
          <w:lang w:val="uz-Cyrl-UZ"/>
        </w:rPr>
        <w:t>Битумли ва изоляцияли қатронларни қайнатиш ва уларни иш жойига ташишда хавфсизлик чораларига жиддий эътибор бериш керак бўлади. Қатронни қайнатиш ва иситиш учун қўлланиладиган қозон соз ҳолатда бўлиши, зич ёпиладиган ва ёнмайдиган қопқоғига эга бўлиши керак. Қозон ҳажмининг 2/3  қисмидан ошмайдиган миқдорга тўлдирилишига рухсат этилади.</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 xml:space="preserve">Қозонлар алоҳида ажратилган майдончага, аланга ёқиладиган печининг оғзи тамонига унча катта бўлмаган нишаблик таъминланадиган қилиб ўрнатилади. Ушбу майдонча тез алангаланадиган бинолар ва омборлардан </w:t>
      </w:r>
      <w:smartTag w:uri="urn:schemas-microsoft-com:office:smarttags" w:element="metricconverter">
        <w:smartTagPr>
          <w:attr w:name="ProductID" w:val="50 м"/>
        </w:smartTagPr>
        <w:r w:rsidRPr="00B235EA">
          <w:rPr>
            <w:sz w:val="28"/>
            <w:szCs w:val="28"/>
            <w:lang w:val="uz-Cyrl-UZ"/>
          </w:rPr>
          <w:t xml:space="preserve">50 </w:t>
        </w:r>
        <w:r w:rsidRPr="00B235EA">
          <w:rPr>
            <w:i/>
            <w:sz w:val="28"/>
            <w:szCs w:val="28"/>
            <w:lang w:val="uz-Cyrl-UZ"/>
          </w:rPr>
          <w:lastRenderedPageBreak/>
          <w:t>м</w:t>
        </w:r>
      </w:smartTag>
      <w:r w:rsidRPr="00B235EA">
        <w:rPr>
          <w:sz w:val="28"/>
          <w:szCs w:val="28"/>
          <w:lang w:val="uz-Cyrl-UZ"/>
        </w:rPr>
        <w:t xml:space="preserve"> дан кам бўлмаган масофада ва маиший бинолар, траншеялар ва котлованлардан эса </w:t>
      </w:r>
      <w:smartTag w:uri="urn:schemas-microsoft-com:office:smarttags" w:element="metricconverter">
        <w:smartTagPr>
          <w:attr w:name="ProductID" w:val="15 м"/>
        </w:smartTagPr>
        <w:r w:rsidRPr="00B235EA">
          <w:rPr>
            <w:sz w:val="28"/>
            <w:szCs w:val="28"/>
            <w:lang w:val="uz-Cyrl-UZ"/>
          </w:rPr>
          <w:t xml:space="preserve">15 </w:t>
        </w:r>
        <w:r w:rsidRPr="00B235EA">
          <w:rPr>
            <w:i/>
            <w:sz w:val="28"/>
            <w:szCs w:val="28"/>
            <w:lang w:val="uz-Cyrl-UZ"/>
          </w:rPr>
          <w:t>м</w:t>
        </w:r>
      </w:smartTag>
      <w:r w:rsidRPr="00B235EA">
        <w:rPr>
          <w:sz w:val="28"/>
          <w:szCs w:val="28"/>
          <w:lang w:val="uz-Cyrl-UZ"/>
        </w:rPr>
        <w:t xml:space="preserve"> дан кам бўлмаган масофада ўрнатилади. Ҳар бир қозон ёнида ёнғинга қарши бирламчи ўт ўчириш воситалар комплекти - кўпикли ёнғин ўчиргич, белкурак ва қуруқ қум мавжуд бўлиши керак. Заҳирадаги хом ашё ва кўмир, ўтинлар қозондан камида </w:t>
      </w:r>
      <w:smartTag w:uri="urn:schemas-microsoft-com:office:smarttags" w:element="metricconverter">
        <w:smartTagPr>
          <w:attr w:name="ProductID" w:val="5 м"/>
        </w:smartTagPr>
        <w:r w:rsidRPr="00B235EA">
          <w:rPr>
            <w:sz w:val="28"/>
            <w:szCs w:val="28"/>
            <w:lang w:val="uz-Cyrl-UZ"/>
          </w:rPr>
          <w:t xml:space="preserve">5 </w:t>
        </w:r>
        <w:r w:rsidRPr="00B235EA">
          <w:rPr>
            <w:i/>
            <w:sz w:val="28"/>
            <w:szCs w:val="28"/>
            <w:lang w:val="uz-Cyrl-UZ"/>
          </w:rPr>
          <w:t>м</w:t>
        </w:r>
      </w:smartTag>
      <w:r w:rsidRPr="00B235EA">
        <w:rPr>
          <w:sz w:val="28"/>
          <w:szCs w:val="28"/>
          <w:lang w:val="uz-Cyrl-UZ"/>
        </w:rPr>
        <w:t xml:space="preserve"> масофада жойлаштирилади.</w:t>
      </w:r>
    </w:p>
    <w:p w:rsidR="00633CE4" w:rsidRPr="00B235EA" w:rsidRDefault="00633CE4" w:rsidP="00B235EA">
      <w:pPr>
        <w:spacing w:line="360" w:lineRule="auto"/>
        <w:jc w:val="both"/>
        <w:rPr>
          <w:sz w:val="28"/>
          <w:szCs w:val="28"/>
          <w:lang w:val="uz-Cyrl-UZ"/>
        </w:rPr>
      </w:pPr>
      <w:r w:rsidRPr="00B235EA">
        <w:rPr>
          <w:sz w:val="28"/>
          <w:szCs w:val="28"/>
          <w:lang w:val="uz-Cyrl-UZ"/>
        </w:rPr>
        <w:tab/>
      </w:r>
    </w:p>
    <w:p w:rsidR="00E929EF" w:rsidRPr="00B235EA" w:rsidRDefault="00E929EF" w:rsidP="00B235EA">
      <w:pPr>
        <w:spacing w:after="200" w:line="360" w:lineRule="auto"/>
        <w:rPr>
          <w:rFonts w:eastAsiaTheme="majorEastAsia"/>
          <w:b/>
          <w:bCs/>
          <w:color w:val="365F91" w:themeColor="accent1" w:themeShade="BF"/>
          <w:sz w:val="28"/>
          <w:szCs w:val="28"/>
          <w:lang w:val="uz-Cyrl-UZ"/>
        </w:rPr>
      </w:pPr>
      <w:bookmarkStart w:id="13" w:name="_Toc390155383"/>
      <w:r w:rsidRPr="00B235EA">
        <w:rPr>
          <w:sz w:val="28"/>
          <w:szCs w:val="28"/>
          <w:lang w:val="uz-Cyrl-UZ"/>
        </w:rPr>
        <w:br w:type="page"/>
      </w:r>
    </w:p>
    <w:p w:rsidR="0073207D" w:rsidRPr="00B235EA" w:rsidRDefault="00633CE4" w:rsidP="00B235EA">
      <w:pPr>
        <w:pStyle w:val="1"/>
        <w:spacing w:line="360" w:lineRule="auto"/>
        <w:jc w:val="center"/>
        <w:rPr>
          <w:rFonts w:ascii="Times New Roman" w:hAnsi="Times New Roman" w:cs="Times New Roman"/>
          <w:lang w:val="uz-Cyrl-UZ"/>
        </w:rPr>
      </w:pPr>
      <w:bookmarkStart w:id="14" w:name="_Toc394046635"/>
      <w:r w:rsidRPr="00B235EA">
        <w:rPr>
          <w:rFonts w:ascii="Times New Roman" w:hAnsi="Times New Roman" w:cs="Times New Roman"/>
          <w:lang w:val="uz-Cyrl-UZ"/>
        </w:rPr>
        <w:lastRenderedPageBreak/>
        <w:t>Реконструкция ишларини бажаришда атроф муҳитга зарарли таъсирни баҳолаш</w:t>
      </w:r>
      <w:bookmarkEnd w:id="13"/>
      <w:bookmarkEnd w:id="14"/>
    </w:p>
    <w:p w:rsidR="00633CE4" w:rsidRPr="00B235EA" w:rsidRDefault="00633CE4" w:rsidP="00B235EA">
      <w:pPr>
        <w:spacing w:line="360" w:lineRule="auto"/>
        <w:ind w:firstLine="708"/>
        <w:jc w:val="both"/>
        <w:rPr>
          <w:sz w:val="28"/>
          <w:szCs w:val="28"/>
          <w:lang w:val="uz-Cyrl-UZ"/>
        </w:rPr>
      </w:pPr>
      <w:r w:rsidRPr="00B235EA">
        <w:rPr>
          <w:sz w:val="28"/>
          <w:szCs w:val="28"/>
          <w:lang w:val="uz-Cyrl-UZ"/>
        </w:rPr>
        <w:t xml:space="preserve">Диплом лойиҳасида “Поп туманидаги 23-сонли мактабни капитал таъмирлаш ” жараёнида атмосфера, ер устки ва ер остки сувлари, замин, ўсимлик ва ҳайвонот дунёси, фойдали қазилмалар, ландштаф сифати ҳолатига таъсир қилувчи асосий кўрсаткичлар аниқланади ва аниқланган зарарли таъсирларни камайтириш ёки олдини олиш тадбирлари бўйича таклифлар келтирилади. </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Қурилиш майдончасидан атмосферага тушувчи моддалар, таркибига кўра, газ, қаттиқ ва суюқ ҳолатдаги моддаларга бўлинади. Бунда газ ҳолатидаги моддалар (углерод оксиди, диоксид ҳамда олтингугурт, углеводород, азот оксиди, органик бирикмаларнинг бошқа хосилалари) ҳиссасига тахминан 90 фоизи, қаттиқ (чанг, оғир металлар, минерал ва органик бирикмалар) моддалар ҳиссасига – тақрибан 10 фоизи тўғри келади; суюқ аралашмалар (олтингугурт кислотаси)нинг улуши газ ва қаттиқ ҳолатдаги моддаларникига нисбатан камдир.</w:t>
      </w:r>
    </w:p>
    <w:p w:rsidR="00E85D53" w:rsidRPr="00B235EA" w:rsidRDefault="00E85D53" w:rsidP="00B235EA">
      <w:pPr>
        <w:spacing w:line="360" w:lineRule="auto"/>
        <w:jc w:val="both"/>
        <w:rPr>
          <w:sz w:val="28"/>
          <w:szCs w:val="28"/>
          <w:lang w:val="uz-Cyrl-UZ"/>
        </w:rPr>
      </w:pPr>
      <w:r w:rsidRPr="00B235EA">
        <w:rPr>
          <w:sz w:val="28"/>
          <w:szCs w:val="28"/>
          <w:lang w:val="uz-Cyrl-UZ"/>
        </w:rPr>
        <w:tab/>
        <w:t>Қурилиш майдончасида ёз ойларида ер сатҳининг қурилиш натижасида ҳамда қурилиш майдончасида қурилиш машиналари, одамлар ҳаракати натижасида ҳаводаги чанг миқдори ортиб кетади.</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 xml:space="preserve">Автотранспорт двигателларининг чиқариб ташланадиган газлари – компонентларнинг ўта мураккаб аралашмаси бўлиб, уларда 200 дан ортиқ кимёвий бирикмалар ва элементлар топилган. </w:t>
      </w:r>
    </w:p>
    <w:p w:rsidR="00E85D53" w:rsidRPr="00B235EA" w:rsidRDefault="00E85D53" w:rsidP="00B235EA">
      <w:pPr>
        <w:pStyle w:val="a9"/>
        <w:widowControl w:val="0"/>
        <w:spacing w:line="360" w:lineRule="auto"/>
        <w:ind w:firstLine="708"/>
        <w:jc w:val="both"/>
        <w:rPr>
          <w:sz w:val="28"/>
          <w:szCs w:val="28"/>
        </w:rPr>
      </w:pPr>
      <w:r w:rsidRPr="00B235EA">
        <w:rPr>
          <w:sz w:val="28"/>
          <w:szCs w:val="28"/>
        </w:rPr>
        <w:t xml:space="preserve">Объект </w:t>
      </w:r>
      <w:proofErr w:type="spellStart"/>
      <w:r w:rsidRPr="00B235EA">
        <w:rPr>
          <w:sz w:val="28"/>
          <w:szCs w:val="28"/>
        </w:rPr>
        <w:t>қурилиши</w:t>
      </w:r>
      <w:proofErr w:type="spellEnd"/>
      <w:r w:rsidRPr="00B235EA">
        <w:rPr>
          <w:sz w:val="28"/>
          <w:szCs w:val="28"/>
        </w:rPr>
        <w:t xml:space="preserve"> </w:t>
      </w:r>
      <w:proofErr w:type="spellStart"/>
      <w:r w:rsidRPr="00B235EA">
        <w:rPr>
          <w:sz w:val="28"/>
          <w:szCs w:val="28"/>
        </w:rPr>
        <w:t>даврида</w:t>
      </w:r>
      <w:proofErr w:type="spellEnd"/>
      <w:r w:rsidRPr="00B235EA">
        <w:rPr>
          <w:sz w:val="28"/>
          <w:szCs w:val="28"/>
        </w:rPr>
        <w:t xml:space="preserve"> </w:t>
      </w:r>
      <w:proofErr w:type="spellStart"/>
      <w:r w:rsidRPr="00B235EA">
        <w:rPr>
          <w:sz w:val="28"/>
          <w:szCs w:val="28"/>
        </w:rPr>
        <w:t>шовқин</w:t>
      </w:r>
      <w:proofErr w:type="spellEnd"/>
      <w:r w:rsidRPr="00B235EA">
        <w:rPr>
          <w:sz w:val="28"/>
          <w:szCs w:val="28"/>
        </w:rPr>
        <w:t xml:space="preserve"> </w:t>
      </w:r>
      <w:proofErr w:type="spellStart"/>
      <w:r w:rsidRPr="00B235EA">
        <w:rPr>
          <w:sz w:val="28"/>
          <w:szCs w:val="28"/>
        </w:rPr>
        <w:t>ҳосил</w:t>
      </w:r>
      <w:proofErr w:type="spellEnd"/>
      <w:r w:rsidRPr="00B235EA">
        <w:rPr>
          <w:sz w:val="28"/>
          <w:szCs w:val="28"/>
        </w:rPr>
        <w:t xml:space="preserve"> </w:t>
      </w:r>
      <w:proofErr w:type="spellStart"/>
      <w:r w:rsidRPr="00B235EA">
        <w:rPr>
          <w:sz w:val="28"/>
          <w:szCs w:val="28"/>
        </w:rPr>
        <w:t>бўлади</w:t>
      </w:r>
      <w:proofErr w:type="spellEnd"/>
      <w:r w:rsidRPr="00B235EA">
        <w:rPr>
          <w:sz w:val="28"/>
          <w:szCs w:val="28"/>
        </w:rPr>
        <w:t>.</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 xml:space="preserve">Объектни </w:t>
      </w:r>
      <w:r w:rsidR="00E85D53" w:rsidRPr="00B235EA">
        <w:rPr>
          <w:sz w:val="28"/>
          <w:szCs w:val="28"/>
          <w:lang w:val="uz-Cyrl-UZ"/>
        </w:rPr>
        <w:t>капитал таъмирлаш</w:t>
      </w:r>
      <w:r w:rsidRPr="00B235EA">
        <w:rPr>
          <w:sz w:val="28"/>
          <w:szCs w:val="28"/>
          <w:lang w:val="uz-Cyrl-UZ"/>
        </w:rPr>
        <w:t xml:space="preserve"> ва эксплуататцияси давридаги атроф муҳитга салбий таъсирларини минимумга келтириш учун қўйидаги тавсиялар берилади:</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t>- барча  ёнғин ўчириш ускуналарини ишчи ҳолатда бўлишини таъминлаш;</w:t>
      </w:r>
    </w:p>
    <w:p w:rsidR="00633CE4" w:rsidRPr="00B235EA" w:rsidRDefault="00633CE4" w:rsidP="00B235EA">
      <w:pPr>
        <w:spacing w:line="360" w:lineRule="auto"/>
        <w:ind w:firstLine="708"/>
        <w:jc w:val="both"/>
        <w:rPr>
          <w:sz w:val="28"/>
          <w:szCs w:val="28"/>
          <w:lang w:val="uz-Cyrl-UZ"/>
        </w:rPr>
      </w:pPr>
      <w:r w:rsidRPr="00B235EA">
        <w:rPr>
          <w:sz w:val="28"/>
          <w:szCs w:val="28"/>
          <w:lang w:val="uz-Cyrl-UZ"/>
        </w:rPr>
        <w:lastRenderedPageBreak/>
        <w:t>- ёз ойларида қурилиш майдончасидаги вақтинчалик йўлларга сув сепишни ташкил қилиш;</w:t>
      </w:r>
    </w:p>
    <w:p w:rsidR="00633CE4" w:rsidRPr="00B235EA" w:rsidRDefault="00633CE4" w:rsidP="00B235EA">
      <w:pPr>
        <w:spacing w:line="360" w:lineRule="auto"/>
        <w:ind w:firstLine="705"/>
        <w:jc w:val="both"/>
        <w:rPr>
          <w:sz w:val="28"/>
          <w:szCs w:val="28"/>
          <w:lang w:val="uz-Cyrl-UZ"/>
        </w:rPr>
      </w:pPr>
      <w:r w:rsidRPr="00B235EA">
        <w:rPr>
          <w:sz w:val="28"/>
          <w:szCs w:val="28"/>
          <w:lang w:val="uz-Cyrl-UZ"/>
        </w:rPr>
        <w:tab/>
        <w:t>Ер устки ва остки сувларини ҳимоялаш бўйича лойиҳада чора тадбирлар мавжуд ҚМҚ  лар асосида ишлаб чиқилган [25,26].</w:t>
      </w:r>
    </w:p>
    <w:p w:rsidR="00633CE4" w:rsidRPr="00B235EA" w:rsidRDefault="00633CE4" w:rsidP="00B235EA">
      <w:pPr>
        <w:spacing w:after="200" w:line="360" w:lineRule="auto"/>
        <w:rPr>
          <w:rFonts w:eastAsiaTheme="majorEastAsia"/>
          <w:b/>
          <w:bCs/>
          <w:color w:val="365F91" w:themeColor="accent1" w:themeShade="BF"/>
          <w:sz w:val="28"/>
          <w:szCs w:val="28"/>
          <w:lang w:val="uz-Cyrl-UZ"/>
        </w:rPr>
      </w:pPr>
      <w:bookmarkStart w:id="15" w:name="_Toc358270502"/>
      <w:r w:rsidRPr="00B235EA">
        <w:rPr>
          <w:sz w:val="28"/>
          <w:szCs w:val="28"/>
          <w:lang w:val="uz-Cyrl-UZ"/>
        </w:rPr>
        <w:br w:type="page"/>
      </w:r>
    </w:p>
    <w:p w:rsidR="00633CE4" w:rsidRPr="00B235EA" w:rsidRDefault="00E85D53" w:rsidP="00B235EA">
      <w:pPr>
        <w:pStyle w:val="1"/>
        <w:spacing w:line="360" w:lineRule="auto"/>
        <w:jc w:val="center"/>
        <w:rPr>
          <w:rFonts w:ascii="Times New Roman" w:hAnsi="Times New Roman" w:cs="Times New Roman"/>
          <w:lang w:val="uz-Cyrl-UZ"/>
        </w:rPr>
      </w:pPr>
      <w:bookmarkStart w:id="16" w:name="_Toc390155384"/>
      <w:bookmarkStart w:id="17" w:name="_Toc394046636"/>
      <w:bookmarkEnd w:id="15"/>
      <w:r w:rsidRPr="00B235EA">
        <w:rPr>
          <w:rFonts w:ascii="Times New Roman" w:hAnsi="Times New Roman" w:cs="Times New Roman"/>
          <w:lang w:val="uz-Cyrl-UZ"/>
        </w:rPr>
        <w:lastRenderedPageBreak/>
        <w:t>Фойдаланилган адабиётлар руйхати</w:t>
      </w:r>
      <w:bookmarkEnd w:id="16"/>
      <w:bookmarkEnd w:id="17"/>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Каримов И.А. Ўзбекистон Республикаси Президенти Ислом Каримовнинг мамлакатимизни 2013 йилда ижтимоий-иқтисодий ривожлантириш якунлари ва 2014 йилга мўлжалланган иқтисодий дастурнинг энг муҳим устувор йўналишларига бағишланган Вазирлар Маҳкамасининг мажлисидаги маърузаси// Халқ сўзи, 2014 йил 18 январь.</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Каримов И.А. 2012 йил ватанимиз тарақиётини янги босқичга кўтариладиган йил бўлди Ўзбекистон Республикаси И.А.Каримовнинг 2011 йилнинг асосий якунлари ва 2012 йилда Ўзбекистоннинг ижтимоий иқтисодий ривожлантиришнинг устувор йўналишларига бағишланган Вазирлар Махкамасининг мажлисидаги маърузаси// Халқ сўзи, 2012 йил 20 январь, № 14 (5434).</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“Барча режа ва дастурларимиз ватанимиз тараққиётини юксалтириш, халқимиз фаровонлигини оширишга хизмат қилади” Президент Ислом Каримовнинг 2010 йилда мамлакатимизни ижтимоий-иқтисодий ривожлантириш якунлари ва 2011 йилга мўлжалланган энг муҳим устувор йўналишларга бағишланган Ўзбекистон Республикаси Вазирлар Махкамасининг мажлисидаги маърузаси // Туркистон, 2011 йил 22 январ.</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“Мамлакатимизда демократик ислоҳотларни янада чуқурлаштириш ва фуқаролик жамиятини ривожлантириш концепцияси” Ўзбекситон Республикаси Президенти Ислом Каримовнинг Ўзбекистон Республикаси олий мажлиси қонунчилик палатаси ва Сенатининг қўшма мажлисидаги маърузаси // Наманган ҳақиқати, 2010 йил 16 ноябр.</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Каримов И.А. Жаҳон молиявий-иқтисодий инқирози, Ўзбекистон шароитида уни бартараф этишнинг йўллари ва чоралари/ И.А.Каримов. – Т.:Ўзбекистон, 2009 й.</w:t>
      </w:r>
    </w:p>
    <w:p w:rsidR="00633CE4" w:rsidRPr="00B235EA" w:rsidRDefault="00CD5EE6" w:rsidP="00B235EA">
      <w:pPr>
        <w:numPr>
          <w:ilvl w:val="0"/>
          <w:numId w:val="2"/>
        </w:numPr>
        <w:tabs>
          <w:tab w:val="clear" w:pos="0"/>
        </w:tabs>
        <w:spacing w:line="360" w:lineRule="auto"/>
        <w:ind w:left="360" w:hanging="360"/>
        <w:jc w:val="both"/>
        <w:rPr>
          <w:sz w:val="28"/>
          <w:szCs w:val="28"/>
          <w:lang w:val="uz-Cyrl-UZ"/>
        </w:rPr>
      </w:pPr>
      <w:hyperlink r:id="rId11" w:tgtFrame="_blank" w:history="1">
        <w:r w:rsidR="00633CE4" w:rsidRPr="00B235EA">
          <w:rPr>
            <w:sz w:val="28"/>
            <w:szCs w:val="28"/>
            <w:lang w:val="uz-Cyrl-UZ"/>
          </w:rPr>
          <w:t>«Қишлоқ жойларда уй-жойларни лойиҳалаштиришни такомиллаштириш ва қурилишни яхшилаш борасидаги қўшимча чора-тадбирлар тўғрисида»</w:t>
        </w:r>
      </w:hyperlink>
      <w:r w:rsidR="00633CE4" w:rsidRPr="00B235EA">
        <w:rPr>
          <w:sz w:val="28"/>
          <w:szCs w:val="28"/>
          <w:lang w:val="uz-Cyrl-UZ"/>
        </w:rPr>
        <w:t xml:space="preserve"> Ўзбекистон Республикаси Президентининг 2010 йил 8 сентябрдаги ПҚ–1403-сон қарори</w:t>
      </w:r>
    </w:p>
    <w:p w:rsidR="00633CE4" w:rsidRPr="00B235EA" w:rsidRDefault="00CD5EE6" w:rsidP="00B235EA">
      <w:pPr>
        <w:numPr>
          <w:ilvl w:val="0"/>
          <w:numId w:val="2"/>
        </w:numPr>
        <w:tabs>
          <w:tab w:val="clear" w:pos="0"/>
        </w:tabs>
        <w:spacing w:line="360" w:lineRule="auto"/>
        <w:ind w:left="360" w:hanging="360"/>
        <w:jc w:val="both"/>
        <w:rPr>
          <w:sz w:val="28"/>
          <w:szCs w:val="28"/>
          <w:lang w:val="uz-Cyrl-UZ"/>
        </w:rPr>
      </w:pPr>
      <w:hyperlink r:id="rId12" w:tgtFrame="_blank" w:history="1">
        <w:r w:rsidR="00633CE4" w:rsidRPr="00B235EA">
          <w:rPr>
            <w:sz w:val="28"/>
            <w:szCs w:val="28"/>
            <w:lang w:val="uz-Cyrl-UZ"/>
          </w:rPr>
          <w:t>«Меҳнат муҳофазаси бўйича ишларни ташкил этиш тўғрисидаги намунавий низомга ўзгартириш ва қўшимчалар киритиш ҳақида»</w:t>
        </w:r>
      </w:hyperlink>
      <w:r w:rsidR="00633CE4" w:rsidRPr="00B235EA">
        <w:rPr>
          <w:sz w:val="28"/>
          <w:szCs w:val="28"/>
          <w:lang w:val="uz-Cyrl-UZ"/>
        </w:rPr>
        <w:t xml:space="preserve"> Ўзбекистон Республикаси меҳнат ва аҳолини ижтимоий муҳофаза қилиш вазирининг 2010 йил 6 августдаги 154-Б-сонли буйруғи. </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 xml:space="preserve">“2009 — 2012 йилларда Наманган вилоятида саноатни ривожлантириш ва ишлаб чиқаришни модернизация қилиш дастури тўғрисида” Ўзбекистон Республикаси Вазирлар Маҳкамасининг 2009 йил 14 августдаги 232-сон </w:t>
      </w:r>
      <w:r w:rsidR="009D6BA3" w:rsidRPr="00B235EA">
        <w:rPr>
          <w:sz w:val="28"/>
          <w:szCs w:val="28"/>
        </w:rPr>
        <w:fldChar w:fldCharType="begin"/>
      </w:r>
      <w:r w:rsidR="009D6BA3" w:rsidRPr="00B235EA">
        <w:rPr>
          <w:sz w:val="28"/>
          <w:szCs w:val="28"/>
          <w:lang w:val="uz-Cyrl-UZ"/>
        </w:rPr>
        <w:instrText xml:space="preserve"> HYPERLINK "http://lex.uz/home/doc/1532300.pdf" \t "_blank" </w:instrText>
      </w:r>
      <w:r w:rsidR="009D6BA3" w:rsidRPr="00B235EA">
        <w:rPr>
          <w:sz w:val="28"/>
          <w:szCs w:val="28"/>
        </w:rPr>
        <w:fldChar w:fldCharType="separate"/>
      </w:r>
      <w:r w:rsidRPr="00B235EA">
        <w:rPr>
          <w:sz w:val="28"/>
          <w:szCs w:val="28"/>
          <w:lang w:val="uz-Cyrl-UZ"/>
        </w:rPr>
        <w:t>қарори</w:t>
      </w:r>
      <w:r w:rsidR="009D6BA3" w:rsidRPr="00B235EA">
        <w:rPr>
          <w:sz w:val="28"/>
          <w:szCs w:val="28"/>
          <w:lang w:val="uz-Cyrl-UZ"/>
        </w:rPr>
        <w:fldChar w:fldCharType="end"/>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 xml:space="preserve">Ўзбекистон Республикаси Президентининг «Деворбоп материаллар ишлаб чиқаришни кўпайтиришни рағбатлантириш ва сифатини яхшилаш борасидаги қўшимча чора-тадбирлар тўғрисида» 2009 йил 19 июндаги ПҚ-1134-сон қарори </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 xml:space="preserve">«Деворбоп материаллар, оҳак, гипс ишлаб чиқариш ходимлари учун меҳнатни муҳофаза қилиш қоидаларини тасдиқлаш ҳақида» Ўзбекистон Республикаси меҳнат ва аҳолини ижтимоий муҳофаза қилиш вазирининг 2009 йил 9 октябрдаги 62-Б-сонли буйруғи. </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b/>
          <w:bCs/>
          <w:sz w:val="28"/>
          <w:szCs w:val="28"/>
          <w:lang w:val="uz-Cyrl-UZ"/>
        </w:rPr>
        <w:t>«2009—2012 йилларда Наманган вилоятида кичик бизнес, тадбиркорлик ва касаначиликни ривожлантириш дастури тўғрисида»</w:t>
      </w:r>
      <w:r w:rsidRPr="00B235EA">
        <w:rPr>
          <w:sz w:val="28"/>
          <w:szCs w:val="28"/>
          <w:lang w:val="uz-Cyrl-UZ"/>
        </w:rPr>
        <w:t xml:space="preserve"> Ўзбекистон Республикаси Вазирлар Маҳкамасининг 2009 йил 24 августдаги 246-сон </w:t>
      </w:r>
      <w:r w:rsidR="009D6BA3" w:rsidRPr="00B235EA">
        <w:rPr>
          <w:sz w:val="28"/>
          <w:szCs w:val="28"/>
        </w:rPr>
        <w:fldChar w:fldCharType="begin"/>
      </w:r>
      <w:r w:rsidR="009D6BA3" w:rsidRPr="00B235EA">
        <w:rPr>
          <w:sz w:val="28"/>
          <w:szCs w:val="28"/>
          <w:lang w:val="uz-Cyrl-UZ"/>
        </w:rPr>
        <w:instrText xml:space="preserve"> HYPERLINK "http://lex.uz/home/doc/1511670.pdf" \t "_blank" </w:instrText>
      </w:r>
      <w:r w:rsidR="009D6BA3" w:rsidRPr="00B235EA">
        <w:rPr>
          <w:sz w:val="28"/>
          <w:szCs w:val="28"/>
        </w:rPr>
        <w:fldChar w:fldCharType="separate"/>
      </w:r>
      <w:r w:rsidRPr="00B235EA">
        <w:rPr>
          <w:sz w:val="28"/>
          <w:szCs w:val="28"/>
          <w:lang w:val="uz-Cyrl-UZ"/>
        </w:rPr>
        <w:t>қарори</w:t>
      </w:r>
      <w:r w:rsidR="009D6BA3" w:rsidRPr="00B235EA">
        <w:rPr>
          <w:sz w:val="28"/>
          <w:szCs w:val="28"/>
          <w:lang w:val="uz-Cyrl-UZ"/>
        </w:rPr>
        <w:fldChar w:fldCharType="end"/>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b/>
          <w:bCs/>
          <w:sz w:val="28"/>
          <w:szCs w:val="28"/>
          <w:lang w:val="uz-Cyrl-UZ"/>
        </w:rPr>
        <w:t>«Қишлоқ. жойларда намунавий лойиҳалар асосида «Қишлоқ қурилиш инвест» инжиниринг компанияси иштирокида уй-жойлар қуришни ташкил этиш чора-тадбирлари тўғрисида»</w:t>
      </w:r>
      <w:r w:rsidRPr="00B235EA">
        <w:rPr>
          <w:sz w:val="28"/>
          <w:szCs w:val="28"/>
          <w:lang w:val="uz-Cyrl-UZ"/>
        </w:rPr>
        <w:t xml:space="preserve"> Ўзбекистон Республикаси Вазирлар Маҳкамасининг 2009 йил 26 октябрдаги 280-сон </w:t>
      </w:r>
      <w:r w:rsidR="009D6BA3" w:rsidRPr="00B235EA">
        <w:rPr>
          <w:sz w:val="28"/>
          <w:szCs w:val="28"/>
        </w:rPr>
        <w:fldChar w:fldCharType="begin"/>
      </w:r>
      <w:r w:rsidR="009D6BA3" w:rsidRPr="00B235EA">
        <w:rPr>
          <w:sz w:val="28"/>
          <w:szCs w:val="28"/>
          <w:lang w:val="uz-Cyrl-UZ"/>
        </w:rPr>
        <w:instrText xml:space="preserve"> HYPERLINK "http://lex.uz/home/doc/1532300.pdf" \t "_blank" </w:instrText>
      </w:r>
      <w:r w:rsidR="009D6BA3" w:rsidRPr="00B235EA">
        <w:rPr>
          <w:sz w:val="28"/>
          <w:szCs w:val="28"/>
        </w:rPr>
        <w:fldChar w:fldCharType="separate"/>
      </w:r>
      <w:r w:rsidRPr="00B235EA">
        <w:rPr>
          <w:sz w:val="28"/>
          <w:szCs w:val="28"/>
          <w:lang w:val="uz-Cyrl-UZ"/>
        </w:rPr>
        <w:t>қарори</w:t>
      </w:r>
      <w:r w:rsidR="009D6BA3" w:rsidRPr="00B235EA">
        <w:rPr>
          <w:sz w:val="28"/>
          <w:szCs w:val="28"/>
          <w:lang w:val="uz-Cyrl-UZ"/>
        </w:rPr>
        <w:fldChar w:fldCharType="end"/>
      </w:r>
      <w:r w:rsidRPr="00B235EA">
        <w:rPr>
          <w:sz w:val="28"/>
          <w:szCs w:val="28"/>
          <w:lang w:val="uz-Cyrl-UZ"/>
        </w:rPr>
        <w:t xml:space="preserve"> </w:t>
      </w:r>
    </w:p>
    <w:p w:rsidR="00633CE4" w:rsidRPr="00B235EA" w:rsidRDefault="00CD5EE6" w:rsidP="00B235EA">
      <w:pPr>
        <w:numPr>
          <w:ilvl w:val="0"/>
          <w:numId w:val="2"/>
        </w:numPr>
        <w:tabs>
          <w:tab w:val="clear" w:pos="0"/>
        </w:tabs>
        <w:spacing w:line="360" w:lineRule="auto"/>
        <w:ind w:left="360" w:hanging="360"/>
        <w:jc w:val="both"/>
        <w:rPr>
          <w:sz w:val="28"/>
          <w:szCs w:val="28"/>
          <w:lang w:val="uz-Cyrl-UZ"/>
        </w:rPr>
      </w:pPr>
      <w:hyperlink r:id="rId13" w:history="1">
        <w:r w:rsidR="00633CE4" w:rsidRPr="00B235EA">
          <w:rPr>
            <w:sz w:val="28"/>
            <w:szCs w:val="28"/>
            <w:lang w:val="uz-Cyrl-UZ"/>
          </w:rPr>
          <w:t>Ильин, Владимир Николаевич</w:t>
        </w:r>
      </w:hyperlink>
      <w:r w:rsidR="00633CE4" w:rsidRPr="00B235EA">
        <w:rPr>
          <w:sz w:val="28"/>
          <w:szCs w:val="28"/>
          <w:lang w:val="uz-Cyrl-UZ"/>
        </w:rPr>
        <w:t xml:space="preserve">. Сметное ценообразование и нормирование в строительстве: учебное пособие / 2-е изд., перераб. и доп. - М. : Альфа-Пресс, </w:t>
      </w:r>
      <w:smartTag w:uri="urn:schemas-microsoft-com:office:smarttags" w:element="metricconverter">
        <w:smartTagPr>
          <w:attr w:name="ProductID" w:val="2008 г"/>
        </w:smartTagPr>
        <w:r w:rsidR="00633CE4" w:rsidRPr="00B235EA">
          <w:rPr>
            <w:sz w:val="28"/>
            <w:szCs w:val="28"/>
            <w:lang w:val="uz-Cyrl-UZ"/>
          </w:rPr>
          <w:t>2008 г</w:t>
        </w:r>
      </w:smartTag>
      <w:r w:rsidR="00633CE4" w:rsidRPr="00B235EA">
        <w:rPr>
          <w:sz w:val="28"/>
          <w:szCs w:val="28"/>
          <w:lang w:val="uz-Cyrl-UZ"/>
        </w:rPr>
        <w:t xml:space="preserve">. </w:t>
      </w:r>
    </w:p>
    <w:p w:rsidR="00633CE4" w:rsidRPr="00B235EA" w:rsidRDefault="00CD5EE6" w:rsidP="00B235EA">
      <w:pPr>
        <w:numPr>
          <w:ilvl w:val="0"/>
          <w:numId w:val="2"/>
        </w:numPr>
        <w:tabs>
          <w:tab w:val="clear" w:pos="0"/>
        </w:tabs>
        <w:spacing w:line="360" w:lineRule="auto"/>
        <w:ind w:left="360" w:hanging="360"/>
        <w:jc w:val="both"/>
        <w:rPr>
          <w:sz w:val="28"/>
          <w:szCs w:val="28"/>
          <w:lang w:val="uz-Cyrl-UZ"/>
        </w:rPr>
      </w:pPr>
      <w:hyperlink r:id="rId14" w:history="1">
        <w:r w:rsidR="00633CE4" w:rsidRPr="00B235EA">
          <w:rPr>
            <w:sz w:val="28"/>
            <w:szCs w:val="28"/>
            <w:lang w:val="uz-Cyrl-UZ"/>
          </w:rPr>
          <w:t>Кирнев, Александр Дмитриевич</w:t>
        </w:r>
      </w:hyperlink>
      <w:r w:rsidR="00633CE4" w:rsidRPr="00B235EA">
        <w:rPr>
          <w:sz w:val="28"/>
          <w:szCs w:val="28"/>
          <w:lang w:val="uz-Cyrl-UZ"/>
        </w:rPr>
        <w:t xml:space="preserve">. Организация строительного производства: курсовое и дипломное проектирование: Учебное пособие /А.Д. Кирнев. - Ростов н/Д. : Феникс, </w:t>
      </w:r>
      <w:smartTag w:uri="urn:schemas-microsoft-com:office:smarttags" w:element="metricconverter">
        <w:smartTagPr>
          <w:attr w:name="ProductID" w:val="2006 г"/>
        </w:smartTagPr>
        <w:r w:rsidR="00633CE4" w:rsidRPr="00B235EA">
          <w:rPr>
            <w:sz w:val="28"/>
            <w:szCs w:val="28"/>
            <w:lang w:val="uz-Cyrl-UZ"/>
          </w:rPr>
          <w:t>2006 г</w:t>
        </w:r>
      </w:smartTag>
      <w:r w:rsidR="00633CE4" w:rsidRPr="00B235EA">
        <w:rPr>
          <w:sz w:val="28"/>
          <w:szCs w:val="28"/>
          <w:lang w:val="uz-Cyrl-UZ"/>
        </w:rPr>
        <w:t>.</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 xml:space="preserve">Н.Л. Тарануха, Г.Н. Первушкин, Е.Ю. Смышляева, П.Н. Папунидзе. Технология и организация строительных процессов: учебное пособие для студ. , обуч. по направлению Строительство / - М. : [б. и.], </w:t>
      </w:r>
      <w:smartTag w:uri="urn:schemas-microsoft-com:office:smarttags" w:element="metricconverter">
        <w:smartTagPr>
          <w:attr w:name="ProductID" w:val="2006 г"/>
        </w:smartTagPr>
        <w:r w:rsidRPr="00B235EA">
          <w:rPr>
            <w:sz w:val="28"/>
            <w:szCs w:val="28"/>
            <w:lang w:val="uz-Cyrl-UZ"/>
          </w:rPr>
          <w:t>2006 г</w:t>
        </w:r>
      </w:smartTag>
      <w:r w:rsidRPr="00B235EA">
        <w:rPr>
          <w:sz w:val="28"/>
          <w:szCs w:val="28"/>
          <w:lang w:val="uz-Cyrl-UZ"/>
        </w:rPr>
        <w:t xml:space="preserve">.  </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КМК 01.02.00 Курилишда хавфсизлик техникаси, расмий нашр: Тошкент, 2000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ШНҚ 1.03.01-03 Корхона, бино ва иншоотлар қурилиши учун лойиҳа ҳужжатларининг  таркиби, ишлаб чиқиш, маъқулланиши ва тасдиқланиши, расмий нашр: Тошкент, 2003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ШНҚ 1.03.10-06 Қишлоқ хўжалик корхоналари ҳудудларини ташкил қилиш қишлоқ аҳоли пунктларининг ҳудудини ривожлантириш ва қуришни режалаштириш бўйича лойиҳалаш режалаштириш ҳужжатларнинг таркиби, уларнинг ишлаб чиқаришни келишиш ва тасдиқлаш тўғрисидаги Йўриқнома, Тошкент, 2006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ШНҚ 2.01.02-04 Бинолар ва иншоотларнинг ёнғин хавфсизлиги, расмий нашр:Тошкент, 2004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ШНҚ 2.07.01-03 Шаҳарсозлик, шаҳар ва қишлоқ манзилгоҳларини қуриш. расмий нашр: Тошкент, 2003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ШНҚ 2.08.01-05 Турар жой бинолари, расмий нашр: Тошкент, 2005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ШНҚ 3.01.01-03 Қурилиш ишлаб чиқаришини ташкил қилиш, расмий нашр: Тошкент, 2003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ҚМҚ 3.01.02-00 “Қурилишда хавфсизлик техникаси” расмий нашр: Тошкент, 2000 й.</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ҚМҚ 2.01.01-94 «Лойиҳалаш учун иқлимий ва физикавий-геологик маълумотлар»</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t>ҚМҚ 2.04.02-97 Сув таъминоти. Ташқи тармоқлар ва иншоотлар. Тошкент, 1997</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lang w:val="uz-Cyrl-UZ"/>
        </w:rPr>
        <w:lastRenderedPageBreak/>
        <w:t>ҚМҚ 2.04.03-97 «Сувоқава. Ташқи тармоқлар ва иншоотлар» Тошкент, 1999</w:t>
      </w:r>
    </w:p>
    <w:p w:rsidR="00633CE4" w:rsidRPr="00B235EA" w:rsidRDefault="00CD5EE6" w:rsidP="00B235EA">
      <w:pPr>
        <w:numPr>
          <w:ilvl w:val="0"/>
          <w:numId w:val="2"/>
        </w:numPr>
        <w:tabs>
          <w:tab w:val="clear" w:pos="0"/>
        </w:tabs>
        <w:spacing w:line="360" w:lineRule="auto"/>
        <w:ind w:left="360" w:hanging="360"/>
        <w:jc w:val="both"/>
        <w:rPr>
          <w:sz w:val="28"/>
          <w:szCs w:val="28"/>
          <w:lang w:val="uz-Cyrl-UZ"/>
        </w:rPr>
      </w:pPr>
      <w:hyperlink r:id="rId15" w:history="1">
        <w:r w:rsidR="00633CE4" w:rsidRPr="00B235EA">
          <w:rPr>
            <w:sz w:val="28"/>
            <w:szCs w:val="28"/>
            <w:lang w:val="uz-Cyrl-UZ"/>
          </w:rPr>
          <w:t>Воҳидов, М. М.</w:t>
        </w:r>
      </w:hyperlink>
      <w:r w:rsidR="00633CE4" w:rsidRPr="00B235EA">
        <w:rPr>
          <w:sz w:val="28"/>
          <w:szCs w:val="28"/>
          <w:lang w:val="uz-Cyrl-UZ"/>
        </w:rPr>
        <w:t xml:space="preserve"> Саноат иншоотлари : олий ўқув юртлари учун ўқув қўлланма / М.М. Воҳидов ; ЎзР Олий ва ўрта махсус таълим вазирлиги. - Ташкент :, 2003.</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rPr>
        <w:t>Инструкция по проведению инвентаризация источников загрязнения и нормированию выбросов загрязняющих веществ в атмосферу для предприятий Республики Узбекистан.</w:t>
      </w:r>
      <w:r w:rsidRPr="00B235EA">
        <w:rPr>
          <w:sz w:val="28"/>
          <w:szCs w:val="28"/>
          <w:lang w:val="uz-Cyrl-UZ"/>
        </w:rPr>
        <w:t xml:space="preserve"> </w:t>
      </w:r>
      <w:proofErr w:type="gramStart"/>
      <w:r w:rsidRPr="00B235EA">
        <w:rPr>
          <w:sz w:val="28"/>
          <w:szCs w:val="28"/>
        </w:rPr>
        <w:t>Утвержден</w:t>
      </w:r>
      <w:proofErr w:type="gramEnd"/>
      <w:r w:rsidRPr="00B235EA">
        <w:rPr>
          <w:sz w:val="28"/>
          <w:szCs w:val="28"/>
        </w:rPr>
        <w:t xml:space="preserve"> приказом </w:t>
      </w:r>
      <w:proofErr w:type="spellStart"/>
      <w:r w:rsidRPr="00B235EA">
        <w:rPr>
          <w:sz w:val="28"/>
          <w:szCs w:val="28"/>
        </w:rPr>
        <w:t>Председателья</w:t>
      </w:r>
      <w:proofErr w:type="spellEnd"/>
      <w:r w:rsidRPr="00B235EA">
        <w:rPr>
          <w:sz w:val="28"/>
          <w:szCs w:val="28"/>
        </w:rPr>
        <w:t xml:space="preserve"> Государственного комитета по охране природы от 15 декабря 2005 года №105</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sz w:val="28"/>
          <w:szCs w:val="28"/>
        </w:rPr>
        <w:t xml:space="preserve">Руководство по расчету количеству выбросов вредных веществ в </w:t>
      </w:r>
      <w:proofErr w:type="spellStart"/>
      <w:r w:rsidRPr="00B235EA">
        <w:rPr>
          <w:sz w:val="28"/>
          <w:szCs w:val="28"/>
        </w:rPr>
        <w:t>ватмосферу</w:t>
      </w:r>
      <w:proofErr w:type="spellEnd"/>
      <w:r w:rsidRPr="00B235EA">
        <w:rPr>
          <w:sz w:val="28"/>
          <w:szCs w:val="28"/>
        </w:rPr>
        <w:t xml:space="preserve"> для предприятий </w:t>
      </w:r>
      <w:proofErr w:type="spellStart"/>
      <w:r w:rsidRPr="00B235EA">
        <w:rPr>
          <w:sz w:val="28"/>
          <w:szCs w:val="28"/>
        </w:rPr>
        <w:t>Главташкентстроя</w:t>
      </w:r>
      <w:proofErr w:type="spellEnd"/>
      <w:r w:rsidRPr="00B235EA">
        <w:rPr>
          <w:sz w:val="28"/>
          <w:szCs w:val="28"/>
        </w:rPr>
        <w:t xml:space="preserve">. Ташкент. </w:t>
      </w:r>
      <w:smartTag w:uri="urn:schemas-microsoft-com:office:smarttags" w:element="metricconverter">
        <w:smartTagPr>
          <w:attr w:name="ProductID" w:val="1986 г"/>
        </w:smartTagPr>
        <w:r w:rsidRPr="00B235EA">
          <w:rPr>
            <w:sz w:val="28"/>
            <w:szCs w:val="28"/>
          </w:rPr>
          <w:t>1986 г</w:t>
        </w:r>
      </w:smartTag>
      <w:r w:rsidRPr="00B235EA">
        <w:rPr>
          <w:sz w:val="28"/>
          <w:szCs w:val="28"/>
        </w:rPr>
        <w:t>.</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noProof/>
          <w:sz w:val="28"/>
          <w:szCs w:val="28"/>
        </w:rPr>
        <w:t xml:space="preserve">СанПиН №0179-04 Гигиенические нормативы. Перечень прдельно-допустимых концентраций (ПДК) загрязняющих веществ в атмосферном воздухе населенных мест на территории Руз. Тошкент. </w:t>
      </w:r>
      <w:smartTag w:uri="urn:schemas-microsoft-com:office:smarttags" w:element="metricconverter">
        <w:smartTagPr>
          <w:attr w:name="ProductID" w:val="2005 г"/>
        </w:smartTagPr>
        <w:r w:rsidRPr="00B235EA">
          <w:rPr>
            <w:noProof/>
            <w:sz w:val="28"/>
            <w:szCs w:val="28"/>
            <w:lang w:val="en-US"/>
          </w:rPr>
          <w:t>2005</w:t>
        </w:r>
        <w:r w:rsidRPr="00B235EA">
          <w:rPr>
            <w:noProof/>
            <w:sz w:val="28"/>
            <w:szCs w:val="28"/>
          </w:rPr>
          <w:t xml:space="preserve"> г</w:t>
        </w:r>
      </w:smartTag>
      <w:r w:rsidRPr="00B235EA">
        <w:rPr>
          <w:noProof/>
          <w:sz w:val="28"/>
          <w:szCs w:val="28"/>
        </w:rPr>
        <w:t>.</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color w:val="000000"/>
          <w:sz w:val="28"/>
          <w:szCs w:val="28"/>
          <w:lang w:val="uz-Cyrl-UZ"/>
        </w:rPr>
        <w:t>Ў</w:t>
      </w:r>
      <w:proofErr w:type="spellStart"/>
      <w:r w:rsidRPr="00B235EA">
        <w:rPr>
          <w:color w:val="000000"/>
          <w:sz w:val="28"/>
          <w:szCs w:val="28"/>
        </w:rPr>
        <w:t>збекистон</w:t>
      </w:r>
      <w:proofErr w:type="spellEnd"/>
      <w:r w:rsidRPr="00B235EA">
        <w:rPr>
          <w:color w:val="000000"/>
          <w:sz w:val="28"/>
          <w:szCs w:val="28"/>
        </w:rPr>
        <w:t xml:space="preserve"> </w:t>
      </w:r>
      <w:proofErr w:type="spellStart"/>
      <w:r w:rsidRPr="00B235EA">
        <w:rPr>
          <w:color w:val="000000"/>
          <w:sz w:val="28"/>
          <w:szCs w:val="28"/>
        </w:rPr>
        <w:t>Республикасининг</w:t>
      </w:r>
      <w:proofErr w:type="spellEnd"/>
      <w:r w:rsidRPr="00B235EA">
        <w:rPr>
          <w:color w:val="000000"/>
          <w:sz w:val="28"/>
          <w:szCs w:val="28"/>
        </w:rPr>
        <w:t xml:space="preserve"> </w:t>
      </w:r>
      <w:proofErr w:type="spellStart"/>
      <w:r w:rsidRPr="00B235EA">
        <w:rPr>
          <w:color w:val="000000"/>
          <w:sz w:val="28"/>
          <w:szCs w:val="28"/>
        </w:rPr>
        <w:t>ме</w:t>
      </w:r>
      <w:proofErr w:type="spellEnd"/>
      <w:r w:rsidRPr="00B235EA">
        <w:rPr>
          <w:color w:val="000000"/>
          <w:sz w:val="28"/>
          <w:szCs w:val="28"/>
          <w:lang w:val="uz-Cyrl-UZ"/>
        </w:rPr>
        <w:t>ҳ</w:t>
      </w:r>
      <w:proofErr w:type="spellStart"/>
      <w:r w:rsidRPr="00B235EA">
        <w:rPr>
          <w:color w:val="000000"/>
          <w:sz w:val="28"/>
          <w:szCs w:val="28"/>
        </w:rPr>
        <w:t>нат</w:t>
      </w:r>
      <w:proofErr w:type="spellEnd"/>
      <w:r w:rsidRPr="00B235EA">
        <w:rPr>
          <w:color w:val="000000"/>
          <w:sz w:val="28"/>
          <w:szCs w:val="28"/>
        </w:rPr>
        <w:t xml:space="preserve"> </w:t>
      </w:r>
      <w:proofErr w:type="spellStart"/>
      <w:r w:rsidRPr="00B235EA">
        <w:rPr>
          <w:color w:val="000000"/>
          <w:sz w:val="28"/>
          <w:szCs w:val="28"/>
        </w:rPr>
        <w:t>кодекси</w:t>
      </w:r>
      <w:proofErr w:type="spellEnd"/>
      <w:r w:rsidRPr="00B235EA">
        <w:rPr>
          <w:color w:val="000000"/>
          <w:sz w:val="28"/>
          <w:szCs w:val="28"/>
        </w:rPr>
        <w:t>. «</w:t>
      </w:r>
      <w:proofErr w:type="spellStart"/>
      <w:r w:rsidRPr="00B235EA">
        <w:rPr>
          <w:color w:val="000000"/>
          <w:sz w:val="28"/>
          <w:szCs w:val="28"/>
        </w:rPr>
        <w:t>Адолат</w:t>
      </w:r>
      <w:proofErr w:type="spellEnd"/>
      <w:r w:rsidRPr="00B235EA">
        <w:rPr>
          <w:color w:val="000000"/>
          <w:sz w:val="28"/>
          <w:szCs w:val="28"/>
        </w:rPr>
        <w:t xml:space="preserve">» </w:t>
      </w:r>
      <w:proofErr w:type="spellStart"/>
      <w:r w:rsidRPr="00B235EA">
        <w:rPr>
          <w:color w:val="000000"/>
          <w:sz w:val="28"/>
          <w:szCs w:val="28"/>
        </w:rPr>
        <w:t>Тошкент</w:t>
      </w:r>
      <w:proofErr w:type="spellEnd"/>
      <w:r w:rsidRPr="00B235EA">
        <w:rPr>
          <w:color w:val="000000"/>
          <w:sz w:val="28"/>
          <w:szCs w:val="28"/>
        </w:rPr>
        <w:t xml:space="preserve"> 1996 </w:t>
      </w:r>
      <w:proofErr w:type="spellStart"/>
      <w:r w:rsidRPr="00B235EA">
        <w:rPr>
          <w:color w:val="000000"/>
          <w:sz w:val="28"/>
          <w:szCs w:val="28"/>
        </w:rPr>
        <w:t>йил</w:t>
      </w:r>
      <w:proofErr w:type="spellEnd"/>
      <w:r w:rsidRPr="00B235EA">
        <w:rPr>
          <w:color w:val="000000"/>
          <w:sz w:val="28"/>
          <w:szCs w:val="28"/>
        </w:rPr>
        <w:t>.</w:t>
      </w:r>
    </w:p>
    <w:p w:rsidR="00633CE4" w:rsidRPr="00B235EA" w:rsidRDefault="00633CE4" w:rsidP="00B235EA">
      <w:pPr>
        <w:numPr>
          <w:ilvl w:val="0"/>
          <w:numId w:val="2"/>
        </w:numPr>
        <w:tabs>
          <w:tab w:val="clear" w:pos="0"/>
        </w:tabs>
        <w:spacing w:line="360" w:lineRule="auto"/>
        <w:ind w:left="360" w:hanging="360"/>
        <w:jc w:val="both"/>
        <w:rPr>
          <w:sz w:val="28"/>
          <w:szCs w:val="28"/>
          <w:lang w:val="uz-Cyrl-UZ"/>
        </w:rPr>
      </w:pPr>
      <w:r w:rsidRPr="00B235EA">
        <w:rPr>
          <w:color w:val="000000"/>
          <w:sz w:val="28"/>
          <w:szCs w:val="28"/>
          <w:lang w:val="uz-Cyrl-UZ"/>
        </w:rPr>
        <w:t xml:space="preserve">Ўзбекистон Республикасининг меҳнатни муҳофаза қилиш тўғрисидаги қонуни. </w:t>
      </w:r>
      <w:proofErr w:type="spellStart"/>
      <w:r w:rsidRPr="00B235EA">
        <w:rPr>
          <w:color w:val="000000"/>
          <w:sz w:val="28"/>
          <w:szCs w:val="28"/>
        </w:rPr>
        <w:t>Тошкент</w:t>
      </w:r>
      <w:proofErr w:type="spellEnd"/>
      <w:r w:rsidRPr="00B235EA">
        <w:rPr>
          <w:color w:val="000000"/>
          <w:sz w:val="28"/>
          <w:szCs w:val="28"/>
        </w:rPr>
        <w:t xml:space="preserve"> 1993 </w:t>
      </w:r>
      <w:proofErr w:type="spellStart"/>
      <w:r w:rsidRPr="00B235EA">
        <w:rPr>
          <w:color w:val="000000"/>
          <w:sz w:val="28"/>
          <w:szCs w:val="28"/>
        </w:rPr>
        <w:t>йил</w:t>
      </w:r>
      <w:proofErr w:type="spellEnd"/>
      <w:r w:rsidRPr="00B235EA">
        <w:rPr>
          <w:color w:val="000000"/>
          <w:sz w:val="28"/>
          <w:szCs w:val="28"/>
        </w:rPr>
        <w:t>.</w:t>
      </w:r>
    </w:p>
    <w:sectPr w:rsidR="00633CE4" w:rsidRPr="00B235EA">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7A" w:rsidRDefault="00BB187A" w:rsidP="00633CE4">
      <w:r>
        <w:separator/>
      </w:r>
    </w:p>
  </w:endnote>
  <w:endnote w:type="continuationSeparator" w:id="0">
    <w:p w:rsidR="00BB187A" w:rsidRDefault="00BB187A" w:rsidP="0063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389436"/>
      <w:docPartObj>
        <w:docPartGallery w:val="Page Numbers (Bottom of Page)"/>
        <w:docPartUnique/>
      </w:docPartObj>
    </w:sdtPr>
    <w:sdtEndPr/>
    <w:sdtContent>
      <w:p w:rsidR="00633CE4" w:rsidRDefault="00633CE4">
        <w:pPr>
          <w:pStyle w:val="a5"/>
          <w:jc w:val="right"/>
        </w:pPr>
        <w:r>
          <w:fldChar w:fldCharType="begin"/>
        </w:r>
        <w:r>
          <w:instrText>PAGE   \* MERGEFORMAT</w:instrText>
        </w:r>
        <w:r>
          <w:fldChar w:fldCharType="separate"/>
        </w:r>
        <w:r w:rsidR="00CD5EE6">
          <w:rPr>
            <w:noProof/>
          </w:rPr>
          <w:t>1</w:t>
        </w:r>
        <w:r>
          <w:fldChar w:fldCharType="end"/>
        </w:r>
      </w:p>
    </w:sdtContent>
  </w:sdt>
  <w:p w:rsidR="00633CE4" w:rsidRDefault="00633C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7A" w:rsidRDefault="00BB187A" w:rsidP="00633CE4">
      <w:r>
        <w:separator/>
      </w:r>
    </w:p>
  </w:footnote>
  <w:footnote w:type="continuationSeparator" w:id="0">
    <w:p w:rsidR="00BB187A" w:rsidRDefault="00BB187A" w:rsidP="00633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2D10"/>
    <w:multiLevelType w:val="hybridMultilevel"/>
    <w:tmpl w:val="0A7A55F0"/>
    <w:lvl w:ilvl="0" w:tplc="12F456E0">
      <w:start w:val="1"/>
      <w:numFmt w:val="bullet"/>
      <w:lvlText w:val=""/>
      <w:lvlJc w:val="left"/>
      <w:pPr>
        <w:tabs>
          <w:tab w:val="num" w:pos="813"/>
        </w:tabs>
        <w:ind w:left="1040" w:hanging="227"/>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
    <w:nsid w:val="505C1D87"/>
    <w:multiLevelType w:val="hybridMultilevel"/>
    <w:tmpl w:val="6DEEC4D6"/>
    <w:lvl w:ilvl="0" w:tplc="F0802642">
      <w:start w:val="1"/>
      <w:numFmt w:val="decimal"/>
      <w:lvlText w:val="%1."/>
      <w:lvlJc w:val="left"/>
      <w:pPr>
        <w:tabs>
          <w:tab w:val="num" w:pos="0"/>
        </w:tabs>
        <w:ind w:left="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B10C2B"/>
    <w:multiLevelType w:val="hybridMultilevel"/>
    <w:tmpl w:val="086696DC"/>
    <w:lvl w:ilvl="0" w:tplc="699AB638">
      <w:start w:val="1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68183A06"/>
    <w:multiLevelType w:val="hybridMultilevel"/>
    <w:tmpl w:val="6360F418"/>
    <w:lvl w:ilvl="0" w:tplc="12F456E0">
      <w:start w:val="1"/>
      <w:numFmt w:val="bullet"/>
      <w:lvlText w:val=""/>
      <w:lvlJc w:val="left"/>
      <w:pPr>
        <w:tabs>
          <w:tab w:val="num" w:pos="818"/>
        </w:tabs>
        <w:ind w:left="1045" w:hanging="227"/>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
    <w:nsid w:val="7C1516D2"/>
    <w:multiLevelType w:val="hybridMultilevel"/>
    <w:tmpl w:val="790066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C7B592F"/>
    <w:multiLevelType w:val="hybridMultilevel"/>
    <w:tmpl w:val="71EC0578"/>
    <w:lvl w:ilvl="0" w:tplc="D1FE92E2">
      <w:start w:val="1"/>
      <w:numFmt w:val="decimal"/>
      <w:lvlText w:val="%1."/>
      <w:lvlJc w:val="left"/>
      <w:pPr>
        <w:tabs>
          <w:tab w:val="num" w:pos="1260"/>
        </w:tabs>
        <w:ind w:left="1260" w:hanging="55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E4"/>
    <w:rsid w:val="0002218B"/>
    <w:rsid w:val="00042C89"/>
    <w:rsid w:val="0004599A"/>
    <w:rsid w:val="000763EB"/>
    <w:rsid w:val="000938CC"/>
    <w:rsid w:val="000A1FDB"/>
    <w:rsid w:val="000C159F"/>
    <w:rsid w:val="000E3A5D"/>
    <w:rsid w:val="000E51C8"/>
    <w:rsid w:val="000E7CA0"/>
    <w:rsid w:val="000F4B1B"/>
    <w:rsid w:val="001433AF"/>
    <w:rsid w:val="001A27E3"/>
    <w:rsid w:val="001B797D"/>
    <w:rsid w:val="002066D6"/>
    <w:rsid w:val="00213FB8"/>
    <w:rsid w:val="002B2997"/>
    <w:rsid w:val="002D2762"/>
    <w:rsid w:val="002F0E38"/>
    <w:rsid w:val="00305962"/>
    <w:rsid w:val="00344C05"/>
    <w:rsid w:val="003512C6"/>
    <w:rsid w:val="00357D94"/>
    <w:rsid w:val="00372510"/>
    <w:rsid w:val="00372A28"/>
    <w:rsid w:val="00386FA4"/>
    <w:rsid w:val="00387A21"/>
    <w:rsid w:val="003A2805"/>
    <w:rsid w:val="003E351F"/>
    <w:rsid w:val="0042331B"/>
    <w:rsid w:val="0043368C"/>
    <w:rsid w:val="00453CC0"/>
    <w:rsid w:val="004C3FF0"/>
    <w:rsid w:val="004D374B"/>
    <w:rsid w:val="00501284"/>
    <w:rsid w:val="005040D8"/>
    <w:rsid w:val="005758DF"/>
    <w:rsid w:val="00575C1A"/>
    <w:rsid w:val="005F0D87"/>
    <w:rsid w:val="006059C6"/>
    <w:rsid w:val="006213E2"/>
    <w:rsid w:val="006264E9"/>
    <w:rsid w:val="00630F03"/>
    <w:rsid w:val="00633CE4"/>
    <w:rsid w:val="00665F83"/>
    <w:rsid w:val="00690AE5"/>
    <w:rsid w:val="006A2E0B"/>
    <w:rsid w:val="006B3FEC"/>
    <w:rsid w:val="006C744F"/>
    <w:rsid w:val="006F1E89"/>
    <w:rsid w:val="00710919"/>
    <w:rsid w:val="007202E2"/>
    <w:rsid w:val="0073207D"/>
    <w:rsid w:val="0076353B"/>
    <w:rsid w:val="007767BB"/>
    <w:rsid w:val="007822E4"/>
    <w:rsid w:val="007B167B"/>
    <w:rsid w:val="007F3F81"/>
    <w:rsid w:val="008134CB"/>
    <w:rsid w:val="0085195D"/>
    <w:rsid w:val="00861DE1"/>
    <w:rsid w:val="008C107F"/>
    <w:rsid w:val="008C3672"/>
    <w:rsid w:val="0094624C"/>
    <w:rsid w:val="00955B47"/>
    <w:rsid w:val="00980F10"/>
    <w:rsid w:val="009A4583"/>
    <w:rsid w:val="009B6417"/>
    <w:rsid w:val="009C4134"/>
    <w:rsid w:val="009D3736"/>
    <w:rsid w:val="009D6BA3"/>
    <w:rsid w:val="009E1474"/>
    <w:rsid w:val="009E688F"/>
    <w:rsid w:val="009F4BC7"/>
    <w:rsid w:val="00A84BEE"/>
    <w:rsid w:val="00A867C4"/>
    <w:rsid w:val="00A92278"/>
    <w:rsid w:val="00AE7B3B"/>
    <w:rsid w:val="00B235EA"/>
    <w:rsid w:val="00B24988"/>
    <w:rsid w:val="00B308E5"/>
    <w:rsid w:val="00BB187A"/>
    <w:rsid w:val="00BD17A2"/>
    <w:rsid w:val="00C03630"/>
    <w:rsid w:val="00C16444"/>
    <w:rsid w:val="00C44F64"/>
    <w:rsid w:val="00C510A8"/>
    <w:rsid w:val="00C533F3"/>
    <w:rsid w:val="00C53AE2"/>
    <w:rsid w:val="00CC4ABA"/>
    <w:rsid w:val="00CD5EE6"/>
    <w:rsid w:val="00D845D0"/>
    <w:rsid w:val="00E2396D"/>
    <w:rsid w:val="00E82752"/>
    <w:rsid w:val="00E85D53"/>
    <w:rsid w:val="00E929EF"/>
    <w:rsid w:val="00EA1C03"/>
    <w:rsid w:val="00ED68B5"/>
    <w:rsid w:val="00F006EB"/>
    <w:rsid w:val="00F20D83"/>
    <w:rsid w:val="00FD17C0"/>
    <w:rsid w:val="00FD2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C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3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929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CE4"/>
    <w:rPr>
      <w:rFonts w:asciiTheme="majorHAnsi" w:eastAsiaTheme="majorEastAsia" w:hAnsiTheme="majorHAnsi" w:cstheme="majorBidi"/>
      <w:b/>
      <w:bCs/>
      <w:color w:val="365F91" w:themeColor="accent1" w:themeShade="BF"/>
      <w:sz w:val="28"/>
      <w:szCs w:val="28"/>
      <w:lang w:eastAsia="ru-RU"/>
    </w:rPr>
  </w:style>
  <w:style w:type="paragraph" w:styleId="a3">
    <w:name w:val="header"/>
    <w:basedOn w:val="a"/>
    <w:link w:val="a4"/>
    <w:uiPriority w:val="99"/>
    <w:unhideWhenUsed/>
    <w:rsid w:val="00633CE4"/>
    <w:pPr>
      <w:tabs>
        <w:tab w:val="center" w:pos="4677"/>
        <w:tab w:val="right" w:pos="9355"/>
      </w:tabs>
    </w:pPr>
  </w:style>
  <w:style w:type="character" w:customStyle="1" w:styleId="a4">
    <w:name w:val="Верхний колонтитул Знак"/>
    <w:basedOn w:val="a0"/>
    <w:link w:val="a3"/>
    <w:uiPriority w:val="99"/>
    <w:rsid w:val="00633CE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33CE4"/>
    <w:pPr>
      <w:tabs>
        <w:tab w:val="center" w:pos="4677"/>
        <w:tab w:val="right" w:pos="9355"/>
      </w:tabs>
    </w:pPr>
  </w:style>
  <w:style w:type="character" w:customStyle="1" w:styleId="a6">
    <w:name w:val="Нижний колонтитул Знак"/>
    <w:basedOn w:val="a0"/>
    <w:link w:val="a5"/>
    <w:uiPriority w:val="99"/>
    <w:rsid w:val="00633CE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33CE4"/>
    <w:rPr>
      <w:rFonts w:ascii="Tahoma" w:hAnsi="Tahoma" w:cs="Tahoma"/>
      <w:sz w:val="16"/>
      <w:szCs w:val="16"/>
    </w:rPr>
  </w:style>
  <w:style w:type="character" w:customStyle="1" w:styleId="a8">
    <w:name w:val="Текст выноски Знак"/>
    <w:basedOn w:val="a0"/>
    <w:link w:val="a7"/>
    <w:uiPriority w:val="99"/>
    <w:semiHidden/>
    <w:rsid w:val="00633CE4"/>
    <w:rPr>
      <w:rFonts w:ascii="Tahoma" w:eastAsia="Times New Roman" w:hAnsi="Tahoma" w:cs="Tahoma"/>
      <w:sz w:val="16"/>
      <w:szCs w:val="16"/>
      <w:lang w:eastAsia="ru-RU"/>
    </w:rPr>
  </w:style>
  <w:style w:type="paragraph" w:styleId="a9">
    <w:name w:val="Body Text"/>
    <w:basedOn w:val="a"/>
    <w:link w:val="aa"/>
    <w:rsid w:val="00633CE4"/>
    <w:pPr>
      <w:spacing w:after="120"/>
    </w:pPr>
    <w:rPr>
      <w:sz w:val="20"/>
      <w:szCs w:val="20"/>
    </w:rPr>
  </w:style>
  <w:style w:type="character" w:customStyle="1" w:styleId="aa">
    <w:name w:val="Основной текст Знак"/>
    <w:basedOn w:val="a0"/>
    <w:link w:val="a9"/>
    <w:rsid w:val="00633CE4"/>
    <w:rPr>
      <w:rFonts w:ascii="Times New Roman" w:eastAsia="Times New Roman" w:hAnsi="Times New Roman" w:cs="Times New Roman"/>
      <w:sz w:val="20"/>
      <w:szCs w:val="20"/>
      <w:lang w:eastAsia="ru-RU"/>
    </w:rPr>
  </w:style>
  <w:style w:type="paragraph" w:customStyle="1" w:styleId="11">
    <w:name w:val="Без интервала1"/>
    <w:link w:val="NoSpacingChar"/>
    <w:rsid w:val="00FD17C0"/>
    <w:pPr>
      <w:spacing w:after="0" w:line="240" w:lineRule="auto"/>
      <w:jc w:val="both"/>
    </w:pPr>
    <w:rPr>
      <w:rFonts w:ascii="Times New Roman" w:eastAsia="Times New Roman" w:hAnsi="Times New Roman" w:cs="Times New Roman"/>
      <w:sz w:val="24"/>
      <w:szCs w:val="24"/>
    </w:rPr>
  </w:style>
  <w:style w:type="character" w:customStyle="1" w:styleId="NoSpacingChar">
    <w:name w:val="No Spacing Char"/>
    <w:link w:val="11"/>
    <w:locked/>
    <w:rsid w:val="00FD17C0"/>
    <w:rPr>
      <w:rFonts w:ascii="Times New Roman" w:eastAsia="Times New Roman" w:hAnsi="Times New Roman" w:cs="Times New Roman"/>
      <w:sz w:val="24"/>
      <w:szCs w:val="24"/>
    </w:rPr>
  </w:style>
  <w:style w:type="paragraph" w:styleId="ab">
    <w:name w:val="TOC Heading"/>
    <w:basedOn w:val="1"/>
    <w:next w:val="a"/>
    <w:uiPriority w:val="39"/>
    <w:semiHidden/>
    <w:unhideWhenUsed/>
    <w:qFormat/>
    <w:rsid w:val="00575C1A"/>
    <w:pPr>
      <w:spacing w:line="276" w:lineRule="auto"/>
      <w:outlineLvl w:val="9"/>
    </w:pPr>
  </w:style>
  <w:style w:type="paragraph" w:styleId="12">
    <w:name w:val="toc 1"/>
    <w:basedOn w:val="a"/>
    <w:next w:val="a"/>
    <w:autoRedefine/>
    <w:uiPriority w:val="39"/>
    <w:unhideWhenUsed/>
    <w:rsid w:val="00575C1A"/>
    <w:pPr>
      <w:spacing w:after="100"/>
    </w:pPr>
  </w:style>
  <w:style w:type="character" w:styleId="ac">
    <w:name w:val="Hyperlink"/>
    <w:basedOn w:val="a0"/>
    <w:uiPriority w:val="99"/>
    <w:unhideWhenUsed/>
    <w:rsid w:val="00575C1A"/>
    <w:rPr>
      <w:color w:val="0000FF" w:themeColor="hyperlink"/>
      <w:u w:val="single"/>
    </w:rPr>
  </w:style>
  <w:style w:type="paragraph" w:styleId="ad">
    <w:name w:val="No Spacing"/>
    <w:uiPriority w:val="1"/>
    <w:qFormat/>
    <w:rsid w:val="00575C1A"/>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8C107F"/>
    <w:pPr>
      <w:ind w:left="720"/>
      <w:contextualSpacing/>
    </w:pPr>
  </w:style>
  <w:style w:type="character" w:customStyle="1" w:styleId="20">
    <w:name w:val="Заголовок 2 Знак"/>
    <w:basedOn w:val="a0"/>
    <w:link w:val="2"/>
    <w:uiPriority w:val="9"/>
    <w:rsid w:val="00E929EF"/>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E929EF"/>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C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3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929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CE4"/>
    <w:rPr>
      <w:rFonts w:asciiTheme="majorHAnsi" w:eastAsiaTheme="majorEastAsia" w:hAnsiTheme="majorHAnsi" w:cstheme="majorBidi"/>
      <w:b/>
      <w:bCs/>
      <w:color w:val="365F91" w:themeColor="accent1" w:themeShade="BF"/>
      <w:sz w:val="28"/>
      <w:szCs w:val="28"/>
      <w:lang w:eastAsia="ru-RU"/>
    </w:rPr>
  </w:style>
  <w:style w:type="paragraph" w:styleId="a3">
    <w:name w:val="header"/>
    <w:basedOn w:val="a"/>
    <w:link w:val="a4"/>
    <w:uiPriority w:val="99"/>
    <w:unhideWhenUsed/>
    <w:rsid w:val="00633CE4"/>
    <w:pPr>
      <w:tabs>
        <w:tab w:val="center" w:pos="4677"/>
        <w:tab w:val="right" w:pos="9355"/>
      </w:tabs>
    </w:pPr>
  </w:style>
  <w:style w:type="character" w:customStyle="1" w:styleId="a4">
    <w:name w:val="Верхний колонтитул Знак"/>
    <w:basedOn w:val="a0"/>
    <w:link w:val="a3"/>
    <w:uiPriority w:val="99"/>
    <w:rsid w:val="00633CE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33CE4"/>
    <w:pPr>
      <w:tabs>
        <w:tab w:val="center" w:pos="4677"/>
        <w:tab w:val="right" w:pos="9355"/>
      </w:tabs>
    </w:pPr>
  </w:style>
  <w:style w:type="character" w:customStyle="1" w:styleId="a6">
    <w:name w:val="Нижний колонтитул Знак"/>
    <w:basedOn w:val="a0"/>
    <w:link w:val="a5"/>
    <w:uiPriority w:val="99"/>
    <w:rsid w:val="00633CE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33CE4"/>
    <w:rPr>
      <w:rFonts w:ascii="Tahoma" w:hAnsi="Tahoma" w:cs="Tahoma"/>
      <w:sz w:val="16"/>
      <w:szCs w:val="16"/>
    </w:rPr>
  </w:style>
  <w:style w:type="character" w:customStyle="1" w:styleId="a8">
    <w:name w:val="Текст выноски Знак"/>
    <w:basedOn w:val="a0"/>
    <w:link w:val="a7"/>
    <w:uiPriority w:val="99"/>
    <w:semiHidden/>
    <w:rsid w:val="00633CE4"/>
    <w:rPr>
      <w:rFonts w:ascii="Tahoma" w:eastAsia="Times New Roman" w:hAnsi="Tahoma" w:cs="Tahoma"/>
      <w:sz w:val="16"/>
      <w:szCs w:val="16"/>
      <w:lang w:eastAsia="ru-RU"/>
    </w:rPr>
  </w:style>
  <w:style w:type="paragraph" w:styleId="a9">
    <w:name w:val="Body Text"/>
    <w:basedOn w:val="a"/>
    <w:link w:val="aa"/>
    <w:rsid w:val="00633CE4"/>
    <w:pPr>
      <w:spacing w:after="120"/>
    </w:pPr>
    <w:rPr>
      <w:sz w:val="20"/>
      <w:szCs w:val="20"/>
    </w:rPr>
  </w:style>
  <w:style w:type="character" w:customStyle="1" w:styleId="aa">
    <w:name w:val="Основной текст Знак"/>
    <w:basedOn w:val="a0"/>
    <w:link w:val="a9"/>
    <w:rsid w:val="00633CE4"/>
    <w:rPr>
      <w:rFonts w:ascii="Times New Roman" w:eastAsia="Times New Roman" w:hAnsi="Times New Roman" w:cs="Times New Roman"/>
      <w:sz w:val="20"/>
      <w:szCs w:val="20"/>
      <w:lang w:eastAsia="ru-RU"/>
    </w:rPr>
  </w:style>
  <w:style w:type="paragraph" w:customStyle="1" w:styleId="11">
    <w:name w:val="Без интервала1"/>
    <w:link w:val="NoSpacingChar"/>
    <w:rsid w:val="00FD17C0"/>
    <w:pPr>
      <w:spacing w:after="0" w:line="240" w:lineRule="auto"/>
      <w:jc w:val="both"/>
    </w:pPr>
    <w:rPr>
      <w:rFonts w:ascii="Times New Roman" w:eastAsia="Times New Roman" w:hAnsi="Times New Roman" w:cs="Times New Roman"/>
      <w:sz w:val="24"/>
      <w:szCs w:val="24"/>
    </w:rPr>
  </w:style>
  <w:style w:type="character" w:customStyle="1" w:styleId="NoSpacingChar">
    <w:name w:val="No Spacing Char"/>
    <w:link w:val="11"/>
    <w:locked/>
    <w:rsid w:val="00FD17C0"/>
    <w:rPr>
      <w:rFonts w:ascii="Times New Roman" w:eastAsia="Times New Roman" w:hAnsi="Times New Roman" w:cs="Times New Roman"/>
      <w:sz w:val="24"/>
      <w:szCs w:val="24"/>
    </w:rPr>
  </w:style>
  <w:style w:type="paragraph" w:styleId="ab">
    <w:name w:val="TOC Heading"/>
    <w:basedOn w:val="1"/>
    <w:next w:val="a"/>
    <w:uiPriority w:val="39"/>
    <w:semiHidden/>
    <w:unhideWhenUsed/>
    <w:qFormat/>
    <w:rsid w:val="00575C1A"/>
    <w:pPr>
      <w:spacing w:line="276" w:lineRule="auto"/>
      <w:outlineLvl w:val="9"/>
    </w:pPr>
  </w:style>
  <w:style w:type="paragraph" w:styleId="12">
    <w:name w:val="toc 1"/>
    <w:basedOn w:val="a"/>
    <w:next w:val="a"/>
    <w:autoRedefine/>
    <w:uiPriority w:val="39"/>
    <w:unhideWhenUsed/>
    <w:rsid w:val="00575C1A"/>
    <w:pPr>
      <w:spacing w:after="100"/>
    </w:pPr>
  </w:style>
  <w:style w:type="character" w:styleId="ac">
    <w:name w:val="Hyperlink"/>
    <w:basedOn w:val="a0"/>
    <w:uiPriority w:val="99"/>
    <w:unhideWhenUsed/>
    <w:rsid w:val="00575C1A"/>
    <w:rPr>
      <w:color w:val="0000FF" w:themeColor="hyperlink"/>
      <w:u w:val="single"/>
    </w:rPr>
  </w:style>
  <w:style w:type="paragraph" w:styleId="ad">
    <w:name w:val="No Spacing"/>
    <w:uiPriority w:val="1"/>
    <w:qFormat/>
    <w:rsid w:val="00575C1A"/>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8C107F"/>
    <w:pPr>
      <w:ind w:left="720"/>
      <w:contextualSpacing/>
    </w:pPr>
  </w:style>
  <w:style w:type="character" w:customStyle="1" w:styleId="20">
    <w:name w:val="Заголовок 2 Знак"/>
    <w:basedOn w:val="a0"/>
    <w:link w:val="2"/>
    <w:uiPriority w:val="9"/>
    <w:rsid w:val="00E929EF"/>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E929E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lib.uz/cgi-bin/irbis32r/cgiirbis_32.exe?Z21ID=&amp;I21DBN=IBIS&amp;P21DBN=IBIS&amp;S21STN=1&amp;S21REF=10&amp;S21FMT=fullw&amp;C21COM=S&amp;S21CNR=20&amp;S21P01=3&amp;S21P02=0&amp;S21P03=A=&amp;S21COLORTERMS=0&amp;S21STR=%D0%98%D0%BB%D1%8C%D0%B8%D0%BD,%20%D0%92%D0%BB%D0%B0%D0%B4%D0%B8%D0%BC%D0%B8%D1%80%20%D0%9D%D0%B8%D0%BA%D0%BE%D0%BB%D0%B0%D0%B5%D0%B2%D0%B8%D1%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x.uz/home/doc/167280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uz/home/doc/1679883.pdf" TargetMode="External"/><Relationship Id="rId5" Type="http://schemas.openxmlformats.org/officeDocument/2006/relationships/settings" Target="settings.xml"/><Relationship Id="rId15" Type="http://schemas.openxmlformats.org/officeDocument/2006/relationships/hyperlink" Target="http://www.natlib.uz/cgi-bin/irbis32r/cgiirbis_32.exe?Z21ID=&amp;I21DBN=IBIS&amp;P21DBN=IBIS&amp;S21STN=1&amp;S21REF=10&amp;S21FMT=fullw&amp;C21COM=S&amp;S21CNR=20&amp;S21P01=3&amp;S21P02=0&amp;S21P03=A=&amp;S21COLORTERMS=0&amp;S21STR=%D0%92%D0%BE%D1%9B%D0%B8%D0%B4%D0%BE%D0%B2,%20%D0%9C.%20%D0%9C."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natlib.uz/cgi-bin/irbis32r/cgiirbis_32.exe?Z21ID=&amp;I21DBN=IBIS&amp;P21DBN=IBIS&amp;S21STN=1&amp;S21REF=10&amp;S21FMT=fullw&amp;C21COM=S&amp;S21CNR=20&amp;S21P01=3&amp;S21P02=0&amp;S21P03=A=&amp;S21COLORTERMS=0&amp;S21STR=%D0%9A%D0%B8%D1%80%D0%BD%D0%B5%D0%B2,%20%D0%90%D0%BB%D0%B5%D0%BA%D1%81%D0%B0%D0%BD%D0%B4%D1%80%20%D0%94%D0%BC%D0%B8%D1%82%D1%80%D0%B8%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2FF5-62EB-4F56-8D7E-9586EC33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2778</Words>
  <Characters>15836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Ортиқов Иброхим – 23-мактаб</vt:lpstr>
    </vt:vector>
  </TitlesOfParts>
  <Company>SPecialiST RePack</Company>
  <LinksUpToDate>false</LinksUpToDate>
  <CharactersWithSpaces>18577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Ортиқов Иброхим – 23-мактаб</dc:title>
  <dc:creator>ZXX</dc:creator>
  <cp:lastModifiedBy>2-comp</cp:lastModifiedBy>
  <cp:revision>3</cp:revision>
  <cp:lastPrinted>2014-06-10T04:21:00Z</cp:lastPrinted>
  <dcterms:created xsi:type="dcterms:W3CDTF">2017-05-24T12:54:00Z</dcterms:created>
  <dcterms:modified xsi:type="dcterms:W3CDTF">2017-05-24T12:56:00Z</dcterms:modified>
</cp:coreProperties>
</file>