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B6" w:rsidRDefault="00B373B6" w:rsidP="00CF5D0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F5D0B">
        <w:rPr>
          <w:rFonts w:ascii="Times New Roman" w:hAnsi="Times New Roman"/>
          <w:b/>
          <w:sz w:val="28"/>
          <w:szCs w:val="28"/>
        </w:rPr>
        <w:t>ОСОБЕННОСТИ ГЕОМЕТРИЧЕСКИХ ПАРАМЕТРОВ РАБОЧИХ ОРГАНОВ ОДНОКОВШОВЫХ ЭКСКАВАТОРОВ.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73B6" w:rsidRPr="00B12626" w:rsidRDefault="00B373B6" w:rsidP="00CF5D0B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B373B6" w:rsidRDefault="00B373B6" w:rsidP="00713413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F5D0B">
        <w:rPr>
          <w:rFonts w:ascii="Times New Roman" w:hAnsi="Times New Roman"/>
          <w:b/>
          <w:sz w:val="28"/>
          <w:szCs w:val="28"/>
        </w:rPr>
        <w:t>Таджиходжаева М.Р</w:t>
      </w:r>
      <w:r>
        <w:rPr>
          <w:rFonts w:ascii="Times New Roman" w:hAnsi="Times New Roman"/>
          <w:b/>
          <w:sz w:val="28"/>
          <w:szCs w:val="28"/>
        </w:rPr>
        <w:t>., Хасанов М.А.</w:t>
      </w:r>
      <w:r w:rsidRPr="00CF5D0B">
        <w:rPr>
          <w:rFonts w:ascii="Times New Roman" w:hAnsi="Times New Roman"/>
          <w:b/>
          <w:sz w:val="28"/>
          <w:szCs w:val="28"/>
        </w:rPr>
        <w:t xml:space="preserve"> (ТАЙЛКЭИ)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73B6" w:rsidRPr="00B12626" w:rsidRDefault="00B373B6" w:rsidP="00713413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B373B6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Долговечность зубьев определяется не только износостойкостью проворности но и геометрической формой режущей части фона эксплуатации.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 Исследование процесса изнашивания зубьев ковшей в производственных условиях многих исследователей показало, что существующая конфигурация зубьев не являются рациональной. Если при работе острыми зубьями горной породы захватываются снизу, то изношенные зубья с большими площадками износа вдавливает породу внутри забоя, пир этом резко увеличивается напорное усилие и расход мощностей на черпания породы. Площадка износа непрерывно увеличивающаяся толщина режущей части зубьев вследствие клиновидной формы существенно валяют на величину сопротивления копанию и в конечном итоге на долговечность зубьев. С увеличением затопления режущего рабочего органа энергоемкость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>процесса разработки грунта возрастает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 xml:space="preserve">[2]. </w:t>
      </w:r>
    </w:p>
    <w:p w:rsidR="00B373B6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Таким образом, исследования показали, что конфигурация зубьев ковша является одним из наиболее важных факторов, определяющих величину сопротивления копанию и расхода энергоресурсов. Форма зубьев обычно либо клиновидная алмазная, либо долотообразная. Форма играет важную роль и должна соответствовать породе, в которой ковш работает.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Зубья, пригодные для работы в глине , не подходят для работы в каменистых грунтах.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Для крепкой глины лучше всего острый долотообразные зубья, то есть длинные.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Для работы каменной породы предпочтительно алмазная форма острия, особенно в тех случаях, когда порода не полностью взорвана особенно в карьерах НГМК и приходится отрывать зубьями. Во влажной, легко разрабатываемой глине и сыпучем песке – лучше всего пластинчатая форма острия, с заостренным краем. Как нам известно, от конфигурации зубьев изменяется профиль изношенной поверхности, толщина режущей части зубьев и величина площадки износа на задней грани, находящаяся в контакте с разрабатываемой средой.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Отсюда ясно, что режущей части зубьев ковша необходимо придать такую конфигурацию, что в процессе изнашивания она имела бы стабильную толщину, а также ширину площадки износа на задней грани, то есть необходимо обеспечить адаптацию режущей части зубьев.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Предложенная экскаваторный ковш с адаптирующимися зубьями, позволяющую повысить производительность экскаватора при разработке твердых и каменистых грунтов без дополнительного подвода энергии к рабочему органу. [3]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Разработанная конструкция ковша с адаптирующими зубьями позволяет увеличить производительности одноковшовых экскаватор при разработке каменистых грунтов до 30% и снизить расход энергии от 10-22%.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 xml:space="preserve">условия эксплуатации формы режущего инструмента меняет условия его силового взаимодействия с грунтом. Замеры покали, что его допускаемый на практике заноса зубьев увеличивает сопротивление резанию ковшом на 60-100%. В свою очередь исследования показали, что ковш с острой рыщущей частью заполняется быстрее и легче, чем с затупленной или изношенной, не вызывая перегрузок и перенапряжений экскаватора.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Большое значение геометрических факторов на процесс резания каменистых грунтов позволяет предполагать значительное увеличение сопротивлений грунта от износа и затопления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 xml:space="preserve">режущего инструмента.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Изнашивание зубьев в плане сопровождается их сужением и закруглением режущей кромки. Более интенсивное изнашивание зубьев по краям режущей кромки объясняется тем, что в этих местах зубья должны преодолевать не только лобовые, но и боковые. Кроме того, края режущей кромки подвергаются более сильному воздействию со стороны твердых включений в грунте.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 В некоторых исследованиях отмечается также зависимость изнашивания зубьев в ряд так, что режуще кромке образуют в плане прямую линую или мало отклоняются от нее, линейный износ зубьев приблизительно одинаков, лишь несколько более быстрое изнашивание внешних сторон крайних зубьев.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73B6" w:rsidRPr="00CF5D0B" w:rsidRDefault="00B373B6" w:rsidP="00CF5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Работа ковшами, у которых размеры и форма зубьев значительно отличаются от проектных. Основные изменения зубьев подробно исследована в работах [1.2] которых необходимо принимать во внимание как факторы резания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>грунтов заключается в следующем:</w:t>
      </w:r>
    </w:p>
    <w:p w:rsidR="00B373B6" w:rsidRPr="00CF5D0B" w:rsidRDefault="00B373B6" w:rsidP="008F260B">
      <w:pPr>
        <w:pStyle w:val="ListParagraph"/>
        <w:numPr>
          <w:ilvl w:val="0"/>
          <w:numId w:val="1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Используют зубья у которых длина рабочей части составляет 50-60% от проектной, а в отдельных случаях меньше ее в 2,5-3,0 раза ;</w:t>
      </w:r>
    </w:p>
    <w:p w:rsidR="00B373B6" w:rsidRPr="00CF5D0B" w:rsidRDefault="00B373B6" w:rsidP="008F260B">
      <w:pPr>
        <w:pStyle w:val="ListParagraph"/>
        <w:numPr>
          <w:ilvl w:val="0"/>
          <w:numId w:val="1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Изменения проектного затупления кромки, уменьшается при разработке песчано-глинистых, лессовых грунтов увеличивается в каменистых грунтах. </w:t>
      </w:r>
    </w:p>
    <w:p w:rsidR="00B373B6" w:rsidRPr="00CF5D0B" w:rsidRDefault="00B373B6" w:rsidP="008F260B">
      <w:pPr>
        <w:pStyle w:val="ListParagraph"/>
        <w:numPr>
          <w:ilvl w:val="0"/>
          <w:numId w:val="1"/>
        </w:numPr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Используют</w:t>
      </w:r>
      <w:r>
        <w:rPr>
          <w:rFonts w:ascii="Times New Roman" w:hAnsi="Times New Roman"/>
          <w:sz w:val="28"/>
          <w:szCs w:val="28"/>
        </w:rPr>
        <w:t>ся зубья разных конфигураций</w:t>
      </w:r>
      <w:r w:rsidRPr="00CF5D0B">
        <w:rPr>
          <w:rFonts w:ascii="Times New Roman" w:hAnsi="Times New Roman"/>
          <w:sz w:val="28"/>
          <w:szCs w:val="28"/>
        </w:rPr>
        <w:t xml:space="preserve"> не по назначению</w:t>
      </w:r>
      <w:r>
        <w:rPr>
          <w:rFonts w:ascii="Times New Roman" w:hAnsi="Times New Roman"/>
          <w:sz w:val="28"/>
          <w:szCs w:val="28"/>
        </w:rPr>
        <w:t>,</w:t>
      </w:r>
      <w:r w:rsidRPr="00CF5D0B">
        <w:rPr>
          <w:rFonts w:ascii="Times New Roman" w:hAnsi="Times New Roman"/>
          <w:sz w:val="28"/>
          <w:szCs w:val="28"/>
        </w:rPr>
        <w:t xml:space="preserve"> в зависимости от грунтовых условий. </w:t>
      </w:r>
    </w:p>
    <w:p w:rsidR="00B373B6" w:rsidRPr="00CF5D0B" w:rsidRDefault="00B373B6" w:rsidP="00CF5D0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Наблюдения, проведенные многим исследования, показывают, что в большинстве случаев изменения заднего угла инструмента, разрушающего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>породы, более интенсивно влияет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D0B">
        <w:rPr>
          <w:rFonts w:ascii="Times New Roman" w:hAnsi="Times New Roman"/>
          <w:sz w:val="28"/>
          <w:szCs w:val="28"/>
        </w:rPr>
        <w:t xml:space="preserve">износ, чем изменение прочих геометрических параметров. </w:t>
      </w:r>
    </w:p>
    <w:p w:rsidR="00B373B6" w:rsidRPr="00CF5D0B" w:rsidRDefault="00B373B6" w:rsidP="00CF5D0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 xml:space="preserve">Это можно выгодно использовать, при создании новых адаптирующих зубьев для эффективной работы а каменистых грунтах. </w:t>
      </w:r>
    </w:p>
    <w:p w:rsidR="00B373B6" w:rsidRPr="008F260B" w:rsidRDefault="00B373B6" w:rsidP="0071341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B373B6" w:rsidRDefault="00B373B6" w:rsidP="0071341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12626">
        <w:rPr>
          <w:rFonts w:ascii="Times New Roman" w:hAnsi="Times New Roman"/>
          <w:b/>
          <w:sz w:val="28"/>
          <w:szCs w:val="28"/>
        </w:rPr>
        <w:t>Использованная литература</w:t>
      </w:r>
      <w:r w:rsidRPr="00CF5D0B">
        <w:rPr>
          <w:rFonts w:ascii="Times New Roman" w:hAnsi="Times New Roman"/>
          <w:sz w:val="28"/>
          <w:szCs w:val="28"/>
        </w:rPr>
        <w:t>:</w:t>
      </w:r>
    </w:p>
    <w:p w:rsidR="00B373B6" w:rsidRPr="008F260B" w:rsidRDefault="00B373B6" w:rsidP="0071341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B373B6" w:rsidRPr="00CF5D0B" w:rsidRDefault="00B373B6" w:rsidP="00CF5D0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1.Волобев В.Г. Методологические основы обоснования оптимальных параметров элементов рабочего оборудования землеройных –транспортных машин. Омск, 2002-168с.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73B6" w:rsidRPr="00CF5D0B" w:rsidRDefault="00B373B6" w:rsidP="00CF5D0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2.Шукуров Р.У. Повышение износостойкости режущих органов землеройных машин. Автореферат., док., тех., наук. Ташкент 2005-40с.</w:t>
      </w:r>
      <w:bookmarkStart w:id="0" w:name="_GoBack"/>
      <w:bookmarkEnd w:id="0"/>
    </w:p>
    <w:p w:rsidR="00B373B6" w:rsidRPr="00CF5D0B" w:rsidRDefault="00B373B6" w:rsidP="00CF5D0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5D0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CF5D0B">
        <w:rPr>
          <w:rFonts w:ascii="Times New Roman" w:hAnsi="Times New Roman"/>
          <w:sz w:val="28"/>
          <w:szCs w:val="28"/>
        </w:rPr>
        <w:t>А.С. 1198163.</w:t>
      </w:r>
    </w:p>
    <w:sectPr w:rsidR="00B373B6" w:rsidRPr="00CF5D0B" w:rsidSect="008F260B">
      <w:pgSz w:w="11906" w:h="16838"/>
      <w:pgMar w:top="89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B6" w:rsidRDefault="00B373B6" w:rsidP="00B26AA4">
      <w:pPr>
        <w:spacing w:after="0" w:line="240" w:lineRule="auto"/>
      </w:pPr>
      <w:r>
        <w:separator/>
      </w:r>
    </w:p>
  </w:endnote>
  <w:endnote w:type="continuationSeparator" w:id="1">
    <w:p w:rsidR="00B373B6" w:rsidRDefault="00B373B6" w:rsidP="00B2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B6" w:rsidRDefault="00B373B6" w:rsidP="00B26AA4">
      <w:pPr>
        <w:spacing w:after="0" w:line="240" w:lineRule="auto"/>
      </w:pPr>
      <w:r>
        <w:separator/>
      </w:r>
    </w:p>
  </w:footnote>
  <w:footnote w:type="continuationSeparator" w:id="1">
    <w:p w:rsidR="00B373B6" w:rsidRDefault="00B373B6" w:rsidP="00B2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5876"/>
    <w:multiLevelType w:val="hybridMultilevel"/>
    <w:tmpl w:val="4EAA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B92597"/>
    <w:multiLevelType w:val="hybridMultilevel"/>
    <w:tmpl w:val="BAA289C6"/>
    <w:lvl w:ilvl="0" w:tplc="A72A9E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DF5"/>
    <w:rsid w:val="0005107E"/>
    <w:rsid w:val="000B42EF"/>
    <w:rsid w:val="00201D20"/>
    <w:rsid w:val="002326D3"/>
    <w:rsid w:val="00321E23"/>
    <w:rsid w:val="00390F08"/>
    <w:rsid w:val="003A2DF5"/>
    <w:rsid w:val="00580089"/>
    <w:rsid w:val="005D6269"/>
    <w:rsid w:val="005E54AF"/>
    <w:rsid w:val="00702B10"/>
    <w:rsid w:val="00713413"/>
    <w:rsid w:val="00725B3C"/>
    <w:rsid w:val="00730E3F"/>
    <w:rsid w:val="0074222D"/>
    <w:rsid w:val="0078048F"/>
    <w:rsid w:val="00792CD9"/>
    <w:rsid w:val="008846B0"/>
    <w:rsid w:val="008F260B"/>
    <w:rsid w:val="00966C30"/>
    <w:rsid w:val="009A0CF8"/>
    <w:rsid w:val="009A3365"/>
    <w:rsid w:val="00AB0F90"/>
    <w:rsid w:val="00AC225A"/>
    <w:rsid w:val="00B12626"/>
    <w:rsid w:val="00B26AA4"/>
    <w:rsid w:val="00B373B6"/>
    <w:rsid w:val="00BC7D4B"/>
    <w:rsid w:val="00C21851"/>
    <w:rsid w:val="00CF5D0B"/>
    <w:rsid w:val="00E13592"/>
    <w:rsid w:val="00F31F18"/>
    <w:rsid w:val="00FD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B26A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26AA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26AA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422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3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1F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1F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2</Pages>
  <Words>768</Words>
  <Characters>4383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2016-11-09T11:05:00Z</cp:lastPrinted>
  <dcterms:created xsi:type="dcterms:W3CDTF">2016-11-09T07:10:00Z</dcterms:created>
  <dcterms:modified xsi:type="dcterms:W3CDTF">2016-11-09T12:56:00Z</dcterms:modified>
</cp:coreProperties>
</file>