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9D" w:rsidRPr="00372C9D" w:rsidRDefault="00372C9D" w:rsidP="00372C9D">
      <w:pPr>
        <w:spacing w:after="0" w:line="360" w:lineRule="auto"/>
        <w:jc w:val="center"/>
        <w:rPr>
          <w:rFonts w:ascii="Times New Roman" w:eastAsia="Batang" w:hAnsi="Times New Roman" w:cs="Times New Roman"/>
          <w:bCs/>
          <w:caps/>
          <w:spacing w:val="-4"/>
          <w:sz w:val="28"/>
          <w:szCs w:val="28"/>
        </w:rPr>
      </w:pPr>
      <w:r w:rsidRPr="00372C9D">
        <w:rPr>
          <w:rFonts w:ascii="Times New Roman" w:eastAsia="Batang" w:hAnsi="Times New Roman" w:cs="Times New Roman"/>
          <w:bCs/>
          <w:caps/>
          <w:spacing w:val="-4"/>
          <w:sz w:val="28"/>
          <w:szCs w:val="28"/>
          <w:lang w:val="uz-Cyrl-UZ"/>
        </w:rPr>
        <w:t xml:space="preserve">Ўзбекистон республикаси </w:t>
      </w:r>
    </w:p>
    <w:p w:rsidR="00372C9D" w:rsidRPr="00372C9D" w:rsidRDefault="00372C9D" w:rsidP="00372C9D">
      <w:pPr>
        <w:spacing w:after="0" w:line="360" w:lineRule="auto"/>
        <w:jc w:val="center"/>
        <w:rPr>
          <w:rFonts w:ascii="Times New Roman" w:eastAsia="Batang" w:hAnsi="Times New Roman" w:cs="Times New Roman"/>
          <w:bCs/>
          <w:caps/>
          <w:spacing w:val="-4"/>
          <w:sz w:val="28"/>
          <w:szCs w:val="28"/>
          <w:lang w:val="uz-Cyrl-UZ"/>
        </w:rPr>
      </w:pPr>
      <w:r w:rsidRPr="00372C9D">
        <w:rPr>
          <w:rFonts w:ascii="Times New Roman" w:eastAsia="Batang" w:hAnsi="Times New Roman" w:cs="Times New Roman"/>
          <w:bCs/>
          <w:caps/>
          <w:spacing w:val="-4"/>
          <w:sz w:val="28"/>
          <w:szCs w:val="28"/>
          <w:lang w:val="uz-Cyrl-UZ"/>
        </w:rPr>
        <w:t>олий ва ўрта махсус таълим вазирлиги</w:t>
      </w:r>
    </w:p>
    <w:p w:rsidR="00372C9D" w:rsidRPr="00372C9D" w:rsidRDefault="00372C9D" w:rsidP="00372C9D">
      <w:pPr>
        <w:spacing w:after="0" w:line="360" w:lineRule="auto"/>
        <w:jc w:val="center"/>
        <w:rPr>
          <w:rFonts w:ascii="Times New Roman" w:eastAsia="Batang" w:hAnsi="Times New Roman" w:cs="Times New Roman"/>
          <w:bCs/>
          <w:caps/>
          <w:spacing w:val="-4"/>
          <w:sz w:val="28"/>
          <w:szCs w:val="28"/>
          <w:lang w:val="uz-Cyrl-UZ"/>
        </w:rPr>
      </w:pPr>
    </w:p>
    <w:p w:rsidR="00372C9D" w:rsidRPr="00372C9D" w:rsidRDefault="00372C9D" w:rsidP="00372C9D">
      <w:pPr>
        <w:spacing w:after="0" w:line="360" w:lineRule="auto"/>
        <w:jc w:val="center"/>
        <w:rPr>
          <w:rFonts w:ascii="Times New Roman" w:eastAsia="Batang" w:hAnsi="Times New Roman" w:cs="Times New Roman"/>
          <w:bCs/>
          <w:caps/>
          <w:spacing w:val="-4"/>
          <w:sz w:val="28"/>
          <w:szCs w:val="28"/>
          <w:lang w:val="uz-Cyrl-UZ"/>
        </w:rPr>
      </w:pPr>
      <w:r w:rsidRPr="00372C9D">
        <w:rPr>
          <w:rFonts w:ascii="Times New Roman" w:eastAsia="Batang" w:hAnsi="Times New Roman" w:cs="Times New Roman"/>
          <w:bCs/>
          <w:caps/>
          <w:spacing w:val="-4"/>
          <w:sz w:val="28"/>
          <w:szCs w:val="28"/>
          <w:lang w:val="uz-Cyrl-UZ"/>
        </w:rPr>
        <w:t>тошкент давлат шарқшунослик институти</w:t>
      </w:r>
    </w:p>
    <w:p w:rsidR="00372C9D" w:rsidRPr="00372C9D" w:rsidRDefault="00372C9D" w:rsidP="00372C9D">
      <w:pPr>
        <w:spacing w:after="0" w:line="360" w:lineRule="auto"/>
        <w:jc w:val="center"/>
        <w:rPr>
          <w:rFonts w:ascii="Times New Roman" w:eastAsia="Batang" w:hAnsi="Times New Roman" w:cs="Times New Roman"/>
          <w:bCs/>
          <w:caps/>
          <w:spacing w:val="-4"/>
          <w:sz w:val="28"/>
          <w:szCs w:val="28"/>
          <w:lang w:val="uz-Cyrl-UZ"/>
        </w:rPr>
      </w:pPr>
    </w:p>
    <w:p w:rsidR="00372C9D" w:rsidRPr="00372C9D" w:rsidRDefault="00372C9D" w:rsidP="00372C9D">
      <w:pPr>
        <w:spacing w:after="0" w:line="360" w:lineRule="auto"/>
        <w:jc w:val="center"/>
        <w:rPr>
          <w:rFonts w:ascii="Times New Roman" w:eastAsia="Batang" w:hAnsi="Times New Roman" w:cs="Times New Roman"/>
          <w:bCs/>
          <w:cap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4"/>
          <w:szCs w:val="24"/>
          <w:lang w:val="uz-Cyrl-UZ"/>
        </w:rPr>
      </w:pPr>
      <w:r w:rsidRPr="00372C9D">
        <w:rPr>
          <w:rFonts w:ascii="Times New Roman" w:eastAsia="Batang" w:hAnsi="Times New Roman" w:cs="Times New Roman"/>
          <w:bCs/>
          <w:caps/>
          <w:spacing w:val="-4"/>
          <w:sz w:val="24"/>
          <w:szCs w:val="24"/>
          <w:lang w:val="uz-Cyrl-UZ"/>
        </w:rPr>
        <w:t>Қ</w:t>
      </w:r>
      <w:r w:rsidRPr="00372C9D">
        <w:rPr>
          <w:rFonts w:ascii="Times New Roman" w:eastAsia="Batang" w:hAnsi="Times New Roman" w:cs="Times New Roman"/>
          <w:bCs/>
          <w:spacing w:val="-4"/>
          <w:sz w:val="24"/>
          <w:szCs w:val="24"/>
          <w:lang w:val="uz-Cyrl-UZ"/>
        </w:rPr>
        <w:t>ўлёзма ҳуқуқида</w:t>
      </w:r>
    </w:p>
    <w:p w:rsidR="00372C9D" w:rsidRPr="00372C9D" w:rsidRDefault="00372C9D" w:rsidP="00372C9D">
      <w:pPr>
        <w:spacing w:after="0" w:line="240" w:lineRule="auto"/>
        <w:jc w:val="right"/>
        <w:rPr>
          <w:rFonts w:ascii="Times New Roman" w:eastAsia="Batang" w:hAnsi="Times New Roman" w:cs="Times New Roman"/>
          <w:bCs/>
          <w:spacing w:val="-4"/>
          <w:sz w:val="24"/>
          <w:szCs w:val="24"/>
          <w:lang w:val="uz-Cyrl-UZ"/>
        </w:rPr>
      </w:pPr>
      <w:r w:rsidRPr="00372C9D">
        <w:rPr>
          <w:rFonts w:ascii="Times New Roman" w:eastAsia="Batang" w:hAnsi="Times New Roman" w:cs="Times New Roman"/>
          <w:bCs/>
          <w:spacing w:val="-4"/>
          <w:sz w:val="24"/>
          <w:szCs w:val="24"/>
          <w:lang w:val="uz-Cyrl-UZ"/>
        </w:rPr>
        <w:t>УДК:339.92.06 (560)</w:t>
      </w:r>
    </w:p>
    <w:p w:rsidR="00372C9D" w:rsidRPr="00372C9D" w:rsidRDefault="00372C9D" w:rsidP="00372C9D">
      <w:pPr>
        <w:spacing w:after="0" w:line="240" w:lineRule="auto"/>
        <w:jc w:val="right"/>
        <w:rPr>
          <w:rFonts w:ascii="Times New Roman" w:eastAsia="Batang" w:hAnsi="Times New Roman" w:cs="Times New Roman"/>
          <w:bCs/>
          <w:spacing w:val="-4"/>
          <w:sz w:val="24"/>
          <w:szCs w:val="24"/>
          <w:lang w:val="uz-Cyrl-UZ"/>
        </w:rPr>
      </w:pPr>
      <w:r w:rsidRPr="00372C9D">
        <w:rPr>
          <w:rFonts w:ascii="Times New Roman" w:eastAsia="Batang" w:hAnsi="Times New Roman" w:cs="Times New Roman"/>
          <w:bCs/>
          <w:spacing w:val="-4"/>
          <w:sz w:val="24"/>
          <w:szCs w:val="24"/>
          <w:lang w:val="uz-Cyrl-UZ"/>
        </w:rPr>
        <w:t>ББК:65.</w:t>
      </w:r>
      <w:r w:rsidRPr="00372C9D">
        <w:rPr>
          <w:rFonts w:ascii="Times New Roman" w:eastAsia="Batang" w:hAnsi="Times New Roman" w:cs="Times New Roman"/>
          <w:bCs/>
          <w:spacing w:val="-4"/>
          <w:sz w:val="24"/>
          <w:szCs w:val="24"/>
        </w:rPr>
        <w:t>9 (5Турц)</w:t>
      </w:r>
      <w:r w:rsidRPr="00372C9D">
        <w:rPr>
          <w:rFonts w:ascii="Times New Roman" w:eastAsia="Batang" w:hAnsi="Times New Roman" w:cs="Times New Roman"/>
          <w:bCs/>
          <w:spacing w:val="-4"/>
          <w:sz w:val="24"/>
          <w:szCs w:val="24"/>
          <w:lang w:val="uz-Cyrl-UZ"/>
        </w:rPr>
        <w:t xml:space="preserve"> </w:t>
      </w:r>
    </w:p>
    <w:p w:rsidR="00372C9D" w:rsidRPr="00372C9D" w:rsidRDefault="00372C9D" w:rsidP="00372C9D">
      <w:pPr>
        <w:spacing w:after="0" w:line="240" w:lineRule="auto"/>
        <w:jc w:val="right"/>
        <w:rPr>
          <w:rFonts w:ascii="Times New Roman" w:eastAsia="Batang" w:hAnsi="Times New Roman" w:cs="Times New Roman"/>
          <w:bCs/>
          <w:spacing w:val="-4"/>
          <w:sz w:val="24"/>
          <w:szCs w:val="24"/>
          <w:lang w:val="uz-Cyrl-UZ"/>
        </w:rPr>
      </w:pPr>
      <w:r w:rsidRPr="00372C9D">
        <w:rPr>
          <w:rFonts w:ascii="Times New Roman" w:eastAsia="Batang" w:hAnsi="Times New Roman" w:cs="Times New Roman"/>
          <w:bCs/>
          <w:spacing w:val="-4"/>
          <w:sz w:val="24"/>
          <w:szCs w:val="24"/>
          <w:lang w:val="uz-Cyrl-UZ"/>
        </w:rPr>
        <w:t>А-21</w:t>
      </w:r>
    </w:p>
    <w:p w:rsidR="00372C9D" w:rsidRPr="00372C9D" w:rsidRDefault="00372C9D" w:rsidP="00372C9D">
      <w:pPr>
        <w:spacing w:after="0" w:line="360" w:lineRule="auto"/>
        <w:jc w:val="right"/>
        <w:rPr>
          <w:rFonts w:ascii="Times New Roman" w:eastAsia="Batang" w:hAnsi="Times New Roman" w:cs="Times New Roman"/>
          <w:b/>
          <w:bCs/>
          <w:spacing w:val="-4"/>
          <w:sz w:val="28"/>
          <w:szCs w:val="28"/>
          <w:lang w:val="uz-Cyrl-UZ"/>
        </w:rPr>
      </w:pPr>
    </w:p>
    <w:p w:rsidR="00372C9D" w:rsidRPr="00372C9D" w:rsidRDefault="00372C9D" w:rsidP="00372C9D">
      <w:pPr>
        <w:spacing w:after="0" w:line="360" w:lineRule="auto"/>
        <w:jc w:val="right"/>
        <w:rPr>
          <w:rFonts w:ascii="Times New Roman" w:eastAsia="Batang" w:hAnsi="Times New Roman" w:cs="Times New Roman"/>
          <w:b/>
          <w:bCs/>
          <w:spacing w:val="-4"/>
          <w:sz w:val="28"/>
          <w:szCs w:val="28"/>
          <w:lang w:val="uz-Cyrl-UZ"/>
        </w:rPr>
      </w:pPr>
    </w:p>
    <w:p w:rsidR="00372C9D" w:rsidRPr="00372C9D" w:rsidRDefault="00372C9D" w:rsidP="00372C9D">
      <w:pPr>
        <w:spacing w:after="0" w:line="360" w:lineRule="auto"/>
        <w:jc w:val="right"/>
        <w:rPr>
          <w:rFonts w:ascii="Times New Roman" w:eastAsia="Batang" w:hAnsi="Times New Roman" w:cs="Times New Roman"/>
          <w:b/>
          <w:bCs/>
          <w:spacing w:val="-4"/>
          <w:sz w:val="28"/>
          <w:szCs w:val="28"/>
          <w:lang w:val="uz-Cyrl-UZ"/>
        </w:rPr>
      </w:pPr>
    </w:p>
    <w:p w:rsidR="00372C9D" w:rsidRPr="00372C9D" w:rsidRDefault="00372C9D" w:rsidP="00372C9D">
      <w:pPr>
        <w:spacing w:after="0" w:line="240" w:lineRule="auto"/>
        <w:jc w:val="center"/>
        <w:rPr>
          <w:rFonts w:ascii="Times New Roman" w:eastAsia="Times New Roman" w:hAnsi="Times New Roman" w:cs="Times New Roman"/>
          <w:b/>
          <w:sz w:val="28"/>
          <w:szCs w:val="28"/>
          <w:lang w:val="uz-Cyrl-UZ"/>
        </w:rPr>
      </w:pPr>
      <w:r w:rsidRPr="00372C9D">
        <w:rPr>
          <w:rFonts w:ascii="Times New Roman" w:eastAsia="Times New Roman" w:hAnsi="Times New Roman" w:cs="Times New Roman"/>
          <w:b/>
          <w:sz w:val="28"/>
          <w:szCs w:val="28"/>
          <w:lang w:val="uz-Cyrl-UZ"/>
        </w:rPr>
        <w:t>АВАЗМЕТОВ ЖЎРАБЕК ҚАДАМБАЕВИЧ</w:t>
      </w:r>
    </w:p>
    <w:p w:rsidR="00372C9D" w:rsidRPr="00372C9D" w:rsidRDefault="00372C9D" w:rsidP="00372C9D">
      <w:pPr>
        <w:spacing w:after="0" w:line="240" w:lineRule="auto"/>
        <w:jc w:val="center"/>
        <w:rPr>
          <w:rFonts w:ascii="Times New Roman" w:eastAsia="Times New Roman" w:hAnsi="Times New Roman" w:cs="Times New Roman"/>
          <w:b/>
          <w:sz w:val="28"/>
          <w:szCs w:val="28"/>
          <w:lang w:val="uz-Cyrl-UZ"/>
        </w:rPr>
      </w:pPr>
    </w:p>
    <w:p w:rsidR="00372C9D" w:rsidRPr="00372C9D" w:rsidRDefault="00372C9D" w:rsidP="00372C9D">
      <w:pPr>
        <w:spacing w:after="0" w:line="240" w:lineRule="auto"/>
        <w:jc w:val="center"/>
        <w:rPr>
          <w:rFonts w:ascii="Times New Roman" w:eastAsia="Times New Roman" w:hAnsi="Times New Roman" w:cs="Times New Roman"/>
          <w:b/>
          <w:sz w:val="28"/>
          <w:szCs w:val="28"/>
          <w:lang w:val="uz-Cyrl-UZ"/>
        </w:rPr>
      </w:pP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r w:rsidRPr="00372C9D">
        <w:rPr>
          <w:rFonts w:ascii="Times New Roman" w:eastAsia="Times New Roman" w:hAnsi="Times New Roman" w:cs="Times New Roman"/>
          <w:b/>
          <w:sz w:val="28"/>
          <w:szCs w:val="28"/>
          <w:lang w:val="uz-Cyrl-UZ"/>
        </w:rPr>
        <w:t>Туркиянинг Европа Иттифоқи мамлакатлари билан савдо-иқтисодий ҳамкорлигининг асосий йўналишлари</w:t>
      </w: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 xml:space="preserve">5А231001 – Хорижий мамлакатлар иқтисодиёти ва мамлакатшунослик </w:t>
      </w: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(Яқин ва Ўрта Шарқ минтақаси мамлакатлари)</w:t>
      </w: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 xml:space="preserve">Магистр </w:t>
      </w: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академик даражасини олиш учун ёзилган</w:t>
      </w:r>
    </w:p>
    <w:p w:rsidR="00372C9D" w:rsidRPr="00372C9D" w:rsidRDefault="00372C9D" w:rsidP="00372C9D">
      <w:pPr>
        <w:spacing w:after="0" w:line="240" w:lineRule="auto"/>
        <w:jc w:val="center"/>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диссертация</w:t>
      </w:r>
    </w:p>
    <w:p w:rsidR="00372C9D" w:rsidRPr="00372C9D" w:rsidRDefault="00372C9D" w:rsidP="00372C9D">
      <w:pPr>
        <w:spacing w:after="0" w:line="360" w:lineRule="auto"/>
        <w:jc w:val="center"/>
        <w:rPr>
          <w:rFonts w:ascii="Times New Roman" w:eastAsia="Batang" w:hAnsi="Times New Roman" w:cs="Times New Roman"/>
          <w:b/>
          <w:bCs/>
          <w:spacing w:val="-4"/>
          <w:sz w:val="28"/>
          <w:szCs w:val="28"/>
          <w:lang w:val="uz-Cyrl-UZ"/>
        </w:rPr>
      </w:pPr>
    </w:p>
    <w:p w:rsidR="00372C9D" w:rsidRPr="00372C9D" w:rsidRDefault="00372C9D" w:rsidP="00372C9D">
      <w:pPr>
        <w:spacing w:after="0" w:line="360" w:lineRule="auto"/>
        <w:jc w:val="center"/>
        <w:rPr>
          <w:rFonts w:ascii="Times New Roman" w:eastAsia="Batang" w:hAnsi="Times New Roman" w:cs="Times New Roman"/>
          <w:b/>
          <w:bCs/>
          <w:spacing w:val="-4"/>
          <w:sz w:val="28"/>
          <w:szCs w:val="28"/>
          <w:lang w:val="uz-Cyrl-UZ"/>
        </w:rPr>
      </w:pPr>
    </w:p>
    <w:p w:rsidR="00372C9D" w:rsidRPr="00372C9D" w:rsidRDefault="00372C9D" w:rsidP="00372C9D">
      <w:pPr>
        <w:spacing w:after="0" w:line="360" w:lineRule="auto"/>
        <w:jc w:val="center"/>
        <w:rPr>
          <w:rFonts w:ascii="Times New Roman" w:eastAsia="Batang" w:hAnsi="Times New Roman" w:cs="Times New Roman"/>
          <w:b/>
          <w:bC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 xml:space="preserve">Илмий раҳбар: </w:t>
      </w: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r w:rsidRPr="00372C9D">
        <w:rPr>
          <w:rFonts w:ascii="Times New Roman" w:eastAsia="Batang" w:hAnsi="Times New Roman" w:cs="Times New Roman"/>
          <w:bCs/>
          <w:spacing w:val="-4"/>
          <w:sz w:val="28"/>
          <w:szCs w:val="28"/>
          <w:lang w:val="uz-Cyrl-UZ"/>
        </w:rPr>
        <w:t>и.ф.н., доц. Хакбердиев К.К.</w:t>
      </w: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pacing w:after="0" w:line="240" w:lineRule="auto"/>
        <w:jc w:val="center"/>
        <w:rPr>
          <w:rFonts w:ascii="Times New Roman" w:eastAsia="Batang" w:hAnsi="Times New Roman" w:cs="Times New Roman"/>
          <w:b/>
          <w:bCs/>
          <w:spacing w:val="-4"/>
          <w:sz w:val="28"/>
          <w:szCs w:val="28"/>
          <w:lang w:val="uz-Cyrl-UZ"/>
        </w:rPr>
      </w:pPr>
    </w:p>
    <w:p w:rsidR="00372C9D" w:rsidRPr="00372C9D" w:rsidRDefault="00372C9D" w:rsidP="00372C9D">
      <w:pPr>
        <w:spacing w:after="0" w:line="240" w:lineRule="auto"/>
        <w:jc w:val="center"/>
        <w:rPr>
          <w:rFonts w:ascii="Times New Roman" w:eastAsia="Batang" w:hAnsi="Times New Roman" w:cs="Times New Roman"/>
          <w:b/>
          <w:bCs/>
          <w:spacing w:val="-4"/>
          <w:sz w:val="28"/>
          <w:szCs w:val="28"/>
          <w:lang w:val="uz-Cyrl-UZ"/>
        </w:rPr>
      </w:pPr>
      <w:r w:rsidRPr="00372C9D">
        <w:rPr>
          <w:rFonts w:ascii="Times New Roman" w:eastAsia="Batang" w:hAnsi="Times New Roman" w:cs="Times New Roman"/>
          <w:b/>
          <w:bCs/>
          <w:spacing w:val="-4"/>
          <w:sz w:val="28"/>
          <w:szCs w:val="28"/>
          <w:lang w:val="uz-Cyrl-UZ"/>
        </w:rPr>
        <w:t>ТОШКЕНТ – 2014</w:t>
      </w:r>
    </w:p>
    <w:p w:rsidR="00372C9D" w:rsidRPr="00372C9D" w:rsidRDefault="00372C9D" w:rsidP="00372C9D">
      <w:pPr>
        <w:spacing w:after="0" w:line="240" w:lineRule="auto"/>
        <w:jc w:val="right"/>
        <w:rPr>
          <w:rFonts w:ascii="Times New Roman" w:eastAsia="Batang" w:hAnsi="Times New Roman" w:cs="Times New Roman"/>
          <w:bCs/>
          <w:spacing w:val="-4"/>
          <w:sz w:val="28"/>
          <w:szCs w:val="28"/>
          <w:lang w:val="uz-Cyrl-UZ"/>
        </w:rPr>
      </w:pPr>
    </w:p>
    <w:p w:rsidR="00372C9D" w:rsidRPr="00372C9D" w:rsidRDefault="00372C9D" w:rsidP="00372C9D">
      <w:pPr>
        <w:shd w:val="clear" w:color="auto" w:fill="FFFFFF"/>
        <w:tabs>
          <w:tab w:val="left" w:pos="720"/>
        </w:tabs>
        <w:spacing w:after="0" w:line="360" w:lineRule="auto"/>
        <w:jc w:val="center"/>
        <w:rPr>
          <w:rFonts w:ascii="Times New Roman" w:eastAsia="Times New Roman" w:hAnsi="Times New Roman" w:cs="Times New Roman"/>
          <w:bCs/>
          <w:color w:val="000000"/>
          <w:spacing w:val="-4"/>
          <w:sz w:val="28"/>
          <w:szCs w:val="28"/>
          <w:lang w:val="uz-Cyrl-UZ"/>
        </w:rPr>
      </w:pPr>
    </w:p>
    <w:p w:rsidR="00372C9D" w:rsidRPr="00372C9D" w:rsidRDefault="00372C9D" w:rsidP="00372C9D">
      <w:pPr>
        <w:shd w:val="clear" w:color="auto" w:fill="FFFFFF"/>
        <w:tabs>
          <w:tab w:val="left" w:pos="720"/>
        </w:tabs>
        <w:spacing w:after="0" w:line="360" w:lineRule="auto"/>
        <w:jc w:val="both"/>
        <w:rPr>
          <w:rFonts w:ascii="Times New Roman" w:eastAsia="Times New Roman" w:hAnsi="Times New Roman" w:cs="Times New Roman"/>
          <w:bCs/>
          <w:color w:val="000000"/>
          <w:spacing w:val="-4"/>
          <w:sz w:val="28"/>
          <w:szCs w:val="28"/>
          <w:lang w:val="uz-Cyrl-UZ"/>
        </w:rPr>
      </w:pPr>
      <w:r w:rsidRPr="00372C9D">
        <w:rPr>
          <w:rFonts w:ascii="Times New Roman" w:eastAsia="Times New Roman" w:hAnsi="Times New Roman" w:cs="Times New Roman"/>
          <w:bCs/>
          <w:color w:val="000000"/>
          <w:spacing w:val="-4"/>
          <w:sz w:val="28"/>
          <w:szCs w:val="28"/>
          <w:lang w:val="uz-Cyrl-UZ"/>
        </w:rPr>
        <w:t xml:space="preserve">Магистратура бўлими </w:t>
      </w:r>
    </w:p>
    <w:p w:rsidR="00372C9D" w:rsidRPr="00372C9D" w:rsidRDefault="00372C9D" w:rsidP="00372C9D">
      <w:pPr>
        <w:shd w:val="clear" w:color="auto" w:fill="FFFFFF"/>
        <w:tabs>
          <w:tab w:val="left" w:pos="720"/>
        </w:tabs>
        <w:spacing w:after="0" w:line="360" w:lineRule="auto"/>
        <w:jc w:val="both"/>
        <w:rPr>
          <w:rFonts w:ascii="Times New Roman" w:eastAsia="Times New Roman" w:hAnsi="Times New Roman" w:cs="Times New Roman"/>
          <w:bCs/>
          <w:color w:val="000000"/>
          <w:spacing w:val="-4"/>
          <w:sz w:val="28"/>
          <w:szCs w:val="28"/>
          <w:lang w:val="uz-Cyrl-UZ"/>
        </w:rPr>
      </w:pPr>
      <w:r w:rsidRPr="00372C9D">
        <w:rPr>
          <w:rFonts w:ascii="Times New Roman" w:eastAsia="Times New Roman" w:hAnsi="Times New Roman" w:cs="Times New Roman"/>
          <w:bCs/>
          <w:color w:val="000000"/>
          <w:spacing w:val="-4"/>
          <w:sz w:val="28"/>
          <w:szCs w:val="28"/>
          <w:lang w:val="uz-Cyrl-UZ"/>
        </w:rPr>
        <w:t xml:space="preserve">бошлиғи </w:t>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r>
      <w:r w:rsidRPr="00372C9D">
        <w:rPr>
          <w:rFonts w:ascii="Times New Roman" w:eastAsia="Times New Roman" w:hAnsi="Times New Roman" w:cs="Times New Roman"/>
          <w:bCs/>
          <w:color w:val="000000"/>
          <w:spacing w:val="-4"/>
          <w:sz w:val="28"/>
          <w:szCs w:val="28"/>
          <w:lang w:val="uz-Cyrl-UZ"/>
        </w:rPr>
        <w:tab/>
        <w:t xml:space="preserve">Алимова Р.Р. </w:t>
      </w:r>
    </w:p>
    <w:p w:rsidR="00372C9D" w:rsidRPr="00372C9D" w:rsidRDefault="00372C9D" w:rsidP="00372C9D">
      <w:pPr>
        <w:spacing w:after="0" w:line="240" w:lineRule="auto"/>
        <w:ind w:firstLine="709"/>
        <w:jc w:val="center"/>
        <w:rPr>
          <w:rFonts w:ascii="Times New Roman" w:eastAsia="Calibri" w:hAnsi="Times New Roman" w:cs="Times New Roman"/>
          <w:b/>
          <w:sz w:val="28"/>
          <w:szCs w:val="28"/>
          <w:lang w:val="uz-Cyrl-UZ" w:eastAsia="en-US"/>
        </w:rPr>
      </w:pPr>
      <w:r w:rsidRPr="00372C9D">
        <w:rPr>
          <w:rFonts w:ascii="Times New Roman" w:eastAsia="Times New Roman" w:hAnsi="Times New Roman" w:cs="Times New Roman"/>
          <w:bCs/>
          <w:color w:val="000000"/>
          <w:spacing w:val="-4"/>
          <w:sz w:val="28"/>
          <w:szCs w:val="28"/>
          <w:lang w:val="uz-Cyrl-UZ"/>
        </w:rPr>
        <w:br w:type="page"/>
      </w:r>
    </w:p>
    <w:p w:rsidR="00372C9D" w:rsidRPr="00372C9D" w:rsidRDefault="00372C9D" w:rsidP="00372C9D">
      <w:pPr>
        <w:spacing w:after="0" w:line="240" w:lineRule="auto"/>
        <w:jc w:val="center"/>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lastRenderedPageBreak/>
        <w:t>ЎЗБЕКИСТОН РЕСПУБЛИКАСИ ОЛИЙ ВА ЎРТА МАХСУС ТАЪЛИМ ВАЗИРЛИГИ</w:t>
      </w:r>
    </w:p>
    <w:p w:rsidR="00372C9D" w:rsidRPr="00372C9D" w:rsidRDefault="00372C9D" w:rsidP="00372C9D">
      <w:pPr>
        <w:spacing w:after="0" w:line="240" w:lineRule="auto"/>
        <w:jc w:val="center"/>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ТОШКЕНТ ДАВЛАТ ШАРҚШУНОСЛИК ИНСТИТУТИ</w:t>
      </w:r>
    </w:p>
    <w:p w:rsidR="00372C9D" w:rsidRPr="00372C9D" w:rsidRDefault="00372C9D" w:rsidP="00372C9D">
      <w:pPr>
        <w:spacing w:after="0" w:line="240" w:lineRule="auto"/>
        <w:jc w:val="center"/>
        <w:rPr>
          <w:rFonts w:ascii="Times New Roman" w:eastAsia="Calibri" w:hAnsi="Times New Roman" w:cs="Times New Roman"/>
          <w:b/>
          <w:sz w:val="28"/>
          <w:szCs w:val="28"/>
          <w:lang w:val="uz-Cyrl-UZ" w:eastAsia="en-US"/>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9"/>
        <w:gridCol w:w="405"/>
        <w:gridCol w:w="4863"/>
      </w:tblGrid>
      <w:tr w:rsidR="00372C9D" w:rsidRPr="00372C9D" w:rsidTr="004E48B4">
        <w:tc>
          <w:tcPr>
            <w:tcW w:w="2164" w:type="pct"/>
          </w:tcPr>
          <w:p w:rsidR="00372C9D" w:rsidRPr="00372C9D" w:rsidRDefault="00372C9D" w:rsidP="00372C9D">
            <w:pPr>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Факультет:</w:t>
            </w:r>
            <w:r w:rsidRPr="00372C9D">
              <w:rPr>
                <w:rFonts w:ascii="Times New Roman" w:eastAsia="Calibri" w:hAnsi="Times New Roman" w:cs="Times New Roman"/>
                <w:sz w:val="28"/>
                <w:szCs w:val="28"/>
                <w:lang w:val="uz-Cyrl-UZ" w:eastAsia="en-US"/>
              </w:rPr>
              <w:t xml:space="preserve"> Хорижий мамлакатлар иқтисодиёти ва мамлакатшунослик</w:t>
            </w:r>
          </w:p>
          <w:p w:rsidR="00372C9D" w:rsidRPr="00372C9D" w:rsidRDefault="00372C9D" w:rsidP="00372C9D">
            <w:pPr>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Кафедра:</w:t>
            </w:r>
            <w:r w:rsidRPr="00372C9D">
              <w:rPr>
                <w:rFonts w:ascii="Times New Roman" w:eastAsia="Calibri" w:hAnsi="Times New Roman" w:cs="Times New Roman"/>
                <w:sz w:val="28"/>
                <w:szCs w:val="28"/>
                <w:lang w:val="uz-Cyrl-UZ" w:eastAsia="en-US"/>
              </w:rPr>
              <w:t xml:space="preserve"> Яқин ва Ўрта Шарқ минтақаси иқтисодиёти ва мамлакатшунослиги</w:t>
            </w:r>
          </w:p>
          <w:p w:rsidR="00372C9D" w:rsidRPr="00372C9D" w:rsidRDefault="00372C9D" w:rsidP="00372C9D">
            <w:pPr>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 xml:space="preserve">Ўқув йили: </w:t>
            </w:r>
            <w:r w:rsidRPr="00372C9D">
              <w:rPr>
                <w:rFonts w:ascii="Times New Roman" w:eastAsia="Calibri" w:hAnsi="Times New Roman" w:cs="Times New Roman"/>
                <w:sz w:val="28"/>
                <w:szCs w:val="28"/>
                <w:lang w:val="uz-Cyrl-UZ" w:eastAsia="en-US"/>
              </w:rPr>
              <w:t>2013-2014</w:t>
            </w:r>
          </w:p>
        </w:tc>
        <w:tc>
          <w:tcPr>
            <w:tcW w:w="218" w:type="pct"/>
          </w:tcPr>
          <w:p w:rsidR="00372C9D" w:rsidRPr="00372C9D" w:rsidRDefault="00372C9D" w:rsidP="00372C9D">
            <w:pPr>
              <w:jc w:val="center"/>
              <w:rPr>
                <w:rFonts w:ascii="Times New Roman" w:eastAsia="Calibri" w:hAnsi="Times New Roman" w:cs="Times New Roman"/>
                <w:sz w:val="28"/>
                <w:szCs w:val="28"/>
                <w:lang w:val="uz-Cyrl-UZ" w:eastAsia="en-US"/>
              </w:rPr>
            </w:pPr>
          </w:p>
        </w:tc>
        <w:tc>
          <w:tcPr>
            <w:tcW w:w="2618" w:type="pct"/>
          </w:tcPr>
          <w:p w:rsidR="00372C9D" w:rsidRPr="00372C9D" w:rsidRDefault="00372C9D" w:rsidP="00372C9D">
            <w:pPr>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 xml:space="preserve">Магистратура талабаси: </w:t>
            </w:r>
            <w:r w:rsidRPr="00372C9D">
              <w:rPr>
                <w:rFonts w:ascii="Times New Roman" w:eastAsia="Calibri" w:hAnsi="Times New Roman" w:cs="Times New Roman"/>
                <w:sz w:val="28"/>
                <w:szCs w:val="28"/>
                <w:lang w:val="uz-Cyrl-UZ" w:eastAsia="en-US"/>
              </w:rPr>
              <w:t>Авазметов Жўрабек Қадамбоевич</w:t>
            </w:r>
          </w:p>
          <w:p w:rsidR="00372C9D" w:rsidRPr="00372C9D" w:rsidRDefault="00372C9D" w:rsidP="00372C9D">
            <w:pPr>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Илмий раҳбар:</w:t>
            </w:r>
            <w:r w:rsidRPr="00372C9D">
              <w:rPr>
                <w:rFonts w:ascii="Times New Roman" w:eastAsia="Calibri" w:hAnsi="Times New Roman" w:cs="Times New Roman"/>
                <w:sz w:val="28"/>
                <w:szCs w:val="28"/>
                <w:lang w:val="uz-Cyrl-UZ" w:eastAsia="en-US"/>
              </w:rPr>
              <w:t xml:space="preserve"> иқтисод фанлари номзоди Хакбердиев Кахрамон Курбанович</w:t>
            </w:r>
          </w:p>
          <w:p w:rsidR="00372C9D" w:rsidRPr="00372C9D" w:rsidRDefault="00372C9D" w:rsidP="00372C9D">
            <w:pPr>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Мутахассислиги:</w:t>
            </w:r>
            <w:r w:rsidRPr="00372C9D">
              <w:rPr>
                <w:rFonts w:ascii="Times New Roman" w:eastAsia="Calibri" w:hAnsi="Times New Roman" w:cs="Times New Roman"/>
                <w:sz w:val="28"/>
                <w:szCs w:val="28"/>
                <w:lang w:val="uz-Cyrl-UZ" w:eastAsia="en-US"/>
              </w:rPr>
              <w:t xml:space="preserve"> 5А231001 – Хорижий мамлакатлар иқтисодиёти (Яқин ва Ўрта Шарқ минтақаси мамлакатлари)</w:t>
            </w:r>
          </w:p>
        </w:tc>
      </w:tr>
    </w:tbl>
    <w:p w:rsidR="00372C9D" w:rsidRPr="00372C9D" w:rsidRDefault="00372C9D" w:rsidP="00372C9D">
      <w:pPr>
        <w:spacing w:after="0" w:line="240" w:lineRule="auto"/>
        <w:ind w:firstLine="709"/>
        <w:jc w:val="center"/>
        <w:rPr>
          <w:rFonts w:ascii="Times New Roman" w:eastAsia="Calibri" w:hAnsi="Times New Roman" w:cs="Times New Roman"/>
          <w:b/>
          <w:sz w:val="28"/>
          <w:szCs w:val="28"/>
          <w:lang w:val="uz-Cyrl-UZ" w:eastAsia="en-US"/>
        </w:rPr>
      </w:pPr>
    </w:p>
    <w:p w:rsidR="00372C9D" w:rsidRPr="00372C9D" w:rsidRDefault="00372C9D" w:rsidP="00372C9D">
      <w:pPr>
        <w:spacing w:after="0" w:line="240" w:lineRule="auto"/>
        <w:jc w:val="center"/>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“Туркиянинг Европа Иттифоқи мамлакатлари билан савдо-иқтисодий ҳамкорлигининг асосий йўналишлари” мавзусидаги магистрлик диссертацияси</w:t>
      </w:r>
    </w:p>
    <w:p w:rsidR="00372C9D" w:rsidRPr="00372C9D" w:rsidRDefault="00372C9D" w:rsidP="00372C9D">
      <w:pPr>
        <w:spacing w:after="0" w:line="240" w:lineRule="auto"/>
        <w:jc w:val="center"/>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АННОТАЦИЯСИ</w:t>
      </w:r>
    </w:p>
    <w:p w:rsidR="00372C9D" w:rsidRPr="00372C9D" w:rsidRDefault="00372C9D" w:rsidP="00372C9D">
      <w:pPr>
        <w:spacing w:after="0" w:line="240" w:lineRule="auto"/>
        <w:ind w:firstLine="709"/>
        <w:jc w:val="both"/>
        <w:rPr>
          <w:rFonts w:ascii="Times New Roman" w:eastAsia="Calibri" w:hAnsi="Times New Roman" w:cs="Times New Roman"/>
          <w:b/>
          <w:sz w:val="28"/>
          <w:szCs w:val="28"/>
          <w:lang w:val="uz-Cyrl-UZ" w:eastAsia="en-US"/>
        </w:rPr>
      </w:pP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Мавзунинг долзарблиги.</w:t>
      </w:r>
      <w:r w:rsidRPr="00372C9D">
        <w:rPr>
          <w:rFonts w:ascii="Times New Roman" w:eastAsia="Calibri" w:hAnsi="Times New Roman" w:cs="Times New Roman"/>
          <w:sz w:val="28"/>
          <w:szCs w:val="28"/>
          <w:lang w:val="uz-Cyrl-UZ" w:eastAsia="en-US"/>
        </w:rPr>
        <w:t xml:space="preserve"> Ижтимоий-иқтисодий ривожланишнинг замонавий босқичида ташқи иқтисодий алоқалар иқтисодий ўсишнинг муҳим омилига айланмоқда. Шу сабабли жаҳоннинг турли мамлакатлари ўртасидаги савдо-иқтисодий ҳамкорлик алоқаларини тадқиқ этиш долзарб масалалардан ҳисобланади. </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Ишнинг мақсади:</w:t>
      </w:r>
      <w:r w:rsidRPr="00372C9D">
        <w:rPr>
          <w:rFonts w:ascii="Times New Roman" w:eastAsia="Calibri" w:hAnsi="Times New Roman" w:cs="Times New Roman"/>
          <w:sz w:val="28"/>
          <w:szCs w:val="28"/>
          <w:lang w:val="uz-Cyrl-UZ" w:eastAsia="en-US"/>
        </w:rPr>
        <w:t xml:space="preserve"> Ишнинг мақсади Туркия ва Европа Иттифоқи ўртасидаги савдо-иқтисодий ҳамкорликнинг асосий йўналишларини илмий жиҳатдан асослашдан иборат.</w:t>
      </w:r>
    </w:p>
    <w:p w:rsidR="00372C9D" w:rsidRPr="00372C9D" w:rsidRDefault="00372C9D" w:rsidP="00372C9D">
      <w:pPr>
        <w:spacing w:after="0" w:line="240" w:lineRule="auto"/>
        <w:ind w:firstLine="709"/>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Ишнинг вазифалари:</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sz w:val="28"/>
          <w:szCs w:val="28"/>
          <w:lang w:val="uz-Cyrl-UZ" w:eastAsia="en-US"/>
        </w:rPr>
        <w:t>- Туркия ва ЕИ ўртасидаги ўзаро савдо алоқалар динамикаси ва таркибини таҳлил қилиш;</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sz w:val="28"/>
          <w:szCs w:val="28"/>
          <w:lang w:val="uz-Cyrl-UZ" w:eastAsia="en-US"/>
        </w:rPr>
        <w:t>- Туркия ва ЕИ ўртасидаги савдо-иқтисодий алоқалар ривожланишининг асосий йўналишларини асослаш.</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Тадқиқотнинг объекти</w:t>
      </w:r>
      <w:r w:rsidRPr="00372C9D">
        <w:rPr>
          <w:rFonts w:ascii="Times New Roman" w:eastAsia="Calibri" w:hAnsi="Times New Roman" w:cs="Times New Roman"/>
          <w:sz w:val="28"/>
          <w:szCs w:val="28"/>
          <w:lang w:val="uz-Cyrl-UZ" w:eastAsia="en-US"/>
        </w:rPr>
        <w:t xml:space="preserve"> этиб Туркия ва ЕИ ўртасидаги савдо-иқтисодий алоқалар танлаб олинди. Тадқиқотнинг предмети бўлиб савдо-иқтисодий алоқалар ривожланиши билан боғлиқ муносабатлар ҳисобланади.</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Тадқиқот услубияти ва услублари.</w:t>
      </w:r>
      <w:r w:rsidRPr="00372C9D">
        <w:rPr>
          <w:rFonts w:ascii="Times New Roman" w:eastAsia="Times New Roman" w:hAnsi="Times New Roman" w:cs="Times New Roman"/>
          <w:sz w:val="28"/>
          <w:szCs w:val="28"/>
          <w:lang w:val="uz-Cyrl-UZ"/>
        </w:rPr>
        <w:t xml:space="preserve"> </w:t>
      </w:r>
      <w:r w:rsidRPr="00372C9D">
        <w:rPr>
          <w:rFonts w:ascii="Times New Roman" w:eastAsia="Calibri" w:hAnsi="Times New Roman" w:cs="Times New Roman"/>
          <w:sz w:val="28"/>
          <w:szCs w:val="28"/>
          <w:lang w:val="uz-Cyrl-UZ" w:eastAsia="en-US"/>
        </w:rPr>
        <w:t>Тадқиқот давомида гуруҳлаш, тизимли таҳлил, таққослаш ва бошқа усулларидан фойдаланилди.</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bCs/>
          <w:sz w:val="28"/>
          <w:szCs w:val="28"/>
          <w:lang w:val="uz-Cyrl-UZ" w:eastAsia="en-US"/>
        </w:rPr>
        <w:t xml:space="preserve">Тадқиқотнинг услубий асоси </w:t>
      </w:r>
      <w:r w:rsidRPr="00372C9D">
        <w:rPr>
          <w:rFonts w:ascii="Times New Roman" w:eastAsia="Calibri" w:hAnsi="Times New Roman" w:cs="Times New Roman"/>
          <w:sz w:val="28"/>
          <w:szCs w:val="28"/>
          <w:lang w:val="uz-Cyrl-UZ" w:eastAsia="en-US"/>
        </w:rPr>
        <w:t>бўлиб Ўзбекистон Республикаси Президенти И.А. Каримов асарларида илгари сурилган ғоялар, йирик иқтисодчи-олимлар томонидан яратилган илмий концепциялар хизмат қилди.</w:t>
      </w:r>
    </w:p>
    <w:p w:rsidR="00372C9D" w:rsidRPr="00372C9D" w:rsidRDefault="00372C9D" w:rsidP="00372C9D">
      <w:pPr>
        <w:spacing w:after="0" w:line="240" w:lineRule="auto"/>
        <w:ind w:firstLine="709"/>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Тадқиқот натижаларининг илмий жиҳатдан янгилик даражаси:</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sz w:val="28"/>
          <w:szCs w:val="28"/>
          <w:lang w:val="uz-Cyrl-UZ" w:eastAsia="en-US"/>
        </w:rPr>
        <w:lastRenderedPageBreak/>
        <w:t>- Туркия ва ЕИ ўртасидаги ўзаро савдо алоқалар динамикаси ва таркибига таъсир этувчи омиллар бир тизимга келтирилган;</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sz w:val="28"/>
          <w:szCs w:val="28"/>
          <w:lang w:val="uz-Cyrl-UZ" w:eastAsia="en-US"/>
        </w:rPr>
        <w:t>- Туркия ва ЕИ ўртасидаги савдо-иқтисодий алоқалар ривожланишининг асосий йўналишлари асосланган.</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bCs/>
          <w:sz w:val="28"/>
          <w:szCs w:val="28"/>
          <w:lang w:val="uz-Cyrl-UZ" w:eastAsia="en-US"/>
        </w:rPr>
        <w:t>Тадқиқот натижаларининг амалий аҳамияти</w:t>
      </w:r>
      <w:r w:rsidRPr="00372C9D">
        <w:rPr>
          <w:rFonts w:ascii="Times New Roman" w:eastAsia="Calibri" w:hAnsi="Times New Roman" w:cs="Times New Roman"/>
          <w:sz w:val="28"/>
          <w:szCs w:val="28"/>
          <w:lang w:val="uz-Cyrl-UZ" w:eastAsia="en-US"/>
        </w:rPr>
        <w:t xml:space="preserve"> ташқи савдони ривожлантириш билан боғлиқ янги лойиҳалар ва дастурлар ишлаб чиқишда фойдаланиш имконияти билан белгиланади.  </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Ишнинг тузилиши ва таркиби.</w:t>
      </w:r>
      <w:r w:rsidRPr="00372C9D">
        <w:rPr>
          <w:rFonts w:ascii="Times New Roman" w:eastAsia="Times New Roman" w:hAnsi="Times New Roman" w:cs="Times New Roman"/>
          <w:sz w:val="28"/>
          <w:szCs w:val="28"/>
          <w:lang w:val="uz-Cyrl-UZ"/>
        </w:rPr>
        <w:t xml:space="preserve"> Д</w:t>
      </w:r>
      <w:r w:rsidRPr="00372C9D">
        <w:rPr>
          <w:rFonts w:ascii="Times New Roman" w:eastAsia="Calibri" w:hAnsi="Times New Roman" w:cs="Times New Roman"/>
          <w:sz w:val="28"/>
          <w:szCs w:val="28"/>
          <w:lang w:val="uz-Cyrl-UZ" w:eastAsia="en-US"/>
        </w:rPr>
        <w:t>иссертация кириш, уч боб, хулоса ва фойдаланилган адабиётлар рўйхатидан иборат.</w:t>
      </w: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p>
    <w:p w:rsidR="00372C9D" w:rsidRPr="00372C9D" w:rsidRDefault="00372C9D" w:rsidP="00372C9D">
      <w:pPr>
        <w:spacing w:after="0" w:line="240" w:lineRule="auto"/>
        <w:ind w:firstLine="709"/>
        <w:jc w:val="both"/>
        <w:rPr>
          <w:rFonts w:ascii="Times New Roman" w:eastAsia="Calibri" w:hAnsi="Times New Roman" w:cs="Times New Roman"/>
          <w:sz w:val="28"/>
          <w:szCs w:val="28"/>
          <w:lang w:val="uz-Cyrl-UZ" w:eastAsia="en-US"/>
        </w:rPr>
      </w:pPr>
    </w:p>
    <w:p w:rsidR="00372C9D" w:rsidRPr="00372C9D" w:rsidRDefault="00372C9D" w:rsidP="00372C9D">
      <w:pPr>
        <w:spacing w:after="0" w:line="240" w:lineRule="auto"/>
        <w:ind w:left="2832" w:hanging="2832"/>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Илмий раҳбар</w:t>
      </w: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t xml:space="preserve">Хакбердиев Кахрамон </w:t>
      </w:r>
    </w:p>
    <w:p w:rsidR="00372C9D" w:rsidRPr="00372C9D" w:rsidRDefault="00372C9D" w:rsidP="00372C9D">
      <w:pPr>
        <w:spacing w:after="0" w:line="240" w:lineRule="auto"/>
        <w:ind w:left="2832" w:hanging="2832"/>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t>Курбанович</w:t>
      </w:r>
    </w:p>
    <w:p w:rsidR="00372C9D" w:rsidRPr="00372C9D" w:rsidRDefault="00372C9D" w:rsidP="00372C9D">
      <w:pPr>
        <w:spacing w:after="0" w:line="240" w:lineRule="auto"/>
        <w:jc w:val="both"/>
        <w:rPr>
          <w:rFonts w:ascii="Times New Roman" w:eastAsia="Calibri" w:hAnsi="Times New Roman" w:cs="Times New Roman"/>
          <w:b/>
          <w:sz w:val="28"/>
          <w:szCs w:val="28"/>
          <w:lang w:val="uz-Cyrl-UZ" w:eastAsia="en-US"/>
        </w:rPr>
      </w:pPr>
    </w:p>
    <w:p w:rsidR="00372C9D" w:rsidRPr="00372C9D" w:rsidRDefault="00372C9D" w:rsidP="00372C9D">
      <w:pPr>
        <w:spacing w:after="0" w:line="240" w:lineRule="auto"/>
        <w:ind w:left="4950" w:hanging="4950"/>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Магистратура талабаси</w:t>
      </w:r>
      <w:r w:rsidRPr="00372C9D">
        <w:rPr>
          <w:rFonts w:ascii="Times New Roman" w:eastAsia="Calibri" w:hAnsi="Times New Roman" w:cs="Times New Roman"/>
          <w:b/>
          <w:sz w:val="28"/>
          <w:szCs w:val="28"/>
          <w:lang w:val="uz-Cyrl-UZ" w:eastAsia="en-US"/>
        </w:rPr>
        <w:tab/>
      </w:r>
      <w:r w:rsidRPr="00372C9D">
        <w:rPr>
          <w:rFonts w:ascii="Times New Roman" w:eastAsia="Calibri" w:hAnsi="Times New Roman" w:cs="Times New Roman"/>
          <w:b/>
          <w:sz w:val="28"/>
          <w:szCs w:val="28"/>
          <w:lang w:val="uz-Cyrl-UZ" w:eastAsia="en-US"/>
        </w:rPr>
        <w:tab/>
        <w:t>Авазметов Жўрабек Қадамбоевич</w:t>
      </w:r>
    </w:p>
    <w:p w:rsidR="00372C9D" w:rsidRPr="00372C9D" w:rsidRDefault="00372C9D" w:rsidP="00372C9D">
      <w:pPr>
        <w:rPr>
          <w:rFonts w:ascii="Times New Roman" w:eastAsia="Calibri" w:hAnsi="Times New Roman" w:cs="Times New Roman"/>
          <w:b/>
          <w:sz w:val="28"/>
          <w:szCs w:val="28"/>
          <w:lang w:val="uz-Cyrl-UZ" w:eastAsia="en-US"/>
        </w:rPr>
      </w:pPr>
    </w:p>
    <w:p w:rsidR="00372C9D" w:rsidRPr="00372C9D" w:rsidRDefault="00372C9D" w:rsidP="00372C9D">
      <w:pPr>
        <w:rPr>
          <w:rFonts w:ascii="Times New Roman" w:eastAsia="MS Mincho" w:hAnsi="Times New Roman" w:cs="Times New Roman"/>
          <w:b/>
          <w:sz w:val="26"/>
          <w:szCs w:val="26"/>
          <w:lang w:eastAsia="en-US"/>
        </w:rPr>
      </w:pPr>
      <w:r w:rsidRPr="00372C9D">
        <w:rPr>
          <w:rFonts w:ascii="Times New Roman" w:eastAsia="MS Mincho" w:hAnsi="Times New Roman" w:cs="Times New Roman"/>
          <w:b/>
          <w:sz w:val="26"/>
          <w:szCs w:val="26"/>
          <w:lang w:eastAsia="en-US"/>
        </w:rPr>
        <w:br w:type="page"/>
      </w:r>
    </w:p>
    <w:p w:rsidR="00372C9D" w:rsidRPr="00372C9D" w:rsidRDefault="00372C9D" w:rsidP="00372C9D">
      <w:pPr>
        <w:jc w:val="center"/>
        <w:rPr>
          <w:rFonts w:ascii="Times New Roman" w:eastAsia="MS Mincho" w:hAnsi="Times New Roman" w:cs="Times New Roman"/>
          <w:b/>
          <w:sz w:val="26"/>
          <w:szCs w:val="26"/>
          <w:lang w:val="en-US" w:eastAsia="en-US"/>
        </w:rPr>
      </w:pPr>
      <w:r w:rsidRPr="00372C9D">
        <w:rPr>
          <w:rFonts w:ascii="Times New Roman" w:eastAsia="MS Mincho" w:hAnsi="Times New Roman" w:cs="Times New Roman"/>
          <w:b/>
          <w:sz w:val="26"/>
          <w:szCs w:val="26"/>
          <w:lang w:val="en-US" w:eastAsia="en-US"/>
        </w:rPr>
        <w:lastRenderedPageBreak/>
        <w:t>MINISTRY OF HIGHER AND SECONDARY EDUCATION OF THE REPUBLIC OF UZBEKISTAN</w:t>
      </w:r>
    </w:p>
    <w:p w:rsidR="00372C9D" w:rsidRPr="00372C9D" w:rsidRDefault="00372C9D" w:rsidP="00372C9D">
      <w:pPr>
        <w:spacing w:after="0" w:line="240" w:lineRule="auto"/>
        <w:jc w:val="center"/>
        <w:rPr>
          <w:rFonts w:ascii="Times New Roman" w:eastAsia="MS Mincho" w:hAnsi="Times New Roman" w:cs="Times New Roman"/>
          <w:b/>
          <w:sz w:val="26"/>
          <w:szCs w:val="26"/>
          <w:lang w:val="en-US" w:eastAsia="en-US"/>
        </w:rPr>
      </w:pPr>
      <w:r w:rsidRPr="00372C9D">
        <w:rPr>
          <w:rFonts w:ascii="Times New Roman" w:eastAsia="MS Mincho" w:hAnsi="Times New Roman" w:cs="Times New Roman"/>
          <w:b/>
          <w:sz w:val="26"/>
          <w:szCs w:val="26"/>
          <w:lang w:val="en-US" w:eastAsia="en-US"/>
        </w:rPr>
        <w:t>TASHKENT STATE INSTITUTE OF ORIENTAL STUDIES</w:t>
      </w:r>
    </w:p>
    <w:tbl>
      <w:tblPr>
        <w:tblStyle w:val="a7"/>
        <w:tblW w:w="1003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284"/>
        <w:gridCol w:w="4642"/>
      </w:tblGrid>
      <w:tr w:rsidR="00372C9D" w:rsidRPr="00372C9D" w:rsidTr="004E48B4">
        <w:tc>
          <w:tcPr>
            <w:tcW w:w="5104" w:type="dxa"/>
          </w:tcPr>
          <w:p w:rsidR="00372C9D" w:rsidRPr="00372C9D" w:rsidRDefault="00372C9D" w:rsidP="00372C9D">
            <w:pPr>
              <w:jc w:val="both"/>
              <w:rPr>
                <w:rFonts w:ascii="Times New Roman" w:eastAsia="MS Mincho" w:hAnsi="Times New Roman" w:cs="Times New Roman"/>
                <w:sz w:val="26"/>
                <w:szCs w:val="26"/>
                <w:lang w:val="uz-Cyrl-UZ" w:eastAsia="en-US"/>
              </w:rPr>
            </w:pPr>
            <w:r w:rsidRPr="00372C9D">
              <w:rPr>
                <w:rFonts w:ascii="Times New Roman" w:eastAsia="MS Mincho" w:hAnsi="Times New Roman" w:cs="Times New Roman"/>
                <w:b/>
                <w:sz w:val="26"/>
                <w:szCs w:val="26"/>
                <w:lang w:val="en-US" w:eastAsia="en-US"/>
              </w:rPr>
              <w:t>Faculty</w:t>
            </w:r>
            <w:r w:rsidRPr="00372C9D">
              <w:rPr>
                <w:rFonts w:ascii="Times New Roman" w:eastAsia="MS Mincho" w:hAnsi="Times New Roman" w:cs="Times New Roman"/>
                <w:b/>
                <w:sz w:val="26"/>
                <w:szCs w:val="26"/>
                <w:lang w:val="uz-Cyrl-UZ" w:eastAsia="en-US"/>
              </w:rPr>
              <w:t>:</w:t>
            </w:r>
            <w:r w:rsidRPr="00372C9D">
              <w:rPr>
                <w:rFonts w:ascii="Times New Roman" w:eastAsia="MS Mincho" w:hAnsi="Times New Roman" w:cs="Times New Roman"/>
                <w:sz w:val="26"/>
                <w:szCs w:val="26"/>
                <w:lang w:val="uz-Cyrl-UZ" w:eastAsia="en-US"/>
              </w:rPr>
              <w:t xml:space="preserve"> </w:t>
            </w:r>
            <w:r w:rsidRPr="00372C9D">
              <w:rPr>
                <w:rFonts w:ascii="Times New Roman" w:eastAsia="MS Mincho" w:hAnsi="Times New Roman" w:cs="Times New Roman"/>
                <w:sz w:val="26"/>
                <w:szCs w:val="26"/>
                <w:lang w:val="en-US" w:eastAsia="en-US"/>
              </w:rPr>
              <w:t xml:space="preserve">Foreign countries economy and country studying </w:t>
            </w:r>
          </w:p>
          <w:p w:rsidR="00372C9D" w:rsidRPr="00372C9D" w:rsidRDefault="00372C9D" w:rsidP="00372C9D">
            <w:pPr>
              <w:jc w:val="both"/>
              <w:rPr>
                <w:rFonts w:ascii="Times New Roman" w:eastAsia="MS Mincho" w:hAnsi="Times New Roman" w:cs="Times New Roman"/>
                <w:sz w:val="26"/>
                <w:szCs w:val="26"/>
                <w:lang w:val="uz-Cyrl-UZ" w:eastAsia="en-US"/>
              </w:rPr>
            </w:pPr>
            <w:r w:rsidRPr="00372C9D">
              <w:rPr>
                <w:rFonts w:ascii="Times New Roman" w:eastAsia="MS Mincho" w:hAnsi="Times New Roman" w:cs="Times New Roman"/>
                <w:b/>
                <w:sz w:val="26"/>
                <w:szCs w:val="26"/>
                <w:lang w:val="en-US" w:eastAsia="en-US"/>
              </w:rPr>
              <w:t>Department</w:t>
            </w:r>
            <w:r w:rsidRPr="00372C9D">
              <w:rPr>
                <w:rFonts w:ascii="Times New Roman" w:eastAsia="MS Mincho" w:hAnsi="Times New Roman" w:cs="Times New Roman"/>
                <w:b/>
                <w:sz w:val="26"/>
                <w:szCs w:val="26"/>
                <w:lang w:val="uz-Cyrl-UZ" w:eastAsia="en-US"/>
              </w:rPr>
              <w:t>:</w:t>
            </w:r>
            <w:r w:rsidRPr="00372C9D">
              <w:rPr>
                <w:rFonts w:ascii="Times New Roman" w:eastAsia="MS Mincho" w:hAnsi="Times New Roman" w:cs="Times New Roman"/>
                <w:sz w:val="26"/>
                <w:szCs w:val="26"/>
                <w:lang w:val="uz-Cyrl-UZ" w:eastAsia="en-US"/>
              </w:rPr>
              <w:t xml:space="preserve"> </w:t>
            </w:r>
            <w:r w:rsidRPr="00372C9D">
              <w:rPr>
                <w:rFonts w:ascii="Times New Roman" w:eastAsia="MS Mincho" w:hAnsi="Times New Roman" w:cs="Times New Roman"/>
                <w:sz w:val="26"/>
                <w:szCs w:val="26"/>
                <w:lang w:val="tr-TR" w:eastAsia="en-US"/>
              </w:rPr>
              <w:t>Mıddle East</w:t>
            </w:r>
            <w:r w:rsidRPr="00372C9D">
              <w:rPr>
                <w:rFonts w:ascii="Times New Roman" w:eastAsia="MS Mincho" w:hAnsi="Times New Roman" w:cs="Times New Roman"/>
                <w:sz w:val="26"/>
                <w:szCs w:val="26"/>
                <w:lang w:val="en-US" w:eastAsia="en-US"/>
              </w:rPr>
              <w:t xml:space="preserve"> countries economy and country studying</w:t>
            </w:r>
          </w:p>
          <w:p w:rsidR="00372C9D" w:rsidRPr="00372C9D" w:rsidRDefault="00372C9D" w:rsidP="00372C9D">
            <w:pPr>
              <w:jc w:val="both"/>
              <w:rPr>
                <w:rFonts w:ascii="Times New Roman" w:eastAsia="MS Mincho" w:hAnsi="Times New Roman" w:cs="Times New Roman"/>
                <w:sz w:val="26"/>
                <w:szCs w:val="26"/>
                <w:u w:val="single"/>
                <w:lang w:val="uz-Cyrl-UZ" w:eastAsia="en-US"/>
              </w:rPr>
            </w:pPr>
            <w:r w:rsidRPr="00372C9D">
              <w:rPr>
                <w:rFonts w:ascii="Times New Roman" w:eastAsia="MS Mincho" w:hAnsi="Times New Roman" w:cs="Times New Roman"/>
                <w:b/>
                <w:sz w:val="26"/>
                <w:szCs w:val="26"/>
                <w:lang w:val="en-US" w:eastAsia="en-US"/>
              </w:rPr>
              <w:t>Year of study</w:t>
            </w:r>
            <w:r w:rsidRPr="00372C9D">
              <w:rPr>
                <w:rFonts w:ascii="Times New Roman" w:eastAsia="MS Mincho" w:hAnsi="Times New Roman" w:cs="Times New Roman"/>
                <w:b/>
                <w:sz w:val="26"/>
                <w:szCs w:val="26"/>
                <w:lang w:val="uz-Cyrl-UZ" w:eastAsia="en-US"/>
              </w:rPr>
              <w:t>:</w:t>
            </w:r>
            <w:r w:rsidRPr="00372C9D">
              <w:rPr>
                <w:rFonts w:ascii="Times New Roman" w:eastAsia="MS Mincho" w:hAnsi="Times New Roman" w:cs="Times New Roman"/>
                <w:sz w:val="26"/>
                <w:szCs w:val="26"/>
                <w:lang w:val="uz-Cyrl-UZ" w:eastAsia="en-US"/>
              </w:rPr>
              <w:t xml:space="preserve"> 2013-2014</w:t>
            </w:r>
          </w:p>
          <w:p w:rsidR="00372C9D" w:rsidRPr="00372C9D" w:rsidRDefault="00372C9D" w:rsidP="00372C9D">
            <w:pPr>
              <w:jc w:val="both"/>
              <w:rPr>
                <w:rFonts w:ascii="Times New Roman" w:eastAsia="Calibri" w:hAnsi="Times New Roman" w:cs="Times New Roman"/>
                <w:b/>
                <w:sz w:val="26"/>
                <w:szCs w:val="26"/>
                <w:lang w:eastAsia="en-US"/>
              </w:rPr>
            </w:pPr>
          </w:p>
        </w:tc>
        <w:tc>
          <w:tcPr>
            <w:tcW w:w="284" w:type="dxa"/>
          </w:tcPr>
          <w:p w:rsidR="00372C9D" w:rsidRPr="00372C9D" w:rsidRDefault="00372C9D" w:rsidP="00372C9D">
            <w:pPr>
              <w:jc w:val="both"/>
              <w:rPr>
                <w:rFonts w:ascii="Times New Roman" w:eastAsia="Calibri" w:hAnsi="Times New Roman" w:cs="Times New Roman"/>
                <w:b/>
                <w:sz w:val="26"/>
                <w:szCs w:val="26"/>
                <w:lang w:eastAsia="en-US"/>
              </w:rPr>
            </w:pPr>
          </w:p>
        </w:tc>
        <w:tc>
          <w:tcPr>
            <w:tcW w:w="4642" w:type="dxa"/>
          </w:tcPr>
          <w:p w:rsidR="00372C9D" w:rsidRPr="00372C9D" w:rsidRDefault="00372C9D" w:rsidP="00372C9D">
            <w:pPr>
              <w:jc w:val="both"/>
              <w:rPr>
                <w:rFonts w:ascii="Times New Roman" w:eastAsia="Calibri" w:hAnsi="Times New Roman" w:cs="Times New Roman"/>
                <w:sz w:val="26"/>
                <w:szCs w:val="26"/>
                <w:lang w:val="en-US" w:eastAsia="en-US"/>
              </w:rPr>
            </w:pPr>
            <w:r w:rsidRPr="00372C9D">
              <w:rPr>
                <w:rFonts w:ascii="Times New Roman" w:eastAsia="MS Mincho" w:hAnsi="Times New Roman" w:cs="Times New Roman"/>
                <w:b/>
                <w:sz w:val="26"/>
                <w:szCs w:val="26"/>
                <w:lang w:val="en-US" w:eastAsia="en-US"/>
              </w:rPr>
              <w:t>Master’s student</w:t>
            </w:r>
            <w:r w:rsidRPr="00372C9D">
              <w:rPr>
                <w:rFonts w:ascii="Times New Roman" w:eastAsia="MS Mincho" w:hAnsi="Times New Roman" w:cs="Times New Roman"/>
                <w:b/>
                <w:sz w:val="26"/>
                <w:szCs w:val="26"/>
                <w:lang w:val="uz-Cyrl-UZ" w:eastAsia="en-US"/>
              </w:rPr>
              <w:t>:</w:t>
            </w:r>
            <w:r w:rsidRPr="00372C9D">
              <w:rPr>
                <w:rFonts w:ascii="Times New Roman" w:eastAsia="MS Mincho" w:hAnsi="Times New Roman" w:cs="Times New Roman"/>
                <w:sz w:val="26"/>
                <w:szCs w:val="26"/>
                <w:lang w:val="uz-Cyrl-UZ" w:eastAsia="en-US"/>
              </w:rPr>
              <w:t xml:space="preserve"> </w:t>
            </w:r>
            <w:r w:rsidRPr="00372C9D">
              <w:rPr>
                <w:rFonts w:ascii="Times New Roman" w:eastAsia="MS Mincho" w:hAnsi="Times New Roman" w:cs="Times New Roman"/>
                <w:sz w:val="26"/>
                <w:szCs w:val="26"/>
                <w:lang w:val="en-US" w:eastAsia="ja-JP"/>
              </w:rPr>
              <w:t>Jurabek Kadambayevich Avazmetov</w:t>
            </w:r>
          </w:p>
          <w:p w:rsidR="00372C9D" w:rsidRPr="00372C9D" w:rsidRDefault="00372C9D" w:rsidP="00372C9D">
            <w:pPr>
              <w:jc w:val="both"/>
              <w:rPr>
                <w:rFonts w:ascii="Times New Roman" w:eastAsia="MS Mincho" w:hAnsi="Times New Roman" w:cs="Times New Roman"/>
                <w:sz w:val="26"/>
                <w:szCs w:val="26"/>
                <w:lang w:val="uz-Cyrl-UZ" w:eastAsia="en-US"/>
              </w:rPr>
            </w:pPr>
            <w:r w:rsidRPr="00372C9D">
              <w:rPr>
                <w:rFonts w:ascii="Times New Roman" w:eastAsia="MS Mincho" w:hAnsi="Times New Roman" w:cs="Times New Roman"/>
                <w:b/>
                <w:sz w:val="26"/>
                <w:szCs w:val="26"/>
                <w:lang w:val="en-US" w:eastAsia="en-US"/>
              </w:rPr>
              <w:t>Research</w:t>
            </w:r>
            <w:r w:rsidRPr="00372C9D">
              <w:rPr>
                <w:rFonts w:ascii="Times New Roman" w:eastAsia="MS Mincho" w:hAnsi="Times New Roman" w:cs="Times New Roman"/>
                <w:b/>
                <w:sz w:val="26"/>
                <w:szCs w:val="26"/>
                <w:lang w:val="uz-Cyrl-UZ" w:eastAsia="en-US"/>
              </w:rPr>
              <w:t xml:space="preserve"> </w:t>
            </w:r>
            <w:r w:rsidRPr="00372C9D">
              <w:rPr>
                <w:rFonts w:ascii="Times New Roman" w:eastAsia="MS Mincho" w:hAnsi="Times New Roman" w:cs="Times New Roman"/>
                <w:b/>
                <w:sz w:val="26"/>
                <w:szCs w:val="26"/>
                <w:lang w:val="en-US" w:eastAsia="en-US"/>
              </w:rPr>
              <w:t>advisor</w:t>
            </w:r>
            <w:r w:rsidRPr="00372C9D">
              <w:rPr>
                <w:rFonts w:ascii="Times New Roman" w:eastAsia="MS Mincho" w:hAnsi="Times New Roman" w:cs="Times New Roman"/>
                <w:b/>
                <w:sz w:val="26"/>
                <w:szCs w:val="26"/>
                <w:lang w:val="uz-Cyrl-UZ" w:eastAsia="en-US"/>
              </w:rPr>
              <w:t>:</w:t>
            </w:r>
            <w:r w:rsidRPr="00372C9D">
              <w:rPr>
                <w:rFonts w:ascii="Times New Roman" w:eastAsia="MS Mincho" w:hAnsi="Times New Roman" w:cs="Times New Roman"/>
                <w:sz w:val="26"/>
                <w:szCs w:val="26"/>
                <w:lang w:val="uz-Cyrl-UZ" w:eastAsia="en-US"/>
              </w:rPr>
              <w:t xml:space="preserve"> </w:t>
            </w:r>
            <w:r w:rsidRPr="00372C9D">
              <w:rPr>
                <w:rFonts w:ascii="Times New Roman" w:eastAsia="MS Mincho" w:hAnsi="Times New Roman" w:cs="Times New Roman"/>
                <w:sz w:val="26"/>
                <w:szCs w:val="26"/>
                <w:lang w:val="en-US" w:eastAsia="en-US"/>
              </w:rPr>
              <w:t>PhD in Economics Kakhraman Kurbanovich Hakhberdiyev</w:t>
            </w:r>
          </w:p>
          <w:p w:rsidR="00372C9D" w:rsidRPr="00372C9D" w:rsidRDefault="00372C9D" w:rsidP="00372C9D">
            <w:pPr>
              <w:jc w:val="both"/>
              <w:rPr>
                <w:rFonts w:ascii="Times New Roman" w:eastAsia="Calibri" w:hAnsi="Times New Roman" w:cs="Times New Roman"/>
                <w:b/>
                <w:sz w:val="26"/>
                <w:szCs w:val="26"/>
                <w:lang w:val="en-US" w:eastAsia="en-US"/>
              </w:rPr>
            </w:pPr>
            <w:r w:rsidRPr="00372C9D">
              <w:rPr>
                <w:rFonts w:ascii="Times New Roman" w:eastAsia="Calibri" w:hAnsi="Times New Roman" w:cs="Times New Roman"/>
                <w:b/>
                <w:sz w:val="26"/>
                <w:szCs w:val="26"/>
                <w:lang w:val="uz-Cyrl-UZ" w:eastAsia="en-US"/>
              </w:rPr>
              <w:t>Specialty:</w:t>
            </w:r>
            <w:r w:rsidRPr="00372C9D">
              <w:rPr>
                <w:rFonts w:ascii="Times New Roman" w:eastAsia="Calibri" w:hAnsi="Times New Roman" w:cs="Times New Roman"/>
                <w:sz w:val="26"/>
                <w:szCs w:val="26"/>
                <w:lang w:val="uz-Cyrl-UZ" w:eastAsia="en-US"/>
              </w:rPr>
              <w:t xml:space="preserve"> </w:t>
            </w:r>
            <w:r w:rsidRPr="00372C9D">
              <w:rPr>
                <w:rFonts w:ascii="Times New Roman" w:eastAsia="MS Mincho" w:hAnsi="Times New Roman" w:cs="Times New Roman"/>
                <w:sz w:val="26"/>
                <w:szCs w:val="26"/>
                <w:lang w:val="uz-Cyrl-UZ" w:eastAsia="en-US"/>
              </w:rPr>
              <w:t>5А231001</w:t>
            </w:r>
            <w:r w:rsidRPr="00372C9D">
              <w:rPr>
                <w:rFonts w:ascii="Times New Roman" w:eastAsia="MS Mincho" w:hAnsi="Times New Roman" w:cs="Times New Roman"/>
                <w:sz w:val="26"/>
                <w:szCs w:val="26"/>
                <w:lang w:val="en-US" w:eastAsia="en-US"/>
              </w:rPr>
              <w:t xml:space="preserve"> – Foreign countries economy and country studying (Middle East countries) </w:t>
            </w:r>
          </w:p>
        </w:tc>
      </w:tr>
    </w:tbl>
    <w:p w:rsidR="00372C9D" w:rsidRPr="00372C9D" w:rsidRDefault="00372C9D" w:rsidP="00372C9D">
      <w:pPr>
        <w:spacing w:after="0" w:line="240" w:lineRule="auto"/>
        <w:jc w:val="center"/>
        <w:rPr>
          <w:rFonts w:ascii="Times New Roman" w:eastAsia="Calibri" w:hAnsi="Times New Roman" w:cs="Times New Roman"/>
          <w:b/>
          <w:sz w:val="26"/>
          <w:szCs w:val="26"/>
          <w:lang w:val="en-US" w:eastAsia="en-US"/>
        </w:rPr>
      </w:pPr>
    </w:p>
    <w:p w:rsidR="00372C9D" w:rsidRPr="00372C9D" w:rsidRDefault="00372C9D" w:rsidP="00372C9D">
      <w:pPr>
        <w:spacing w:after="0" w:line="240" w:lineRule="auto"/>
        <w:ind w:firstLine="709"/>
        <w:jc w:val="center"/>
        <w:rPr>
          <w:rFonts w:ascii="Times New Roman" w:eastAsia="Calibri" w:hAnsi="Times New Roman" w:cs="Times New Roman"/>
          <w:b/>
          <w:sz w:val="26"/>
          <w:szCs w:val="26"/>
          <w:lang w:val="uz-Cyrl-UZ" w:eastAsia="en-US"/>
        </w:rPr>
      </w:pPr>
      <w:r w:rsidRPr="00372C9D">
        <w:rPr>
          <w:rFonts w:ascii="Times New Roman" w:eastAsia="Calibri" w:hAnsi="Times New Roman" w:cs="Times New Roman"/>
          <w:b/>
          <w:sz w:val="26"/>
          <w:szCs w:val="26"/>
          <w:lang w:val="en-US" w:eastAsia="en-US"/>
        </w:rPr>
        <w:t xml:space="preserve">Annotation of master's thesis on the subject: </w:t>
      </w:r>
      <w:r w:rsidRPr="00372C9D">
        <w:rPr>
          <w:rFonts w:ascii="Times New Roman" w:eastAsia="Calibri" w:hAnsi="Times New Roman" w:cs="Times New Roman"/>
          <w:b/>
          <w:sz w:val="26"/>
          <w:szCs w:val="26"/>
          <w:lang w:val="uz-Cyrl-UZ" w:eastAsia="en-US"/>
        </w:rPr>
        <w:t>“</w:t>
      </w:r>
      <w:r w:rsidRPr="00372C9D">
        <w:rPr>
          <w:rFonts w:ascii="Times New Roman" w:eastAsia="Calibri" w:hAnsi="Times New Roman" w:cs="Times New Roman"/>
          <w:b/>
          <w:sz w:val="26"/>
          <w:szCs w:val="26"/>
          <w:lang w:val="en-US" w:eastAsia="en-US"/>
        </w:rPr>
        <w:t>The main directions of trade-economic partnership between Turkey and European Union</w:t>
      </w:r>
      <w:r w:rsidRPr="00372C9D">
        <w:rPr>
          <w:rFonts w:ascii="Times New Roman" w:eastAsia="Calibri" w:hAnsi="Times New Roman" w:cs="Times New Roman"/>
          <w:b/>
          <w:sz w:val="26"/>
          <w:szCs w:val="26"/>
          <w:lang w:val="uz-Cyrl-UZ" w:eastAsia="en-US"/>
        </w:rPr>
        <w:t>”</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Currency of subject</w:t>
      </w:r>
      <w:r w:rsidRPr="00372C9D">
        <w:rPr>
          <w:rFonts w:ascii="Times New Roman" w:eastAsia="Calibri" w:hAnsi="Times New Roman" w:cs="Times New Roman"/>
          <w:sz w:val="26"/>
          <w:szCs w:val="26"/>
          <w:lang w:val="en-US" w:eastAsia="en-US"/>
        </w:rPr>
        <w:t xml:space="preserve">. Current stage of social-economic development, foreign economic relations is becoming the main factor of economic increase. From this point of view, exploration of trade-economic relations between countries is one of the most important issues in these days. </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Purpose and objectives</w:t>
      </w:r>
      <w:r w:rsidRPr="00372C9D">
        <w:rPr>
          <w:rFonts w:ascii="Times New Roman" w:eastAsia="Calibri" w:hAnsi="Times New Roman" w:cs="Times New Roman"/>
          <w:sz w:val="26"/>
          <w:szCs w:val="26"/>
          <w:lang w:val="en-US" w:eastAsia="en-US"/>
        </w:rPr>
        <w:t>. The purpose of the master's thesis is to give scientific basements of the main directions of trade-economic relations between Turkey and European Union.</w:t>
      </w:r>
    </w:p>
    <w:p w:rsidR="00372C9D" w:rsidRPr="00372C9D" w:rsidRDefault="00372C9D" w:rsidP="00372C9D">
      <w:pPr>
        <w:spacing w:after="0" w:line="240" w:lineRule="auto"/>
        <w:ind w:firstLine="709"/>
        <w:jc w:val="both"/>
        <w:rPr>
          <w:rFonts w:ascii="Times New Roman" w:eastAsia="Calibri" w:hAnsi="Times New Roman" w:cs="Times New Roman"/>
          <w:b/>
          <w:sz w:val="26"/>
          <w:szCs w:val="26"/>
          <w:lang w:val="en-US" w:eastAsia="en-US"/>
        </w:rPr>
      </w:pPr>
      <w:r w:rsidRPr="00372C9D">
        <w:rPr>
          <w:rFonts w:ascii="Times New Roman" w:eastAsia="Calibri" w:hAnsi="Times New Roman" w:cs="Times New Roman"/>
          <w:b/>
          <w:sz w:val="26"/>
          <w:szCs w:val="26"/>
          <w:lang w:val="en-US" w:eastAsia="en-US"/>
        </w:rPr>
        <w:t>Research objective:</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 xml:space="preserve">- </w:t>
      </w:r>
      <w:r w:rsidRPr="00372C9D">
        <w:rPr>
          <w:rFonts w:ascii="Times New Roman" w:eastAsia="Calibri" w:hAnsi="Times New Roman" w:cs="Times New Roman"/>
          <w:sz w:val="26"/>
          <w:szCs w:val="26"/>
          <w:lang w:val="en-US" w:eastAsia="en-US"/>
        </w:rPr>
        <w:t>to analyze the structure and dynamics of bilateral trade-economic relations between Turkey and European Union;</w:t>
      </w:r>
    </w:p>
    <w:p w:rsidR="00372C9D" w:rsidRPr="00372C9D" w:rsidRDefault="00372C9D" w:rsidP="00372C9D">
      <w:pPr>
        <w:spacing w:after="0" w:line="240" w:lineRule="auto"/>
        <w:ind w:firstLine="709"/>
        <w:jc w:val="both"/>
        <w:rPr>
          <w:rFonts w:ascii="Times New Roman" w:eastAsia="Calibri" w:hAnsi="Times New Roman" w:cs="Times New Roman"/>
          <w:b/>
          <w:sz w:val="26"/>
          <w:szCs w:val="26"/>
          <w:lang w:val="en-US" w:eastAsia="en-US"/>
        </w:rPr>
      </w:pPr>
      <w:r w:rsidRPr="00372C9D">
        <w:rPr>
          <w:rFonts w:ascii="Times New Roman" w:eastAsia="Calibri" w:hAnsi="Times New Roman" w:cs="Times New Roman"/>
          <w:sz w:val="26"/>
          <w:szCs w:val="26"/>
          <w:lang w:val="en-US" w:eastAsia="en-US"/>
        </w:rPr>
        <w:t>- to prove the main directions of bilateral trade-economic relations between Turkey and EU.</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 xml:space="preserve">Object of study. </w:t>
      </w:r>
      <w:r w:rsidRPr="00372C9D">
        <w:rPr>
          <w:rFonts w:ascii="Times New Roman" w:eastAsia="Calibri" w:hAnsi="Times New Roman" w:cs="Times New Roman"/>
          <w:sz w:val="26"/>
          <w:szCs w:val="26"/>
          <w:lang w:val="en-US" w:eastAsia="en-US"/>
        </w:rPr>
        <w:t>The object of study is bilateral trade-economic relations between Turkey and EU. The subject of the study is issues related to the development of bilateral trade-economic relations.</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Methodological basis of master's thesis</w:t>
      </w:r>
      <w:r w:rsidRPr="00372C9D">
        <w:rPr>
          <w:rFonts w:ascii="Times New Roman" w:eastAsia="Calibri" w:hAnsi="Times New Roman" w:cs="Times New Roman"/>
          <w:sz w:val="26"/>
          <w:szCs w:val="26"/>
          <w:lang w:val="en-US" w:eastAsia="en-US"/>
        </w:rPr>
        <w:t xml:space="preserve"> based on the proposals given by the  President of the Republic of Uzbekistan I. A. Karimov, as well as research and conceptions of foreign and domestic scientists in this field.</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Scientific novelty of research results</w:t>
      </w:r>
      <w:r w:rsidRPr="00372C9D">
        <w:rPr>
          <w:rFonts w:ascii="Times New Roman" w:eastAsia="Calibri" w:hAnsi="Times New Roman" w:cs="Times New Roman"/>
          <w:sz w:val="26"/>
          <w:szCs w:val="26"/>
          <w:lang w:val="en-US" w:eastAsia="en-US"/>
        </w:rPr>
        <w:t xml:space="preserve"> is the following: </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sz w:val="26"/>
          <w:szCs w:val="26"/>
          <w:lang w:val="en-US" w:eastAsia="en-US"/>
        </w:rPr>
        <w:t xml:space="preserve">- structured the dynamics of bilateral trade-economic relations and the factors effected to its contents. </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sz w:val="26"/>
          <w:szCs w:val="26"/>
          <w:lang w:val="en-US" w:eastAsia="en-US"/>
        </w:rPr>
        <w:t>- proved the main directions of bilateral trade-economic relations between Turkey and EU.</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The practical value of the research</w:t>
      </w:r>
      <w:r w:rsidRPr="00372C9D">
        <w:rPr>
          <w:rFonts w:ascii="Times New Roman" w:eastAsia="Calibri" w:hAnsi="Times New Roman" w:cs="Times New Roman"/>
          <w:sz w:val="26"/>
          <w:szCs w:val="26"/>
          <w:lang w:val="en-US" w:eastAsia="en-US"/>
        </w:rPr>
        <w:t xml:space="preserve"> can be used in development of new projects and programs related to the development of external trade.</w:t>
      </w:r>
    </w:p>
    <w:p w:rsidR="00372C9D" w:rsidRPr="00372C9D" w:rsidRDefault="00372C9D" w:rsidP="00372C9D">
      <w:pPr>
        <w:spacing w:after="0" w:line="240" w:lineRule="auto"/>
        <w:ind w:firstLine="709"/>
        <w:jc w:val="both"/>
        <w:rPr>
          <w:rFonts w:ascii="Times New Roman" w:eastAsia="Calibri" w:hAnsi="Times New Roman" w:cs="Times New Roman"/>
          <w:sz w:val="26"/>
          <w:szCs w:val="26"/>
          <w:lang w:val="en-US" w:eastAsia="en-US"/>
        </w:rPr>
      </w:pPr>
      <w:r w:rsidRPr="00372C9D">
        <w:rPr>
          <w:rFonts w:ascii="Times New Roman" w:eastAsia="Calibri" w:hAnsi="Times New Roman" w:cs="Times New Roman"/>
          <w:b/>
          <w:sz w:val="26"/>
          <w:szCs w:val="26"/>
          <w:lang w:val="en-US" w:eastAsia="en-US"/>
        </w:rPr>
        <w:t xml:space="preserve">Structure of master’s work. </w:t>
      </w:r>
      <w:r w:rsidRPr="00372C9D">
        <w:rPr>
          <w:rFonts w:ascii="Times New Roman" w:eastAsia="Calibri" w:hAnsi="Times New Roman" w:cs="Times New Roman"/>
          <w:sz w:val="26"/>
          <w:szCs w:val="26"/>
          <w:lang w:val="en-US" w:eastAsia="en-US"/>
        </w:rPr>
        <w:t>The work consists of an introduction, three chapters, conclusion and bibliography.</w:t>
      </w:r>
    </w:p>
    <w:p w:rsidR="00372C9D" w:rsidRPr="00372C9D" w:rsidRDefault="00372C9D" w:rsidP="00372C9D">
      <w:pPr>
        <w:spacing w:after="0" w:line="240" w:lineRule="auto"/>
        <w:ind w:firstLine="709"/>
        <w:jc w:val="both"/>
        <w:rPr>
          <w:rFonts w:ascii="Times New Roman" w:eastAsia="Calibri" w:hAnsi="Times New Roman" w:cs="Times New Roman"/>
          <w:b/>
          <w:sz w:val="26"/>
          <w:szCs w:val="26"/>
          <w:lang w:val="en-US" w:eastAsia="en-US"/>
        </w:rPr>
      </w:pPr>
    </w:p>
    <w:p w:rsidR="00372C9D" w:rsidRPr="00372C9D" w:rsidRDefault="00372C9D" w:rsidP="00372C9D">
      <w:pPr>
        <w:spacing w:after="0" w:line="240" w:lineRule="auto"/>
        <w:rPr>
          <w:rFonts w:ascii="Times New Roman" w:eastAsia="MS Mincho" w:hAnsi="Times New Roman" w:cs="Times New Roman"/>
          <w:sz w:val="26"/>
          <w:szCs w:val="26"/>
          <w:lang w:val="en-US" w:eastAsia="en-US"/>
        </w:rPr>
      </w:pPr>
      <w:r w:rsidRPr="00372C9D">
        <w:rPr>
          <w:rFonts w:ascii="Times New Roman" w:eastAsia="MS Mincho" w:hAnsi="Times New Roman" w:cs="Times New Roman"/>
          <w:sz w:val="26"/>
          <w:szCs w:val="26"/>
          <w:lang w:val="en-US" w:eastAsia="en-US"/>
        </w:rPr>
        <w:t>Research advisor</w:t>
      </w:r>
    </w:p>
    <w:p w:rsidR="00372C9D" w:rsidRPr="00372C9D" w:rsidRDefault="00372C9D" w:rsidP="00372C9D">
      <w:pPr>
        <w:spacing w:after="0" w:line="240" w:lineRule="auto"/>
        <w:rPr>
          <w:rFonts w:ascii="Times New Roman" w:eastAsia="MS Mincho" w:hAnsi="Times New Roman" w:cs="Times New Roman"/>
          <w:sz w:val="26"/>
          <w:szCs w:val="26"/>
          <w:lang w:val="en-US" w:eastAsia="en-US"/>
        </w:rPr>
      </w:pPr>
      <w:r w:rsidRPr="00372C9D">
        <w:rPr>
          <w:rFonts w:ascii="Times New Roman" w:eastAsia="MS Mincho" w:hAnsi="Times New Roman" w:cs="Times New Roman"/>
          <w:sz w:val="26"/>
          <w:szCs w:val="26"/>
          <w:lang w:val="en-US" w:eastAsia="en-US"/>
        </w:rPr>
        <w:t>PhD in Economics</w:t>
      </w:r>
      <w:r w:rsidRPr="00372C9D">
        <w:rPr>
          <w:rFonts w:ascii="Times New Roman" w:eastAsia="MS Mincho" w:hAnsi="Times New Roman" w:cs="Times New Roman"/>
          <w:sz w:val="26"/>
          <w:szCs w:val="26"/>
          <w:lang w:val="en-US" w:eastAsia="en-US"/>
        </w:rPr>
        <w:tab/>
      </w:r>
      <w:r w:rsidRPr="00372C9D">
        <w:rPr>
          <w:rFonts w:ascii="Times New Roman" w:eastAsia="MS Mincho" w:hAnsi="Times New Roman" w:cs="Times New Roman"/>
          <w:sz w:val="26"/>
          <w:szCs w:val="26"/>
          <w:lang w:val="en-US" w:eastAsia="en-US"/>
        </w:rPr>
        <w:tab/>
      </w:r>
      <w:r w:rsidRPr="00372C9D">
        <w:rPr>
          <w:rFonts w:ascii="Times New Roman" w:eastAsia="MS Mincho" w:hAnsi="Times New Roman" w:cs="Times New Roman"/>
          <w:sz w:val="26"/>
          <w:szCs w:val="26"/>
          <w:lang w:val="en-US" w:eastAsia="en-US"/>
        </w:rPr>
        <w:tab/>
      </w:r>
      <w:r w:rsidRPr="00372C9D">
        <w:rPr>
          <w:rFonts w:ascii="Times New Roman" w:eastAsia="MS Mincho" w:hAnsi="Times New Roman" w:cs="Times New Roman"/>
          <w:sz w:val="26"/>
          <w:szCs w:val="26"/>
          <w:lang w:val="en-US" w:eastAsia="en-US"/>
        </w:rPr>
        <w:tab/>
        <w:t>Kakhraman Kurbanovich Hakhberdiyev</w:t>
      </w:r>
    </w:p>
    <w:p w:rsidR="00372C9D" w:rsidRPr="00372C9D" w:rsidRDefault="00372C9D" w:rsidP="00372C9D">
      <w:pPr>
        <w:jc w:val="both"/>
        <w:rPr>
          <w:rFonts w:ascii="Times New Roman" w:eastAsia="Calibri" w:hAnsi="Times New Roman" w:cs="Times New Roman"/>
          <w:sz w:val="26"/>
          <w:szCs w:val="26"/>
          <w:lang w:val="en-US" w:eastAsia="en-US"/>
        </w:rPr>
      </w:pPr>
      <w:r w:rsidRPr="00372C9D">
        <w:rPr>
          <w:rFonts w:ascii="Times New Roman" w:eastAsia="MS Mincho" w:hAnsi="Times New Roman" w:cs="Times New Roman"/>
          <w:sz w:val="26"/>
          <w:szCs w:val="26"/>
          <w:lang w:val="en-US" w:eastAsia="en-US"/>
        </w:rPr>
        <w:t>Master’s student</w:t>
      </w:r>
      <w:r w:rsidRPr="00372C9D">
        <w:rPr>
          <w:rFonts w:ascii="Times New Roman" w:eastAsia="MS Mincho" w:hAnsi="Times New Roman" w:cs="Times New Roman"/>
          <w:sz w:val="26"/>
          <w:szCs w:val="26"/>
          <w:lang w:val="en-US" w:eastAsia="en-US"/>
        </w:rPr>
        <w:tab/>
      </w:r>
      <w:r w:rsidRPr="00372C9D">
        <w:rPr>
          <w:rFonts w:ascii="Times New Roman" w:eastAsia="MS Mincho" w:hAnsi="Times New Roman" w:cs="Times New Roman"/>
          <w:sz w:val="26"/>
          <w:szCs w:val="26"/>
          <w:lang w:val="en-US" w:eastAsia="en-US"/>
        </w:rPr>
        <w:tab/>
      </w:r>
      <w:r w:rsidRPr="00372C9D">
        <w:rPr>
          <w:rFonts w:ascii="Times New Roman" w:eastAsia="MS Mincho" w:hAnsi="Times New Roman" w:cs="Times New Roman"/>
          <w:sz w:val="26"/>
          <w:szCs w:val="26"/>
          <w:lang w:val="en-US" w:eastAsia="en-US"/>
        </w:rPr>
        <w:tab/>
        <w:t xml:space="preserve">           </w:t>
      </w:r>
      <w:r w:rsidRPr="00372C9D">
        <w:rPr>
          <w:rFonts w:ascii="Times New Roman" w:eastAsia="MS Mincho" w:hAnsi="Times New Roman" w:cs="Times New Roman"/>
          <w:sz w:val="26"/>
          <w:szCs w:val="26"/>
          <w:lang w:val="en-US" w:eastAsia="ja-JP"/>
        </w:rPr>
        <w:t>Jurabek Kadambayevich Avazmetov</w:t>
      </w:r>
    </w:p>
    <w:p w:rsidR="00372C9D" w:rsidRPr="00372C9D" w:rsidRDefault="00372C9D" w:rsidP="00372C9D">
      <w:pPr>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br w:type="page"/>
      </w:r>
    </w:p>
    <w:p w:rsidR="00372C9D" w:rsidRPr="00372C9D" w:rsidRDefault="00372C9D" w:rsidP="00372C9D">
      <w:pPr>
        <w:spacing w:after="0" w:line="360" w:lineRule="auto"/>
        <w:ind w:firstLine="709"/>
        <w:jc w:val="center"/>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lastRenderedPageBreak/>
        <w:t>МУНДАРИЖА</w:t>
      </w:r>
    </w:p>
    <w:p w:rsidR="00372C9D" w:rsidRPr="00372C9D" w:rsidRDefault="00372C9D" w:rsidP="00372C9D">
      <w:pPr>
        <w:spacing w:after="0" w:line="360" w:lineRule="auto"/>
        <w:ind w:firstLine="709"/>
        <w:jc w:val="both"/>
        <w:rPr>
          <w:rFonts w:ascii="Times New Roman" w:eastAsia="Calibri" w:hAnsi="Times New Roman" w:cs="Times New Roman"/>
          <w:b/>
          <w:sz w:val="28"/>
          <w:szCs w:val="28"/>
          <w:lang w:val="uz-Cyrl-UZ" w:eastAsia="en-US"/>
        </w:rPr>
      </w:pPr>
    </w:p>
    <w:p w:rsidR="00372C9D" w:rsidRPr="00372C9D" w:rsidRDefault="00372C9D" w:rsidP="00372C9D">
      <w:pPr>
        <w:spacing w:after="0" w:line="360" w:lineRule="auto"/>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Кириш............................................................................................................3</w:t>
      </w:r>
    </w:p>
    <w:p w:rsidR="00372C9D" w:rsidRPr="00372C9D" w:rsidRDefault="00372C9D" w:rsidP="00372C9D">
      <w:pPr>
        <w:spacing w:after="0" w:line="360" w:lineRule="auto"/>
        <w:jc w:val="both"/>
        <w:rPr>
          <w:rFonts w:ascii="Times New Roman" w:eastAsia="Calibri" w:hAnsi="Times New Roman" w:cs="Times New Roman"/>
          <w:b/>
          <w:sz w:val="28"/>
          <w:szCs w:val="28"/>
          <w:lang w:val="uz-Cyrl-UZ" w:eastAsia="en-US"/>
        </w:rPr>
      </w:pPr>
    </w:p>
    <w:p w:rsidR="00372C9D" w:rsidRPr="00372C9D" w:rsidRDefault="00372C9D" w:rsidP="00372C9D">
      <w:pPr>
        <w:spacing w:after="0" w:line="360" w:lineRule="auto"/>
        <w:jc w:val="both"/>
        <w:rPr>
          <w:rFonts w:ascii="Times New Roman" w:eastAsia="Times New Roman" w:hAnsi="Times New Roman" w:cs="Times New Roman"/>
          <w:b/>
          <w:sz w:val="28"/>
          <w:lang w:val="uz-Cyrl-UZ" w:eastAsia="en-US"/>
        </w:rPr>
      </w:pPr>
      <w:r w:rsidRPr="00372C9D">
        <w:rPr>
          <w:rFonts w:ascii="Times New Roman" w:eastAsia="Calibri" w:hAnsi="Times New Roman" w:cs="Times New Roman"/>
          <w:b/>
          <w:sz w:val="28"/>
          <w:lang w:val="uz-Cyrl-UZ" w:eastAsia="en-US"/>
        </w:rPr>
        <w:t>I боб</w:t>
      </w:r>
      <w:r w:rsidRPr="00372C9D">
        <w:rPr>
          <w:rFonts w:ascii="Times New Roman" w:eastAsia="Times New Roman" w:hAnsi="Times New Roman" w:cs="Times New Roman"/>
          <w:b/>
          <w:sz w:val="28"/>
          <w:lang w:val="uz-Cyrl-UZ" w:eastAsia="en-US"/>
        </w:rPr>
        <w:t xml:space="preserve">. </w:t>
      </w:r>
      <w:r w:rsidRPr="00372C9D">
        <w:rPr>
          <w:rFonts w:ascii="Times New Roman" w:eastAsia="Calibri" w:hAnsi="Times New Roman" w:cs="Times New Roman"/>
          <w:b/>
          <w:sz w:val="28"/>
          <w:lang w:val="uz-Cyrl-UZ" w:eastAsia="en-US"/>
        </w:rPr>
        <w:t>Халқаро савдо ривожланишини тадқиқ этишнинг назарий асослари...............................................................................................................8</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Times New Roman" w:hAnsi="Times New Roman" w:cs="Times New Roman"/>
          <w:sz w:val="28"/>
          <w:lang w:val="uz-Cyrl-UZ" w:eastAsia="en-US"/>
        </w:rPr>
        <w:t>1. Халқаро савдо ривожланишининг концептуал жиҳатлари............</w:t>
      </w:r>
      <w:r w:rsidRPr="00372C9D">
        <w:rPr>
          <w:rFonts w:ascii="Times New Roman" w:eastAsia="Calibri" w:hAnsi="Times New Roman" w:cs="Times New Roman"/>
          <w:sz w:val="28"/>
          <w:szCs w:val="28"/>
          <w:lang w:val="uz-Cyrl-UZ" w:eastAsia="en-US"/>
        </w:rPr>
        <w:t>......</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.8</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Times New Roman" w:hAnsi="Times New Roman" w:cs="Times New Roman"/>
          <w:bCs/>
          <w:iCs/>
          <w:sz w:val="28"/>
          <w:szCs w:val="28"/>
          <w:lang w:val="uz-Cyrl-UZ" w:eastAsia="en-US"/>
        </w:rPr>
        <w:t>2. Глобаллашув жараёнининг халқаро савдо ривожланишига таъсири..............................................................................................</w:t>
      </w:r>
      <w:r w:rsidRPr="00372C9D">
        <w:rPr>
          <w:rFonts w:ascii="Times New Roman" w:eastAsia="Calibri" w:hAnsi="Times New Roman" w:cs="Times New Roman"/>
          <w:sz w:val="28"/>
          <w:szCs w:val="28"/>
          <w:lang w:val="uz-Cyrl-UZ" w:eastAsia="en-US"/>
        </w:rPr>
        <w:t>.................18</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Times New Roman" w:hAnsi="Times New Roman" w:cs="Times New Roman"/>
          <w:sz w:val="28"/>
          <w:lang w:val="uz-Cyrl-UZ" w:eastAsia="en-US"/>
        </w:rPr>
        <w:t>3. Халқаро савдо ривожланишнинг замонавий тенденциялари....</w:t>
      </w:r>
      <w:r w:rsidRPr="00372C9D">
        <w:rPr>
          <w:rFonts w:ascii="Times New Roman" w:eastAsia="Calibri" w:hAnsi="Times New Roman" w:cs="Times New Roman"/>
          <w:sz w:val="28"/>
          <w:szCs w:val="28"/>
          <w:lang w:val="uz-Cyrl-UZ" w:eastAsia="en-US"/>
        </w:rPr>
        <w:t>.........</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.25</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I боб</w:t>
      </w:r>
      <w:r w:rsidRPr="00372C9D">
        <w:rPr>
          <w:rFonts w:ascii="Times New Roman" w:eastAsia="Calibri" w:hAnsi="Times New Roman" w:cs="Times New Roman"/>
          <w:sz w:val="28"/>
          <w:szCs w:val="28"/>
          <w:lang w:val="uz-Cyrl-UZ" w:eastAsia="en-US"/>
        </w:rPr>
        <w:t xml:space="preserve"> бўйича хулоса.....................................................................................</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41</w:t>
      </w:r>
    </w:p>
    <w:p w:rsidR="00372C9D" w:rsidRPr="00372C9D" w:rsidRDefault="00372C9D" w:rsidP="00372C9D">
      <w:pPr>
        <w:spacing w:after="0" w:line="360" w:lineRule="auto"/>
        <w:jc w:val="both"/>
        <w:rPr>
          <w:rFonts w:ascii="Times New Roman" w:eastAsia="Calibri" w:hAnsi="Times New Roman" w:cs="Times New Roman"/>
          <w:b/>
          <w:sz w:val="28"/>
          <w:lang w:val="uz-Cyrl-UZ" w:eastAsia="en-US"/>
        </w:rPr>
      </w:pPr>
      <w:r w:rsidRPr="00372C9D">
        <w:rPr>
          <w:rFonts w:ascii="Times New Roman" w:eastAsia="Calibri" w:hAnsi="Times New Roman" w:cs="Times New Roman"/>
          <w:b/>
          <w:sz w:val="28"/>
          <w:lang w:val="uz-Cyrl-UZ" w:eastAsia="en-US"/>
        </w:rPr>
        <w:t>II боб. Туркия ва Европа Иттифоқи ўртасидаги савдо-иқтисодий алоқаларнинг ҳозирги ҳолати таҳлили.......................................................43</w:t>
      </w:r>
    </w:p>
    <w:p w:rsidR="00372C9D" w:rsidRPr="00372C9D" w:rsidRDefault="00372C9D" w:rsidP="00372C9D">
      <w:pPr>
        <w:spacing w:after="0" w:line="360" w:lineRule="auto"/>
        <w:jc w:val="both"/>
        <w:rPr>
          <w:rFonts w:ascii="Times New Roman" w:eastAsia="Calibri" w:hAnsi="Times New Roman" w:cs="Times New Roman"/>
          <w:sz w:val="28"/>
          <w:lang w:val="uz-Cyrl-UZ" w:eastAsia="en-US"/>
        </w:rPr>
      </w:pPr>
      <w:r w:rsidRPr="00372C9D">
        <w:rPr>
          <w:rFonts w:ascii="Times New Roman" w:eastAsia="Calibri" w:hAnsi="Times New Roman" w:cs="Times New Roman"/>
          <w:sz w:val="28"/>
          <w:lang w:val="uz-Cyrl-UZ" w:eastAsia="en-US"/>
        </w:rPr>
        <w:t>1. Туркия иқтисодий ривожланишининг замонавий тенденциялари.</w:t>
      </w:r>
      <w:r>
        <w:rPr>
          <w:rFonts w:ascii="Times New Roman" w:eastAsia="Calibri" w:hAnsi="Times New Roman" w:cs="Times New Roman"/>
          <w:sz w:val="28"/>
          <w:lang w:val="uz-Cyrl-UZ" w:eastAsia="en-US"/>
        </w:rPr>
        <w:t>......</w:t>
      </w:r>
      <w:r w:rsidRPr="00372C9D">
        <w:rPr>
          <w:rFonts w:ascii="Times New Roman" w:eastAsia="Calibri" w:hAnsi="Times New Roman" w:cs="Times New Roman"/>
          <w:sz w:val="28"/>
          <w:lang w:val="uz-Cyrl-UZ" w:eastAsia="en-US"/>
        </w:rPr>
        <w:t xml:space="preserve">....43 </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sz w:val="28"/>
          <w:lang w:val="uz-Cyrl-UZ" w:eastAsia="en-US"/>
        </w:rPr>
        <w:t>2. Туркия ва Европа Иттифоқи ўртасидаги савдо алоқалари динамикаси ва унга таъсир этувчи омиллар.....................................</w:t>
      </w:r>
      <w:r w:rsidRPr="00372C9D">
        <w:rPr>
          <w:rFonts w:ascii="Times New Roman" w:eastAsia="Calibri" w:hAnsi="Times New Roman" w:cs="Times New Roman"/>
          <w:sz w:val="28"/>
          <w:szCs w:val="28"/>
          <w:lang w:val="uz-Cyrl-UZ" w:eastAsia="en-US"/>
        </w:rPr>
        <w:t>...................................</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....51</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Times New Roman" w:hAnsi="Times New Roman" w:cs="Times New Roman"/>
          <w:sz w:val="28"/>
          <w:lang w:val="uz-Cyrl-UZ" w:eastAsia="en-US"/>
        </w:rPr>
        <w:t>3. Туркия ва Европа Иттифоқи ўртасидаги ўзаро савдо алоқалари таркибидаги ўзгаришлар............................</w:t>
      </w:r>
      <w:r w:rsidRPr="00372C9D">
        <w:rPr>
          <w:rFonts w:ascii="Times New Roman" w:eastAsia="Calibri" w:hAnsi="Times New Roman" w:cs="Times New Roman"/>
          <w:sz w:val="28"/>
          <w:szCs w:val="28"/>
          <w:lang w:val="uz-Cyrl-UZ" w:eastAsia="en-US"/>
        </w:rPr>
        <w:t>.......................</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...............................58</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II боб</w:t>
      </w:r>
      <w:r w:rsidRPr="00372C9D">
        <w:rPr>
          <w:rFonts w:ascii="Times New Roman" w:eastAsia="Calibri" w:hAnsi="Times New Roman" w:cs="Times New Roman"/>
          <w:sz w:val="28"/>
          <w:szCs w:val="28"/>
          <w:lang w:val="uz-Cyrl-UZ" w:eastAsia="en-US"/>
        </w:rPr>
        <w:t xml:space="preserve"> бўйича хулоса.......................................................</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............................63</w:t>
      </w:r>
    </w:p>
    <w:p w:rsidR="00372C9D" w:rsidRPr="00372C9D" w:rsidRDefault="00372C9D" w:rsidP="00372C9D">
      <w:pPr>
        <w:spacing w:after="0" w:line="360" w:lineRule="auto"/>
        <w:jc w:val="both"/>
        <w:rPr>
          <w:rFonts w:ascii="Times New Roman" w:eastAsia="SimSun" w:hAnsi="Times New Roman" w:cs="Times New Roman"/>
          <w:b/>
          <w:sz w:val="28"/>
          <w:szCs w:val="28"/>
          <w:lang w:val="uz-Cyrl-UZ" w:eastAsia="en-US"/>
        </w:rPr>
      </w:pPr>
      <w:r w:rsidRPr="00372C9D">
        <w:rPr>
          <w:rFonts w:ascii="Times New Roman" w:eastAsia="SimSun" w:hAnsi="Times New Roman" w:cs="Times New Roman"/>
          <w:b/>
          <w:sz w:val="28"/>
          <w:szCs w:val="28"/>
          <w:lang w:val="uz-Cyrl-UZ" w:eastAsia="en-US"/>
        </w:rPr>
        <w:t>III боб. Туркия ва Европа Иттифоқи ўртасидаги савдо-иқтисодий алоқаларни ривожлантиришнинг асосий йўналишлари.....</w:t>
      </w:r>
      <w:r>
        <w:rPr>
          <w:rFonts w:ascii="Times New Roman" w:eastAsia="SimSun" w:hAnsi="Times New Roman" w:cs="Times New Roman"/>
          <w:b/>
          <w:sz w:val="28"/>
          <w:szCs w:val="28"/>
          <w:lang w:val="uz-Cyrl-UZ" w:eastAsia="en-US"/>
        </w:rPr>
        <w:t>.</w:t>
      </w:r>
      <w:r w:rsidRPr="00372C9D">
        <w:rPr>
          <w:rFonts w:ascii="Times New Roman" w:eastAsia="SimSun" w:hAnsi="Times New Roman" w:cs="Times New Roman"/>
          <w:b/>
          <w:sz w:val="28"/>
          <w:szCs w:val="28"/>
          <w:lang w:val="uz-Cyrl-UZ" w:eastAsia="en-US"/>
        </w:rPr>
        <w:t>..................66</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sz w:val="28"/>
          <w:lang w:val="uz-Cyrl-UZ" w:eastAsia="en-US"/>
        </w:rPr>
        <w:t>1. Туркиянинг Европа Иттифоқи билан инвестиция ҳамкорлиги..</w:t>
      </w:r>
      <w:r>
        <w:rPr>
          <w:rFonts w:ascii="Times New Roman" w:eastAsia="Calibri" w:hAnsi="Times New Roman" w:cs="Times New Roman"/>
          <w:sz w:val="28"/>
          <w:lang w:val="uz-Cyrl-UZ" w:eastAsia="en-US"/>
        </w:rPr>
        <w:t>......</w:t>
      </w:r>
      <w:r w:rsidRPr="00372C9D">
        <w:rPr>
          <w:rFonts w:ascii="Times New Roman" w:eastAsia="Calibri" w:hAnsi="Times New Roman" w:cs="Times New Roman"/>
          <w:sz w:val="28"/>
          <w:lang w:val="uz-Cyrl-UZ" w:eastAsia="en-US"/>
        </w:rPr>
        <w:t>........66</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SimSun" w:hAnsi="Times New Roman" w:cs="Times New Roman"/>
          <w:sz w:val="28"/>
          <w:szCs w:val="28"/>
          <w:lang w:val="uz-Cyrl-UZ" w:eastAsia="en-US"/>
        </w:rPr>
        <w:t>2. Туркиянинг Европа Иттифоқига аъзо бўлиши имкониятлари ва унинг ўзаро савдо-иқтисодий алоқалар ривожланишига таъсири......</w:t>
      </w:r>
      <w:r>
        <w:rPr>
          <w:rFonts w:ascii="Times New Roman" w:eastAsia="SimSun" w:hAnsi="Times New Roman" w:cs="Times New Roman"/>
          <w:sz w:val="28"/>
          <w:szCs w:val="28"/>
          <w:lang w:val="uz-Cyrl-UZ" w:eastAsia="en-US"/>
        </w:rPr>
        <w:t>.</w:t>
      </w:r>
      <w:r w:rsidRPr="00372C9D">
        <w:rPr>
          <w:rFonts w:ascii="Times New Roman" w:eastAsia="SimSun"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...........75</w:t>
      </w:r>
    </w:p>
    <w:p w:rsidR="00372C9D" w:rsidRPr="00372C9D" w:rsidRDefault="00372C9D" w:rsidP="00372C9D">
      <w:pPr>
        <w:spacing w:after="0" w:line="360" w:lineRule="auto"/>
        <w:jc w:val="both"/>
        <w:rPr>
          <w:rFonts w:ascii="Times New Roman" w:eastAsia="Calibri" w:hAnsi="Times New Roman" w:cs="Times New Roman"/>
          <w:sz w:val="28"/>
          <w:szCs w:val="28"/>
          <w:lang w:val="uz-Cyrl-UZ" w:eastAsia="en-US"/>
        </w:rPr>
      </w:pPr>
      <w:r w:rsidRPr="00372C9D">
        <w:rPr>
          <w:rFonts w:ascii="Times New Roman" w:eastAsia="Calibri" w:hAnsi="Times New Roman" w:cs="Times New Roman"/>
          <w:b/>
          <w:sz w:val="28"/>
          <w:szCs w:val="28"/>
          <w:lang w:val="uz-Cyrl-UZ" w:eastAsia="en-US"/>
        </w:rPr>
        <w:t>III боб</w:t>
      </w:r>
      <w:r w:rsidRPr="00372C9D">
        <w:rPr>
          <w:rFonts w:ascii="Times New Roman" w:eastAsia="Calibri" w:hAnsi="Times New Roman" w:cs="Times New Roman"/>
          <w:sz w:val="28"/>
          <w:szCs w:val="28"/>
          <w:lang w:val="uz-Cyrl-UZ" w:eastAsia="en-US"/>
        </w:rPr>
        <w:t xml:space="preserve"> бўйича хулоса................................................................</w:t>
      </w:r>
      <w:r>
        <w:rPr>
          <w:rFonts w:ascii="Times New Roman" w:eastAsia="Calibri" w:hAnsi="Times New Roman" w:cs="Times New Roman"/>
          <w:sz w:val="28"/>
          <w:szCs w:val="28"/>
          <w:lang w:val="uz-Cyrl-UZ" w:eastAsia="en-US"/>
        </w:rPr>
        <w:t>......</w:t>
      </w:r>
      <w:r w:rsidRPr="00372C9D">
        <w:rPr>
          <w:rFonts w:ascii="Times New Roman" w:eastAsia="Calibri" w:hAnsi="Times New Roman" w:cs="Times New Roman"/>
          <w:sz w:val="28"/>
          <w:szCs w:val="28"/>
          <w:lang w:val="uz-Cyrl-UZ" w:eastAsia="en-US"/>
        </w:rPr>
        <w:t>..................82</w:t>
      </w:r>
    </w:p>
    <w:p w:rsidR="00372C9D" w:rsidRPr="00372C9D" w:rsidRDefault="00372C9D" w:rsidP="00372C9D">
      <w:pPr>
        <w:spacing w:after="0" w:line="360" w:lineRule="auto"/>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Хулоса..........................................................................................</w:t>
      </w:r>
      <w:r>
        <w:rPr>
          <w:rFonts w:ascii="Times New Roman" w:eastAsia="Calibri" w:hAnsi="Times New Roman" w:cs="Times New Roman"/>
          <w:b/>
          <w:sz w:val="28"/>
          <w:szCs w:val="28"/>
          <w:lang w:val="uz-Cyrl-UZ" w:eastAsia="en-US"/>
        </w:rPr>
        <w:t>......</w:t>
      </w:r>
      <w:r w:rsidRPr="00372C9D">
        <w:rPr>
          <w:rFonts w:ascii="Times New Roman" w:eastAsia="Calibri" w:hAnsi="Times New Roman" w:cs="Times New Roman"/>
          <w:b/>
          <w:sz w:val="28"/>
          <w:szCs w:val="28"/>
          <w:lang w:val="uz-Cyrl-UZ" w:eastAsia="en-US"/>
        </w:rPr>
        <w:t>................85</w:t>
      </w:r>
    </w:p>
    <w:p w:rsidR="00372C9D" w:rsidRPr="00372C9D" w:rsidRDefault="00372C9D" w:rsidP="00372C9D">
      <w:pPr>
        <w:spacing w:after="0" w:line="360" w:lineRule="auto"/>
        <w:jc w:val="both"/>
        <w:rPr>
          <w:rFonts w:ascii="Times New Roman" w:eastAsia="Calibri" w:hAnsi="Times New Roman" w:cs="Times New Roman"/>
          <w:b/>
          <w:sz w:val="28"/>
          <w:szCs w:val="28"/>
          <w:lang w:val="uz-Cyrl-UZ" w:eastAsia="en-US"/>
        </w:rPr>
      </w:pPr>
      <w:r w:rsidRPr="00372C9D">
        <w:rPr>
          <w:rFonts w:ascii="Times New Roman" w:eastAsia="Calibri" w:hAnsi="Times New Roman" w:cs="Times New Roman"/>
          <w:b/>
          <w:sz w:val="28"/>
          <w:szCs w:val="28"/>
          <w:lang w:val="uz-Cyrl-UZ" w:eastAsia="en-US"/>
        </w:rPr>
        <w:t>Фойдаланилган адабиётлар рўйхати......................................</w:t>
      </w:r>
      <w:r>
        <w:rPr>
          <w:rFonts w:ascii="Times New Roman" w:eastAsia="Calibri" w:hAnsi="Times New Roman" w:cs="Times New Roman"/>
          <w:b/>
          <w:sz w:val="28"/>
          <w:szCs w:val="28"/>
          <w:lang w:val="uz-Cyrl-UZ" w:eastAsia="en-US"/>
        </w:rPr>
        <w:t>......</w:t>
      </w:r>
      <w:r w:rsidRPr="00372C9D">
        <w:rPr>
          <w:rFonts w:ascii="Times New Roman" w:eastAsia="Calibri" w:hAnsi="Times New Roman" w:cs="Times New Roman"/>
          <w:b/>
          <w:sz w:val="28"/>
          <w:szCs w:val="28"/>
          <w:lang w:val="uz-Cyrl-UZ" w:eastAsia="en-US"/>
        </w:rPr>
        <w:t>...............89</w:t>
      </w:r>
    </w:p>
    <w:p w:rsidR="00372C9D" w:rsidRPr="00372C9D" w:rsidRDefault="00372C9D" w:rsidP="00372C9D">
      <w:pPr>
        <w:spacing w:after="0" w:line="360" w:lineRule="auto"/>
        <w:ind w:firstLine="709"/>
        <w:rPr>
          <w:rFonts w:ascii="Calibri" w:eastAsia="Calibri" w:hAnsi="Calibri" w:cs="Times New Roman"/>
          <w:szCs w:val="28"/>
          <w:lang w:eastAsia="en-US"/>
        </w:rPr>
      </w:pPr>
    </w:p>
    <w:p w:rsidR="00372C9D" w:rsidRDefault="00372C9D">
      <w:pP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p>
    <w:p w:rsidR="00C001AF" w:rsidRDefault="00C001AF" w:rsidP="00C001AF">
      <w:pPr>
        <w:spacing w:after="0" w:line="360" w:lineRule="auto"/>
        <w:ind w:firstLine="709"/>
        <w:jc w:val="center"/>
        <w:rPr>
          <w:rFonts w:ascii="Times New Roman" w:hAnsi="Times New Roman" w:cs="Times New Roman"/>
          <w:b/>
          <w:sz w:val="28"/>
          <w:szCs w:val="28"/>
          <w:lang w:val="uz-Cyrl-UZ"/>
        </w:rPr>
      </w:pPr>
      <w:r w:rsidRPr="008821F6">
        <w:rPr>
          <w:rFonts w:ascii="Times New Roman" w:hAnsi="Times New Roman" w:cs="Times New Roman"/>
          <w:b/>
          <w:sz w:val="28"/>
          <w:szCs w:val="28"/>
          <w:lang w:val="uz-Cyrl-UZ"/>
        </w:rPr>
        <w:lastRenderedPageBreak/>
        <w:t>Кириш</w:t>
      </w:r>
    </w:p>
    <w:p w:rsidR="00C749B1" w:rsidRDefault="00C749B1" w:rsidP="00C001AF">
      <w:pPr>
        <w:spacing w:after="0" w:line="360" w:lineRule="auto"/>
        <w:ind w:firstLine="709"/>
        <w:jc w:val="both"/>
        <w:rPr>
          <w:rFonts w:ascii="Times New Roman" w:hAnsi="Times New Roman" w:cs="Times New Roman"/>
          <w:b/>
          <w:sz w:val="28"/>
          <w:szCs w:val="28"/>
          <w:lang w:val="uz-Cyrl-UZ"/>
        </w:rPr>
      </w:pPr>
    </w:p>
    <w:p w:rsidR="00C749B1" w:rsidRPr="00C749B1" w:rsidRDefault="00C749B1" w:rsidP="00C749B1">
      <w:pPr>
        <w:spacing w:after="0" w:line="360" w:lineRule="auto"/>
        <w:ind w:firstLine="709"/>
        <w:jc w:val="both"/>
        <w:rPr>
          <w:rFonts w:ascii="Times New Roman" w:eastAsia="Times New Roman" w:hAnsi="Times New Roman" w:cs="Times New Roman"/>
          <w:sz w:val="28"/>
          <w:szCs w:val="28"/>
          <w:lang w:val="uz-Cyrl-UZ"/>
        </w:rPr>
      </w:pPr>
      <w:r w:rsidRPr="00C749B1">
        <w:rPr>
          <w:rFonts w:ascii="Times New Roman" w:eastAsia="Times New Roman" w:hAnsi="Times New Roman" w:cs="Times New Roman"/>
          <w:b/>
          <w:bCs/>
          <w:sz w:val="28"/>
          <w:szCs w:val="28"/>
          <w:lang w:val="uz-Cyrl-UZ"/>
        </w:rPr>
        <w:t xml:space="preserve">Мавзунинг долзарблиги. </w:t>
      </w:r>
      <w:r w:rsidRPr="00C749B1">
        <w:rPr>
          <w:rFonts w:ascii="Times New Roman" w:eastAsia="Times New Roman" w:hAnsi="Times New Roman" w:cs="Times New Roman"/>
          <w:sz w:val="28"/>
          <w:szCs w:val="28"/>
          <w:lang w:val="uz-Cyrl-UZ"/>
        </w:rPr>
        <w:t>ХХI асрда жаҳон хўжалиги ривожланишининг муҳим хусусиятларидан бири хўжалик фаолиятининг байналмилаллашуви, алоҳида миллий хўжалик тизимлари ўртасида алоқаларнинг ҳар томонлама кенгайишидан иборатдир. Бундай шароитда шаклланаётган халқаро иқтисодий алоқалар тизими дунёнинг деярли барча мамлакатларини ягона хўжалик механизмига бирлаштириб, айрим миллий хўжаликлар доирасида ҳам, дунё кўламида ҳам ишлаб чиқариш самарадорлиги ортиши учун хизмат қилади. Шу муносабат билан жаҳоннинг бир мамлакатида юз бераётган ижтимоий-иқтисодий ўзгаришлар иккинчи бир мамлакатга таъсир кўрсатиши табиий. Жаҳон хўжалик тизимининг таркибий қисми ҳисобланган Ўзбекистон Республикаси ҳам бундан мустасно эмас.</w:t>
      </w:r>
    </w:p>
    <w:p w:rsidR="00C749B1" w:rsidRPr="00C749B1" w:rsidRDefault="00C749B1" w:rsidP="00C749B1">
      <w:pPr>
        <w:spacing w:after="0" w:line="360" w:lineRule="auto"/>
        <w:ind w:firstLine="709"/>
        <w:jc w:val="both"/>
        <w:rPr>
          <w:rFonts w:ascii="Times New Roman" w:eastAsia="Times New Roman" w:hAnsi="Times New Roman" w:cs="Times New Roman"/>
          <w:sz w:val="28"/>
          <w:szCs w:val="28"/>
          <w:lang w:val="uz-Cyrl-UZ"/>
        </w:rPr>
      </w:pPr>
      <w:r w:rsidRPr="00C749B1">
        <w:rPr>
          <w:rFonts w:ascii="Times New Roman" w:eastAsia="Times New Roman" w:hAnsi="Times New Roman" w:cs="Times New Roman"/>
          <w:sz w:val="28"/>
          <w:szCs w:val="28"/>
          <w:lang w:val="uz-Cyrl-UZ"/>
        </w:rPr>
        <w:t>Ўзбекистон Президенти И.А.Каримов таъкидлаганидек: “Барчамиз бир ҳақиқатни англаб етишимиз лозим – Ўзбекистон бугун халқаро ҳамжамиятнинг ва глобал молиявий-иқтисодий бозорнинг ажралмас таркибий қисми ҳисобланади.</w:t>
      </w:r>
    </w:p>
    <w:p w:rsidR="00C749B1" w:rsidRPr="00C749B1" w:rsidRDefault="00C749B1" w:rsidP="00C749B1">
      <w:pPr>
        <w:spacing w:after="0" w:line="360" w:lineRule="auto"/>
        <w:ind w:firstLine="709"/>
        <w:jc w:val="both"/>
        <w:rPr>
          <w:rFonts w:ascii="Times New Roman" w:eastAsia="Times New Roman" w:hAnsi="Times New Roman" w:cs="Times New Roman"/>
          <w:sz w:val="28"/>
          <w:szCs w:val="28"/>
          <w:lang w:val="uz-Cyrl-UZ"/>
        </w:rPr>
      </w:pPr>
      <w:r w:rsidRPr="00C749B1">
        <w:rPr>
          <w:rFonts w:ascii="Times New Roman" w:eastAsia="Times New Roman" w:hAnsi="Times New Roman" w:cs="Times New Roman"/>
          <w:sz w:val="28"/>
          <w:szCs w:val="28"/>
          <w:lang w:val="uz-Cyrl-UZ"/>
        </w:rPr>
        <w:t>Бунинг тасдиғини ташқи дунё билан алоқаларимиз тобора кенгайиб бораётганида, тараққий топган етакчи давлатлар кўмагида иқтисодиёт тармоқларини ривожлантириш, модернизация қилиш, техник ва технологик қайта жиҳозлаш бўйича дастурларнинг амалга оширилаётганида, Ўзбекистоннинг халқаро савдо тизимига интеграциялашувида, маҳсулот ва товарлар импорти ва экспортнинг ўсиб боришида ва бошқа мисолларда яққол кўришимиз мумкин”</w:t>
      </w:r>
      <w:r w:rsidRPr="00C749B1">
        <w:rPr>
          <w:rFonts w:ascii="Times New Roman" w:eastAsia="Times New Roman" w:hAnsi="Times New Roman" w:cs="Times New Roman"/>
          <w:sz w:val="28"/>
          <w:szCs w:val="28"/>
          <w:vertAlign w:val="superscript"/>
          <w:lang w:val="uz-Cyrl-UZ"/>
        </w:rPr>
        <w:footnoteReference w:customMarkFollows="1" w:id="2"/>
        <w:t>1</w:t>
      </w:r>
      <w:r w:rsidRPr="00C749B1">
        <w:rPr>
          <w:rFonts w:ascii="Times New Roman" w:eastAsia="Times New Roman" w:hAnsi="Times New Roman" w:cs="Times New Roman"/>
          <w:sz w:val="28"/>
          <w:szCs w:val="28"/>
          <w:lang w:val="uz-Cyrl-UZ"/>
        </w:rPr>
        <w:t xml:space="preserve">. Шу сабабли жаҳоннинг турли мамлакатлари ўртасида кечаётган савдо-иқтисодий алоқалар динамикаси, уларнинг ўзига хос хусусиятларини ўрганиш, халқаро меҳнат тақсимотида ўз ўрнига эга бўлиши масалалари ва халқаро </w:t>
      </w:r>
      <w:r w:rsidRPr="00C749B1">
        <w:rPr>
          <w:rFonts w:ascii="Times New Roman" w:eastAsia="Times New Roman" w:hAnsi="Times New Roman" w:cs="Times New Roman"/>
          <w:sz w:val="28"/>
          <w:szCs w:val="28"/>
          <w:lang w:val="uz-Cyrl-UZ"/>
        </w:rPr>
        <w:lastRenderedPageBreak/>
        <w:t xml:space="preserve">иқтисодий тизимларга самарали интеграциялашувига имконият берувчи ривожланиш стратегиясининг назарий ва амалий жиҳатларини тадқиқ этиш муҳим аҳамиятга эга ва бу ҳолат мазкур магистрлик диссертациясининг долзарблигини белгилаб беради. </w:t>
      </w:r>
    </w:p>
    <w:p w:rsidR="00C001AF" w:rsidRDefault="00C001AF" w:rsidP="00C001AF">
      <w:pPr>
        <w:spacing w:after="0" w:line="360" w:lineRule="auto"/>
        <w:ind w:firstLine="709"/>
        <w:jc w:val="both"/>
        <w:rPr>
          <w:rFonts w:ascii="Times New Roman" w:hAnsi="Times New Roman" w:cs="Times New Roman"/>
          <w:sz w:val="28"/>
          <w:szCs w:val="28"/>
          <w:lang w:val="uz-Cyrl-UZ"/>
        </w:rPr>
      </w:pPr>
      <w:r w:rsidRPr="008821F6">
        <w:rPr>
          <w:rFonts w:ascii="Times New Roman" w:hAnsi="Times New Roman" w:cs="Times New Roman"/>
          <w:b/>
          <w:sz w:val="28"/>
          <w:szCs w:val="28"/>
          <w:lang w:val="uz-Cyrl-UZ"/>
        </w:rPr>
        <w:t>Тадқиқот мақсади ва вазифалари.</w:t>
      </w:r>
      <w:r>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 xml:space="preserve">Тадқиқотнинг асосий мақсади Туркия ва Европа Иттифоқи ўртасидаги савдо-иқтисодий алоқаларнинг асосий йўналишларини асослашдан иборат. </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Ушбу мақсадга эришиш учун ишда қуйидаги вазифаларни ҳал этиш кўзда тутилган:</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турли иқтисодий қарашлар ва услубий ёндошувларни ўрганиш ва умумлаштириш асосида халқаро савдонинг моҳияти ва ҳаракатлантирувчи кучларини очиб бериш;</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глобаллашув жараёнининг халқаро савдо ривожланишига таъсирини асослаш;</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халқаро савдо ривожланишининг замонавий тенденцияларини аниқлаш;</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907F9B">
        <w:rPr>
          <w:rFonts w:ascii="Times New Roman" w:hAnsi="Times New Roman" w:cs="Times New Roman"/>
          <w:sz w:val="28"/>
          <w:szCs w:val="28"/>
          <w:lang w:val="uz-Cyrl-UZ"/>
        </w:rPr>
        <w:t>Туркия ва Европа Иттифоқи ўртасидаги ўзаро савдо алоқалари динамикасини таҳлил қилиш ва унга таъсир этувчи омилларни бир тизимга келтириш</w:t>
      </w:r>
      <w:r>
        <w:rPr>
          <w:rFonts w:ascii="Times New Roman" w:hAnsi="Times New Roman" w:cs="Times New Roman"/>
          <w:sz w:val="28"/>
          <w:szCs w:val="28"/>
          <w:lang w:val="uz-Cyrl-UZ"/>
        </w:rPr>
        <w:t>;</w:t>
      </w:r>
    </w:p>
    <w:p w:rsidR="00907F9B" w:rsidRDefault="00907F9B"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Туркия ва ЕИ ўртасидаги савдо алоқаларининг географик ва товар тарибидаги ўзгаришлар йўналишларини асослаш;</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907F9B">
        <w:rPr>
          <w:rFonts w:ascii="Times New Roman" w:hAnsi="Times New Roman" w:cs="Times New Roman"/>
          <w:sz w:val="28"/>
          <w:szCs w:val="28"/>
          <w:lang w:val="uz-Cyrl-UZ"/>
        </w:rPr>
        <w:t>Туркия</w:t>
      </w:r>
      <w:r>
        <w:rPr>
          <w:rFonts w:ascii="Times New Roman" w:hAnsi="Times New Roman" w:cs="Times New Roman"/>
          <w:sz w:val="28"/>
          <w:szCs w:val="28"/>
          <w:lang w:val="uz-Cyrl-UZ"/>
        </w:rPr>
        <w:t xml:space="preserve"> ва </w:t>
      </w:r>
      <w:r w:rsidR="00907F9B">
        <w:rPr>
          <w:rFonts w:ascii="Times New Roman" w:hAnsi="Times New Roman" w:cs="Times New Roman"/>
          <w:sz w:val="28"/>
          <w:szCs w:val="28"/>
          <w:lang w:val="uz-Cyrl-UZ"/>
        </w:rPr>
        <w:t>Европа Иттифоқи</w:t>
      </w:r>
      <w:r>
        <w:rPr>
          <w:rFonts w:ascii="Times New Roman" w:hAnsi="Times New Roman" w:cs="Times New Roman"/>
          <w:sz w:val="28"/>
          <w:szCs w:val="28"/>
          <w:lang w:val="uz-Cyrl-UZ"/>
        </w:rPr>
        <w:t xml:space="preserve"> ўртасидаги инвестиция ҳамкорлиги динамикасини таҳлил қилиш ва унга таъсир этувчи омилларни аниқлаш;</w:t>
      </w:r>
    </w:p>
    <w:p w:rsidR="00C001AF"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907F9B">
        <w:rPr>
          <w:rFonts w:ascii="Times New Roman" w:hAnsi="Times New Roman" w:cs="Times New Roman"/>
          <w:sz w:val="28"/>
          <w:szCs w:val="28"/>
          <w:lang w:val="uz-Cyrl-UZ"/>
        </w:rPr>
        <w:t>Туркиянинг Европа Иттифоқига аъзо бўлиш имкониятларига баҳо бериш ва унинг савдо-иқтисодий алоқаларга таъсирини асослаш.</w:t>
      </w:r>
    </w:p>
    <w:p w:rsidR="00C001AF" w:rsidRDefault="00C001AF" w:rsidP="00C001AF">
      <w:pPr>
        <w:spacing w:after="0" w:line="360" w:lineRule="auto"/>
        <w:ind w:firstLine="709"/>
        <w:jc w:val="both"/>
        <w:rPr>
          <w:rFonts w:ascii="Times New Roman" w:hAnsi="Times New Roman" w:cs="Times New Roman"/>
          <w:sz w:val="28"/>
          <w:szCs w:val="28"/>
          <w:lang w:val="uz-Cyrl-UZ"/>
        </w:rPr>
      </w:pPr>
      <w:r w:rsidRPr="008821F6">
        <w:rPr>
          <w:rFonts w:ascii="Times New Roman" w:hAnsi="Times New Roman" w:cs="Times New Roman"/>
          <w:b/>
          <w:sz w:val="28"/>
          <w:szCs w:val="28"/>
          <w:lang w:val="uz-Cyrl-UZ"/>
        </w:rPr>
        <w:t>Тадқиқот объекти ва предмети.</w:t>
      </w:r>
      <w:r>
        <w:rPr>
          <w:rFonts w:ascii="Times New Roman" w:hAnsi="Times New Roman" w:cs="Times New Roman"/>
          <w:sz w:val="28"/>
          <w:szCs w:val="28"/>
          <w:lang w:val="uz-Cyrl-UZ"/>
        </w:rPr>
        <w:t xml:space="preserve"> Тадқиқотнинг объекти бўлиб </w:t>
      </w:r>
      <w:r w:rsidR="00907F9B">
        <w:rPr>
          <w:rFonts w:ascii="Times New Roman" w:hAnsi="Times New Roman" w:cs="Times New Roman"/>
          <w:sz w:val="28"/>
          <w:szCs w:val="28"/>
          <w:lang w:val="uz-Cyrl-UZ"/>
        </w:rPr>
        <w:t>Туркия ва Европа Иттифоқи ўртасидаги савдо-иқтисодий алоқалар</w:t>
      </w:r>
      <w:r>
        <w:rPr>
          <w:rFonts w:ascii="Times New Roman" w:hAnsi="Times New Roman" w:cs="Times New Roman"/>
          <w:sz w:val="28"/>
          <w:szCs w:val="28"/>
          <w:lang w:val="uz-Cyrl-UZ"/>
        </w:rPr>
        <w:t xml:space="preserve"> ҳисобланади.</w:t>
      </w:r>
    </w:p>
    <w:p w:rsidR="00C001AF" w:rsidRPr="00D41A94"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Тадқиқотнинг предмети бўлиб </w:t>
      </w:r>
      <w:r w:rsidR="00907F9B">
        <w:rPr>
          <w:rFonts w:ascii="Times New Roman" w:hAnsi="Times New Roman" w:cs="Times New Roman"/>
          <w:sz w:val="28"/>
          <w:szCs w:val="28"/>
          <w:lang w:val="uz-Cyrl-UZ"/>
        </w:rPr>
        <w:t>савдо-иқтисодий</w:t>
      </w:r>
      <w:r>
        <w:rPr>
          <w:rFonts w:ascii="Times New Roman" w:hAnsi="Times New Roman" w:cs="Times New Roman"/>
          <w:sz w:val="28"/>
          <w:szCs w:val="28"/>
          <w:lang w:val="uz-Cyrl-UZ"/>
        </w:rPr>
        <w:t xml:space="preserve"> ҳамкорли</w:t>
      </w:r>
      <w:r w:rsidR="00907F9B">
        <w:rPr>
          <w:rFonts w:ascii="Times New Roman" w:hAnsi="Times New Roman" w:cs="Times New Roman"/>
          <w:sz w:val="28"/>
          <w:szCs w:val="28"/>
          <w:lang w:val="uz-Cyrl-UZ"/>
        </w:rPr>
        <w:t>к</w:t>
      </w:r>
      <w:r>
        <w:rPr>
          <w:rFonts w:ascii="Times New Roman" w:hAnsi="Times New Roman" w:cs="Times New Roman"/>
          <w:sz w:val="28"/>
          <w:szCs w:val="28"/>
          <w:lang w:val="uz-Cyrl-UZ"/>
        </w:rPr>
        <w:t xml:space="preserve"> жараёнида юзага келадиган ижтимоий-иқтисодий муносабатлар ҳисобланади.</w:t>
      </w:r>
    </w:p>
    <w:p w:rsidR="00C001AF" w:rsidRDefault="00C001AF" w:rsidP="00C001AF">
      <w:pPr>
        <w:spacing w:after="0" w:line="360" w:lineRule="auto"/>
        <w:ind w:firstLine="709"/>
        <w:jc w:val="both"/>
        <w:rPr>
          <w:rFonts w:ascii="Times New Roman" w:hAnsi="Times New Roman" w:cs="Times New Roman"/>
          <w:sz w:val="28"/>
          <w:szCs w:val="28"/>
          <w:lang w:val="uz-Cyrl-UZ"/>
        </w:rPr>
      </w:pPr>
      <w:r w:rsidRPr="008821F6">
        <w:rPr>
          <w:rFonts w:ascii="Times New Roman" w:hAnsi="Times New Roman" w:cs="Times New Roman"/>
          <w:b/>
          <w:sz w:val="28"/>
          <w:szCs w:val="28"/>
          <w:lang w:val="uz-Cyrl-UZ"/>
        </w:rPr>
        <w:t>Тадқиқотнинг асосий масалалари ва фаразлари.</w:t>
      </w:r>
      <w:r>
        <w:rPr>
          <w:rFonts w:ascii="Times New Roman" w:hAnsi="Times New Roman" w:cs="Times New Roman"/>
          <w:sz w:val="28"/>
          <w:szCs w:val="28"/>
          <w:lang w:val="uz-Cyrl-UZ"/>
        </w:rPr>
        <w:t xml:space="preserve"> Тадқиқотнинг асосий масалалари бўлиб </w:t>
      </w:r>
      <w:r w:rsidR="00907F9B">
        <w:rPr>
          <w:rFonts w:ascii="Times New Roman" w:hAnsi="Times New Roman" w:cs="Times New Roman"/>
          <w:sz w:val="28"/>
          <w:szCs w:val="28"/>
          <w:lang w:val="uz-Cyrl-UZ"/>
        </w:rPr>
        <w:t>халқаро савдо ривожланишининг назарий жиҳатлари, Туркия ва Европа Иттифоқи ўртасидаги савдо-иқтисодий алоқаларнинг замонавий ҳолатини таҳлил қилиш, Туркия ва Европа Иттифоқи ўртасидаги савдо-иқтисодий алоқаларининг асосий йўналишлари ҳисобланади.</w:t>
      </w:r>
    </w:p>
    <w:p w:rsidR="00C001AF" w:rsidRPr="00D41A94" w:rsidRDefault="00C001AF" w:rsidP="00C001AF">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Тадқиқотнинг фарази шундан иборатки, </w:t>
      </w:r>
      <w:r w:rsidR="00907F9B">
        <w:rPr>
          <w:rFonts w:ascii="Times New Roman" w:hAnsi="Times New Roman" w:cs="Times New Roman"/>
          <w:sz w:val="28"/>
          <w:szCs w:val="28"/>
          <w:lang w:val="uz-Cyrl-UZ"/>
        </w:rPr>
        <w:t xml:space="preserve">мамлакатлар ўртасидаги савдо-иқтисодий алоқаларни </w:t>
      </w:r>
      <w:r>
        <w:rPr>
          <w:rFonts w:ascii="Times New Roman" w:hAnsi="Times New Roman" w:cs="Times New Roman"/>
          <w:sz w:val="28"/>
          <w:szCs w:val="28"/>
          <w:lang w:val="uz-Cyrl-UZ"/>
        </w:rPr>
        <w:t>ривожлантириш мамлакатимизда мавжуд табиий-иқтисодий ресурслардан самарали фойдаланишга ва аҳоли турмуш фаровонлигининг яхшиланишига ижобий таъсир кўрсатади.</w:t>
      </w:r>
    </w:p>
    <w:p w:rsidR="00C749B1" w:rsidRPr="002D7750" w:rsidRDefault="00C001AF" w:rsidP="00C749B1">
      <w:pPr>
        <w:autoSpaceDE w:val="0"/>
        <w:autoSpaceDN w:val="0"/>
        <w:adjustRightInd w:val="0"/>
        <w:spacing w:after="0" w:line="360" w:lineRule="auto"/>
        <w:ind w:firstLine="709"/>
        <w:jc w:val="both"/>
        <w:rPr>
          <w:rFonts w:ascii="Times New Roman" w:eastAsia="Calibri" w:hAnsi="Times New Roman" w:cs="Times New Roman"/>
          <w:sz w:val="28"/>
          <w:szCs w:val="28"/>
          <w:lang w:val="uz-Cyrl-UZ"/>
        </w:rPr>
      </w:pPr>
      <w:r w:rsidRPr="008821F6">
        <w:rPr>
          <w:rFonts w:ascii="Times New Roman" w:hAnsi="Times New Roman" w:cs="Times New Roman"/>
          <w:b/>
          <w:sz w:val="28"/>
          <w:szCs w:val="28"/>
          <w:lang w:val="uz-Cyrl-UZ"/>
        </w:rPr>
        <w:t>Мавзунинг ўрганилганлиги.</w:t>
      </w:r>
      <w:r w:rsidRPr="006127DE">
        <w:rPr>
          <w:rFonts w:ascii="Times New Roman" w:hAnsi="Times New Roman" w:cs="Times New Roman"/>
          <w:sz w:val="28"/>
          <w:szCs w:val="28"/>
          <w:lang w:val="uz-Cyrl-UZ"/>
        </w:rPr>
        <w:t xml:space="preserve"> </w:t>
      </w:r>
      <w:r w:rsidR="00C749B1">
        <w:rPr>
          <w:rFonts w:ascii="Times New Roman" w:hAnsi="Times New Roman" w:cs="Times New Roman"/>
          <w:sz w:val="28"/>
          <w:szCs w:val="28"/>
          <w:lang w:val="uz-Cyrl-UZ"/>
        </w:rPr>
        <w:t xml:space="preserve">Халқаро савдонинг </w:t>
      </w:r>
      <w:r w:rsidR="00C749B1" w:rsidRPr="002D7750">
        <w:rPr>
          <w:rFonts w:ascii="Times New Roman" w:eastAsia="Calibri" w:hAnsi="Times New Roman" w:cs="Times New Roman"/>
          <w:sz w:val="28"/>
          <w:szCs w:val="28"/>
          <w:lang w:val="uz-Cyrl-UZ"/>
        </w:rPr>
        <w:t xml:space="preserve">моҳияти ва шакллари, халқаро савдо алоқалари ривожланишининг ўзига хос жиҳатлари, уларнинг миллий иқтисодиётлар ижтимоий-иқтисодий тараққиётидаги ўрни, шунингдек глобаллашув шароитида мазкур соҳанинг ривожланиши хорижлик иқтисодчи-олимлар – А. Смит, Д. Рикардо, Э. Хекшер, Б. Олин, В. Леонтьев, П. Самуэльсон, Р. Вернон, М. Портер, Ж. Сакс, А. Маршалл, П. Кругман, </w:t>
      </w:r>
      <w:r w:rsidR="00C749B1" w:rsidRPr="002D7750">
        <w:rPr>
          <w:rFonts w:ascii="Times New Roman" w:eastAsia="Calibri" w:hAnsi="Times New Roman" w:cs="Times New Roman"/>
          <w:sz w:val="28"/>
          <w:szCs w:val="28"/>
          <w:shd w:val="clear" w:color="auto" w:fill="FFFFFF"/>
          <w:lang w:val="uz-Cyrl-UZ"/>
        </w:rPr>
        <w:t xml:space="preserve">Петер Ж. Баклей, </w:t>
      </w:r>
      <w:r w:rsidR="00C749B1" w:rsidRPr="002D7750">
        <w:rPr>
          <w:rFonts w:ascii="Times New Roman" w:eastAsia="Calibri" w:hAnsi="Times New Roman" w:cs="Times New Roman"/>
          <w:iCs/>
          <w:sz w:val="28"/>
          <w:szCs w:val="28"/>
          <w:lang w:val="uz-Cyrl-UZ"/>
        </w:rPr>
        <w:t>Б. М. Карлларнинг илмий тадқиқотларида ўз аксини топган</w:t>
      </w:r>
      <w:r w:rsidR="00C749B1" w:rsidRPr="002D7750">
        <w:rPr>
          <w:rFonts w:ascii="Times New Roman" w:eastAsia="Calibri" w:hAnsi="Times New Roman" w:cs="Times New Roman"/>
          <w:sz w:val="28"/>
          <w:vertAlign w:val="superscript"/>
          <w:lang w:val="uz-Cyrl-UZ"/>
        </w:rPr>
        <w:footnoteReference w:id="3"/>
      </w:r>
      <w:r w:rsidR="00C749B1" w:rsidRPr="002D7750">
        <w:rPr>
          <w:rFonts w:ascii="Times New Roman" w:eastAsia="Calibri" w:hAnsi="Times New Roman" w:cs="Times New Roman"/>
          <w:sz w:val="28"/>
          <w:szCs w:val="28"/>
          <w:lang w:val="uz-Cyrl-UZ"/>
        </w:rPr>
        <w:t>.</w:t>
      </w:r>
    </w:p>
    <w:p w:rsidR="00C749B1" w:rsidRDefault="00C749B1" w:rsidP="00C749B1">
      <w:pPr>
        <w:widowControl w:val="0"/>
        <w:spacing w:after="0" w:line="360" w:lineRule="auto"/>
        <w:ind w:firstLine="709"/>
        <w:jc w:val="both"/>
        <w:rPr>
          <w:rFonts w:ascii="Times New Roman" w:hAnsi="Times New Roman" w:cs="Times New Roman"/>
          <w:sz w:val="28"/>
          <w:szCs w:val="28"/>
          <w:lang w:val="uz-Cyrl-UZ"/>
        </w:rPr>
      </w:pPr>
      <w:r w:rsidRPr="002D7750">
        <w:rPr>
          <w:rFonts w:ascii="Times New Roman" w:eastAsia="Calibri" w:hAnsi="Times New Roman" w:cs="Times New Roman"/>
          <w:sz w:val="28"/>
          <w:szCs w:val="28"/>
          <w:lang w:val="uz-Cyrl-UZ"/>
        </w:rPr>
        <w:t xml:space="preserve">Мазкур масалалар бўйича МДҲ мамлакатлари иқтисодчи-олимлари М.Е. Стровский, В.В. Симонов, Б.И. Фомичев, А.П. Кузякин, М.А. </w:t>
      </w:r>
      <w:r w:rsidRPr="002D7750">
        <w:rPr>
          <w:rFonts w:ascii="Times New Roman" w:eastAsia="Calibri" w:hAnsi="Times New Roman" w:cs="Times New Roman"/>
          <w:sz w:val="28"/>
          <w:szCs w:val="28"/>
          <w:lang w:val="uz-Cyrl-UZ"/>
        </w:rPr>
        <w:lastRenderedPageBreak/>
        <w:t>Семичов, Е.Ф. Авдокушин, О.Д. Давидов, Ломакин, Волков, М.К. Солодков, В.И. Трухачев, И.Н. Лякишев, В.Л.Ерохин, Е.В. Вавилова, Л.П.Бородулиналарнинг илмий тадқиқот ишларини ҳам таъкидлаб ўтиш жоиздир</w:t>
      </w:r>
      <w:r w:rsidRPr="002D7750">
        <w:rPr>
          <w:rFonts w:ascii="Times New Roman" w:eastAsia="Calibri" w:hAnsi="Times New Roman" w:cs="Times New Roman"/>
          <w:sz w:val="28"/>
          <w:vertAlign w:val="superscript"/>
          <w:lang w:val="uz-Cyrl-UZ"/>
        </w:rPr>
        <w:footnoteReference w:id="4"/>
      </w:r>
      <w:r w:rsidRPr="002D7750">
        <w:rPr>
          <w:rFonts w:ascii="Times New Roman" w:eastAsia="Calibri" w:hAnsi="Times New Roman" w:cs="Times New Roman"/>
          <w:sz w:val="28"/>
          <w:szCs w:val="28"/>
          <w:lang w:val="uz-Cyrl-UZ"/>
        </w:rPr>
        <w:t>.</w:t>
      </w:r>
    </w:p>
    <w:p w:rsidR="00C749B1" w:rsidRDefault="00C749B1" w:rsidP="00C749B1">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М</w:t>
      </w:r>
      <w:r w:rsidRPr="002D7750">
        <w:rPr>
          <w:rFonts w:ascii="Times New Roman" w:eastAsia="Times New Roman" w:hAnsi="Times New Roman" w:cs="Times New Roman"/>
          <w:sz w:val="28"/>
          <w:szCs w:val="28"/>
          <w:lang w:val="uz-Cyrl-UZ"/>
        </w:rPr>
        <w:t>амлакатимизда ташқи савдо фаолиятига алоҳида аҳамият берилиши ва мазкур соҳани ривожлантиришда нафақат амалий, балки илмий имкониятлар кўламининг кенгайтирилишига эътибор қаратилиши натижасида мамлакатимиз иқтисодчилари Алимов А.М,</w:t>
      </w:r>
      <w:r>
        <w:rPr>
          <w:rFonts w:ascii="Times New Roman" w:eastAsia="Times New Roman" w:hAnsi="Times New Roman" w:cs="Times New Roman"/>
          <w:sz w:val="28"/>
          <w:szCs w:val="28"/>
          <w:lang w:val="uz-Cyrl-UZ"/>
        </w:rPr>
        <w:t xml:space="preserve"> </w:t>
      </w:r>
      <w:r w:rsidRPr="002D7750">
        <w:rPr>
          <w:rFonts w:ascii="Times New Roman" w:eastAsia="Times New Roman" w:hAnsi="Times New Roman" w:cs="Times New Roman"/>
          <w:sz w:val="28"/>
          <w:szCs w:val="28"/>
          <w:lang w:val="uz-Cyrl-UZ"/>
        </w:rPr>
        <w:t>Тўхлиев Н, Холматов Н,</w:t>
      </w:r>
      <w:r>
        <w:rPr>
          <w:rFonts w:ascii="Times New Roman" w:eastAsia="Times New Roman" w:hAnsi="Times New Roman" w:cs="Times New Roman"/>
          <w:sz w:val="28"/>
          <w:szCs w:val="28"/>
          <w:lang w:val="uz-Cyrl-UZ"/>
        </w:rPr>
        <w:t xml:space="preserve"> </w:t>
      </w:r>
      <w:r w:rsidRPr="002D7750">
        <w:rPr>
          <w:rFonts w:ascii="Times New Roman" w:eastAsia="Times New Roman" w:hAnsi="Times New Roman" w:cs="Times New Roman"/>
          <w:sz w:val="28"/>
          <w:szCs w:val="28"/>
          <w:lang w:val="uz-Cyrl-UZ"/>
        </w:rPr>
        <w:t>Хамидов И.А.</w:t>
      </w:r>
      <w:r>
        <w:rPr>
          <w:rFonts w:ascii="Times New Roman" w:eastAsia="Times New Roman" w:hAnsi="Times New Roman" w:cs="Times New Roman"/>
          <w:sz w:val="28"/>
          <w:szCs w:val="28"/>
          <w:lang w:val="uz-Cyrl-UZ"/>
        </w:rPr>
        <w:t xml:space="preserve">, </w:t>
      </w:r>
      <w:r w:rsidRPr="002D7750">
        <w:rPr>
          <w:rFonts w:ascii="Times New Roman" w:eastAsia="Times New Roman" w:hAnsi="Times New Roman" w:cs="Times New Roman"/>
          <w:sz w:val="28"/>
          <w:szCs w:val="28"/>
          <w:lang w:val="uz-Cyrl-UZ"/>
        </w:rPr>
        <w:t>Эрмаматов Ш ва бошқаларнинг илмий изланишларида халқаро савдони ривожлантириш</w:t>
      </w:r>
      <w:r>
        <w:rPr>
          <w:rFonts w:ascii="Times New Roman" w:eastAsia="Times New Roman" w:hAnsi="Times New Roman" w:cs="Times New Roman"/>
          <w:sz w:val="28"/>
          <w:szCs w:val="28"/>
          <w:lang w:val="uz-Cyrl-UZ"/>
        </w:rPr>
        <w:t xml:space="preserve"> </w:t>
      </w:r>
      <w:r w:rsidRPr="002D7750">
        <w:rPr>
          <w:rFonts w:ascii="Times New Roman" w:eastAsia="Times New Roman" w:hAnsi="Times New Roman" w:cs="Times New Roman"/>
          <w:sz w:val="28"/>
          <w:szCs w:val="28"/>
          <w:lang w:val="uz-Cyrl-UZ"/>
        </w:rPr>
        <w:t>масалалари кенг ёритилаётганини алоҳида таъкидлаш жоиздир</w:t>
      </w:r>
      <w:r w:rsidRPr="002D7750">
        <w:rPr>
          <w:rFonts w:ascii="Times New Roman" w:eastAsia="Times New Roman" w:hAnsi="Times New Roman" w:cs="Times New Roman"/>
          <w:sz w:val="28"/>
          <w:szCs w:val="24"/>
          <w:vertAlign w:val="superscript"/>
          <w:lang w:val="uz-Cyrl-UZ"/>
        </w:rPr>
        <w:footnoteReference w:id="5"/>
      </w:r>
      <w:r w:rsidRPr="002D7750">
        <w:rPr>
          <w:rFonts w:ascii="Times New Roman" w:eastAsia="Times New Roman" w:hAnsi="Times New Roman" w:cs="Times New Roman"/>
          <w:sz w:val="28"/>
          <w:szCs w:val="28"/>
          <w:lang w:val="uz-Cyrl-UZ"/>
        </w:rPr>
        <w:t>.</w:t>
      </w:r>
    </w:p>
    <w:p w:rsidR="00C001AF" w:rsidRPr="00FA3E5D" w:rsidRDefault="00C001AF" w:rsidP="00C001AF">
      <w:pPr>
        <w:spacing w:after="0" w:line="360" w:lineRule="auto"/>
        <w:ind w:firstLine="709"/>
        <w:jc w:val="both"/>
        <w:rPr>
          <w:rFonts w:ascii="Times New Roman" w:eastAsia="Times New Roman" w:hAnsi="Times New Roman" w:cs="Times New Roman"/>
          <w:sz w:val="28"/>
          <w:szCs w:val="28"/>
          <w:lang w:val="uz-Cyrl-UZ"/>
        </w:rPr>
      </w:pPr>
      <w:r w:rsidRPr="008821F6">
        <w:rPr>
          <w:rFonts w:ascii="Times New Roman" w:hAnsi="Times New Roman" w:cs="Times New Roman"/>
          <w:b/>
          <w:sz w:val="28"/>
          <w:szCs w:val="28"/>
          <w:lang w:val="uz-Cyrl-UZ"/>
        </w:rPr>
        <w:t>Тадқиқот услубияти ва услублари.</w:t>
      </w:r>
      <w:r w:rsidRPr="004A4E85">
        <w:rPr>
          <w:rFonts w:ascii="Times New Roman" w:eastAsia="Times New Roman" w:hAnsi="Times New Roman" w:cs="Times New Roman"/>
          <w:sz w:val="28"/>
          <w:szCs w:val="28"/>
          <w:lang w:val="uz-Cyrl-UZ"/>
        </w:rPr>
        <w:t xml:space="preserve"> </w:t>
      </w:r>
      <w:r w:rsidRPr="00803FF4">
        <w:rPr>
          <w:rFonts w:ascii="Times New Roman" w:eastAsia="Times New Roman" w:hAnsi="Times New Roman" w:cs="Times New Roman"/>
          <w:sz w:val="28"/>
          <w:szCs w:val="28"/>
          <w:lang w:val="uz-Cyrl-UZ"/>
        </w:rPr>
        <w:t>Магистрлик диссертациясининг назарий-услубий асоси</w:t>
      </w:r>
      <w:r w:rsidRPr="00FA3E5D">
        <w:rPr>
          <w:rFonts w:ascii="Times New Roman" w:eastAsia="Times New Roman" w:hAnsi="Times New Roman" w:cs="Times New Roman"/>
          <w:b/>
          <w:sz w:val="28"/>
          <w:szCs w:val="28"/>
          <w:lang w:val="uz-Cyrl-UZ"/>
        </w:rPr>
        <w:t xml:space="preserve"> </w:t>
      </w:r>
      <w:r w:rsidRPr="00FA3E5D">
        <w:rPr>
          <w:rFonts w:ascii="Times New Roman" w:eastAsia="Times New Roman" w:hAnsi="Times New Roman" w:cs="Times New Roman"/>
          <w:sz w:val="28"/>
          <w:szCs w:val="28"/>
          <w:lang w:val="uz-Cyrl-UZ"/>
        </w:rPr>
        <w:t xml:space="preserve">бўлиб ижтимоий йўналтирилган бозор муносабатларини шакллантириш, </w:t>
      </w:r>
      <w:r w:rsidR="00C749B1">
        <w:rPr>
          <w:rFonts w:ascii="Times New Roman" w:eastAsia="Times New Roman" w:hAnsi="Times New Roman" w:cs="Times New Roman"/>
          <w:sz w:val="28"/>
          <w:szCs w:val="28"/>
          <w:lang w:val="uz-Cyrl-UZ"/>
        </w:rPr>
        <w:t>ташқи иқтисодий фаолиятни</w:t>
      </w:r>
      <w:r w:rsidRPr="00FA3E5D">
        <w:rPr>
          <w:rFonts w:ascii="Times New Roman" w:eastAsia="Times New Roman" w:hAnsi="Times New Roman" w:cs="Times New Roman"/>
          <w:sz w:val="28"/>
          <w:szCs w:val="28"/>
          <w:lang w:val="uz-Cyrl-UZ"/>
        </w:rPr>
        <w:t xml:space="preserve"> ривожлантириш бўйича Ўзбекистон Республикаси Президенти И.А. Каримовнинг асарларида илгари сурилган ғоялар, йирик иқтисодчи-олимлар томонидан яратилган илмий концепциялар хизмат қилди. Шунингдек, тадқиқот давомида Ўзбекистон Республикаси Президенти фармонлари, Олий Мажлис томонидан қабул қилинган қонунлар, Вазирлар Маҳкамасининг қарорлари ва бошқа меъёрий ҳужжатлардан ҳам кенг фойдаланилди.</w:t>
      </w:r>
    </w:p>
    <w:p w:rsidR="00C001AF" w:rsidRPr="00FA3E5D" w:rsidRDefault="00C001AF" w:rsidP="00C001AF">
      <w:pPr>
        <w:spacing w:after="0" w:line="360" w:lineRule="auto"/>
        <w:ind w:firstLine="709"/>
        <w:jc w:val="both"/>
        <w:rPr>
          <w:rFonts w:ascii="Times New Roman" w:eastAsia="Times New Roman" w:hAnsi="Times New Roman" w:cs="Times New Roman"/>
          <w:sz w:val="28"/>
          <w:szCs w:val="28"/>
          <w:lang w:val="uz-Cyrl-UZ"/>
        </w:rPr>
      </w:pPr>
      <w:r w:rsidRPr="00FA3E5D">
        <w:rPr>
          <w:rFonts w:ascii="Times New Roman" w:eastAsia="Times New Roman" w:hAnsi="Times New Roman" w:cs="Times New Roman"/>
          <w:bCs/>
          <w:sz w:val="28"/>
          <w:szCs w:val="28"/>
          <w:lang w:val="uz-Cyrl-UZ"/>
        </w:rPr>
        <w:lastRenderedPageBreak/>
        <w:t>Магистрлик диссертациясини ёзиш давомида</w:t>
      </w:r>
      <w:r w:rsidRPr="00FA3E5D">
        <w:rPr>
          <w:rFonts w:ascii="Times New Roman" w:eastAsia="Times New Roman" w:hAnsi="Times New Roman" w:cs="Times New Roman"/>
          <w:sz w:val="28"/>
          <w:szCs w:val="28"/>
          <w:lang w:val="uz-Cyrl-UZ"/>
        </w:rPr>
        <w:t xml:space="preserve"> статистик таҳлил, тизимли ёндашув, абстракт фикрлаш, умумлаштириш усуллари кенг қўлланилди.</w:t>
      </w:r>
    </w:p>
    <w:p w:rsidR="00C001AF" w:rsidRPr="00803FF4" w:rsidRDefault="00C001AF" w:rsidP="00C001AF">
      <w:pPr>
        <w:spacing w:after="0" w:line="360" w:lineRule="auto"/>
        <w:ind w:firstLine="709"/>
        <w:jc w:val="both"/>
        <w:rPr>
          <w:rFonts w:ascii="Times New Roman" w:eastAsia="Times New Roman" w:hAnsi="Times New Roman" w:cs="Times New Roman"/>
          <w:b/>
          <w:sz w:val="28"/>
          <w:szCs w:val="28"/>
          <w:lang w:val="uz-Cyrl-UZ"/>
        </w:rPr>
      </w:pPr>
      <w:r w:rsidRPr="008821F6">
        <w:rPr>
          <w:rFonts w:ascii="Times New Roman" w:hAnsi="Times New Roman" w:cs="Times New Roman"/>
          <w:b/>
          <w:sz w:val="28"/>
          <w:szCs w:val="28"/>
          <w:lang w:val="uz-Cyrl-UZ"/>
        </w:rPr>
        <w:t>Тадқиқот натижаларининг назарий ва амалий аҳамияти.</w:t>
      </w:r>
      <w:r w:rsidRPr="004A4E85">
        <w:rPr>
          <w:rFonts w:ascii="Times New Roman" w:eastAsia="Times New Roman" w:hAnsi="Times New Roman" w:cs="Times New Roman"/>
          <w:sz w:val="28"/>
          <w:szCs w:val="28"/>
          <w:lang w:val="uz-Cyrl-UZ"/>
        </w:rPr>
        <w:t xml:space="preserve"> </w:t>
      </w:r>
      <w:r w:rsidRPr="00FA3E5D">
        <w:rPr>
          <w:rFonts w:ascii="Times New Roman" w:eastAsia="Times New Roman" w:hAnsi="Times New Roman" w:cs="Times New Roman"/>
          <w:sz w:val="28"/>
          <w:szCs w:val="28"/>
          <w:lang w:val="uz-Cyrl-UZ"/>
        </w:rPr>
        <w:t xml:space="preserve">Магистрлик диссертациясининг асосий натижаларидан </w:t>
      </w:r>
      <w:r w:rsidR="00C749B1">
        <w:rPr>
          <w:rFonts w:ascii="Times New Roman" w:eastAsia="Times New Roman" w:hAnsi="Times New Roman" w:cs="Times New Roman"/>
          <w:sz w:val="28"/>
          <w:szCs w:val="28"/>
          <w:lang w:val="uz-Cyrl-UZ"/>
        </w:rPr>
        <w:t>ташқи савдони</w:t>
      </w:r>
      <w:r>
        <w:rPr>
          <w:rFonts w:ascii="Times New Roman" w:eastAsia="Times New Roman" w:hAnsi="Times New Roman" w:cs="Times New Roman"/>
          <w:sz w:val="28"/>
          <w:szCs w:val="28"/>
          <w:lang w:val="uz-Cyrl-UZ"/>
        </w:rPr>
        <w:t xml:space="preserve"> </w:t>
      </w:r>
      <w:r w:rsidRPr="00FA3E5D">
        <w:rPr>
          <w:rFonts w:ascii="Times New Roman" w:eastAsia="Times New Roman" w:hAnsi="Times New Roman" w:cs="Times New Roman"/>
          <w:sz w:val="28"/>
          <w:szCs w:val="28"/>
          <w:lang w:val="uz-Cyrl-UZ"/>
        </w:rPr>
        <w:t>ривожлантириш бўйича дастурлар ишлаб чиқишда фойдаланиш мумкин. Шунингдек, магистрлик диссертациясининг материалларидан олий ўқув юртларида маъруза ва семинар маҳсулотларига тайёргарлик жараёнида фойдаланиш мумкин.</w:t>
      </w:r>
    </w:p>
    <w:p w:rsidR="00C001AF" w:rsidRDefault="00C001AF" w:rsidP="00C001AF">
      <w:pPr>
        <w:spacing w:after="0" w:line="360" w:lineRule="auto"/>
        <w:ind w:firstLine="709"/>
        <w:jc w:val="both"/>
        <w:rPr>
          <w:rFonts w:ascii="Times New Roman" w:eastAsia="Times New Roman" w:hAnsi="Times New Roman" w:cs="Times New Roman"/>
          <w:sz w:val="28"/>
          <w:szCs w:val="28"/>
          <w:lang w:val="uz-Cyrl-UZ"/>
        </w:rPr>
      </w:pPr>
      <w:r w:rsidRPr="008821F6">
        <w:rPr>
          <w:rFonts w:ascii="Times New Roman" w:hAnsi="Times New Roman" w:cs="Times New Roman"/>
          <w:b/>
          <w:sz w:val="28"/>
          <w:szCs w:val="28"/>
          <w:lang w:val="uz-Cyrl-UZ"/>
        </w:rPr>
        <w:t>Тадқиқотнинг илмий янгилиги.</w:t>
      </w:r>
      <w:r w:rsidRPr="004A4E85">
        <w:rPr>
          <w:rFonts w:ascii="Times New Roman" w:eastAsia="Times New Roman" w:hAnsi="Times New Roman" w:cs="Times New Roman"/>
          <w:sz w:val="28"/>
          <w:szCs w:val="28"/>
          <w:lang w:val="uz-Cyrl-UZ"/>
        </w:rPr>
        <w:t xml:space="preserve"> </w:t>
      </w:r>
      <w:r w:rsidR="00C749B1">
        <w:rPr>
          <w:rFonts w:ascii="Times New Roman" w:eastAsia="Times New Roman" w:hAnsi="Times New Roman" w:cs="Times New Roman"/>
          <w:sz w:val="28"/>
          <w:szCs w:val="28"/>
          <w:lang w:val="uz-Cyrl-UZ"/>
        </w:rPr>
        <w:t>Туркия ва Европа Иттифоқи ўртасидаги савдо-иқтисодий алоқаларнинг</w:t>
      </w:r>
      <w:r>
        <w:rPr>
          <w:rFonts w:ascii="Times New Roman" w:eastAsia="Times New Roman" w:hAnsi="Times New Roman" w:cs="Times New Roman"/>
          <w:sz w:val="28"/>
          <w:szCs w:val="28"/>
          <w:lang w:val="uz-Cyrl-UZ"/>
        </w:rPr>
        <w:t xml:space="preserve"> комплекс тарзда ўрганилганлигида ўз аксини топади.</w:t>
      </w:r>
      <w:r w:rsidR="00C749B1">
        <w:rPr>
          <w:rFonts w:ascii="Times New Roman" w:eastAsia="Times New Roman" w:hAnsi="Times New Roman" w:cs="Times New Roman"/>
          <w:sz w:val="28"/>
          <w:szCs w:val="28"/>
          <w:lang w:val="uz-Cyrl-UZ"/>
        </w:rPr>
        <w:t xml:space="preserve"> Шунингдек, магистрлик ишида илмий янгилик элементларига эга қуйидаги жиҳатларни ажратиб кўрсатиш мумкин:</w:t>
      </w:r>
    </w:p>
    <w:p w:rsidR="00C749B1" w:rsidRDefault="00C749B1" w:rsidP="00C749B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Туркия ва Европа Иттифоқи ўртасидаги ўзаро савдо алоқалари динамикасини таҳлил қилиш асосида унга таъсир этувчи омиллар бир тизимга келтирилган;</w:t>
      </w:r>
    </w:p>
    <w:p w:rsidR="00C749B1" w:rsidRDefault="00C749B1" w:rsidP="00C749B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Туркия ва ЕИ ўртасидаги савдо алоқаларининг географик ва товар тарибидаги ўзгаришлар йўналишлари асосланган;</w:t>
      </w:r>
    </w:p>
    <w:p w:rsidR="00C749B1" w:rsidRDefault="00C749B1" w:rsidP="00C749B1">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Туркия ва Европа Иттифоқи ўртасидаги инвестиция ҳамкорлигининг асосий йўналишлари аниқланган.</w:t>
      </w:r>
    </w:p>
    <w:p w:rsidR="00C001AF" w:rsidRPr="00FA3E5D" w:rsidRDefault="00C001AF" w:rsidP="00C001AF">
      <w:pPr>
        <w:spacing w:after="0" w:line="360" w:lineRule="auto"/>
        <w:ind w:firstLine="709"/>
        <w:jc w:val="both"/>
        <w:rPr>
          <w:rFonts w:ascii="Times New Roman" w:eastAsia="Times New Roman" w:hAnsi="Times New Roman" w:cs="Times New Roman"/>
          <w:sz w:val="28"/>
          <w:szCs w:val="28"/>
          <w:lang w:val="uz-Cyrl-UZ"/>
        </w:rPr>
      </w:pPr>
      <w:r w:rsidRPr="008821F6">
        <w:rPr>
          <w:rFonts w:ascii="Times New Roman" w:hAnsi="Times New Roman" w:cs="Times New Roman"/>
          <w:b/>
          <w:sz w:val="28"/>
          <w:szCs w:val="28"/>
          <w:lang w:val="uz-Cyrl-UZ"/>
        </w:rPr>
        <w:t>Иш тузилиши ва таркиби.</w:t>
      </w:r>
      <w:r w:rsidRPr="004A4E85">
        <w:rPr>
          <w:rFonts w:ascii="Times New Roman" w:eastAsia="Times New Roman" w:hAnsi="Times New Roman" w:cs="Times New Roman"/>
          <w:noProof/>
          <w:sz w:val="28"/>
          <w:szCs w:val="24"/>
          <w:lang w:val="uz-Cyrl-UZ"/>
        </w:rPr>
        <w:t xml:space="preserve"> </w:t>
      </w:r>
      <w:r w:rsidRPr="00FA3E5D">
        <w:rPr>
          <w:rFonts w:ascii="Times New Roman" w:eastAsia="Times New Roman" w:hAnsi="Times New Roman" w:cs="Times New Roman"/>
          <w:noProof/>
          <w:sz w:val="28"/>
          <w:szCs w:val="24"/>
          <w:lang w:val="uz-Cyrl-UZ"/>
        </w:rPr>
        <w:t>Магистрлик диссертацияси кириш, уч боб, хулоса ва фойдаланилган адабиётлар рўйхатидан иборат.</w:t>
      </w:r>
    </w:p>
    <w:p w:rsidR="008A3310" w:rsidRDefault="008A3310">
      <w:pPr>
        <w:rPr>
          <w:rFonts w:ascii="Times New Roman" w:hAnsi="Times New Roman"/>
          <w:b/>
          <w:sz w:val="28"/>
          <w:lang w:val="uz-Cyrl-UZ"/>
        </w:rPr>
      </w:pPr>
      <w:r>
        <w:rPr>
          <w:rFonts w:ascii="Times New Roman" w:hAnsi="Times New Roman"/>
          <w:b/>
          <w:sz w:val="28"/>
          <w:lang w:val="uz-Cyrl-UZ"/>
        </w:rPr>
        <w:br w:type="page"/>
      </w:r>
    </w:p>
    <w:p w:rsidR="00576E19" w:rsidRDefault="008112B8" w:rsidP="004350B8">
      <w:pPr>
        <w:spacing w:after="0" w:line="360" w:lineRule="auto"/>
        <w:ind w:firstLine="709"/>
        <w:jc w:val="center"/>
        <w:rPr>
          <w:rFonts w:ascii="Times New Roman" w:hAnsi="Times New Roman"/>
          <w:b/>
          <w:sz w:val="28"/>
          <w:lang w:val="uz-Cyrl-UZ"/>
        </w:rPr>
      </w:pPr>
      <w:r w:rsidRPr="00A236F9">
        <w:rPr>
          <w:rFonts w:ascii="Times New Roman" w:hAnsi="Times New Roman"/>
          <w:b/>
          <w:sz w:val="28"/>
          <w:lang w:val="uz-Cyrl-UZ"/>
        </w:rPr>
        <w:lastRenderedPageBreak/>
        <w:t xml:space="preserve">I </w:t>
      </w:r>
      <w:r>
        <w:rPr>
          <w:rFonts w:ascii="Times New Roman" w:hAnsi="Times New Roman"/>
          <w:b/>
          <w:sz w:val="28"/>
          <w:lang w:val="uz-Cyrl-UZ"/>
        </w:rPr>
        <w:t>боб</w:t>
      </w:r>
      <w:r>
        <w:rPr>
          <w:rFonts w:ascii="Times New Roman" w:eastAsia="Times New Roman" w:hAnsi="Times New Roman" w:cs="Times New Roman"/>
          <w:b/>
          <w:sz w:val="28"/>
          <w:lang w:val="uz-Cyrl-UZ"/>
        </w:rPr>
        <w:t xml:space="preserve">. </w:t>
      </w:r>
      <w:r>
        <w:rPr>
          <w:rFonts w:ascii="Times New Roman" w:hAnsi="Times New Roman"/>
          <w:b/>
          <w:sz w:val="28"/>
          <w:lang w:val="uz-Cyrl-UZ"/>
        </w:rPr>
        <w:t>Халқаро савдо ривожланишини тадқиқ этишнинг назарий асослари</w:t>
      </w:r>
    </w:p>
    <w:p w:rsidR="008112B8" w:rsidRPr="008112B8" w:rsidRDefault="008112B8" w:rsidP="004350B8">
      <w:pPr>
        <w:spacing w:after="0" w:line="360" w:lineRule="auto"/>
        <w:ind w:firstLine="709"/>
        <w:jc w:val="center"/>
        <w:rPr>
          <w:rFonts w:ascii="Times New Roman" w:hAnsi="Times New Roman"/>
          <w:b/>
          <w:sz w:val="28"/>
          <w:lang w:val="uz-Cyrl-UZ"/>
        </w:rPr>
      </w:pPr>
    </w:p>
    <w:p w:rsidR="00576E19" w:rsidRDefault="00576E19" w:rsidP="004350B8">
      <w:pPr>
        <w:spacing w:after="0" w:line="360" w:lineRule="auto"/>
        <w:ind w:firstLine="709"/>
        <w:jc w:val="center"/>
        <w:rPr>
          <w:rFonts w:ascii="Times New Roman" w:eastAsia="Times New Roman" w:hAnsi="Times New Roman" w:cs="Times New Roman"/>
          <w:b/>
          <w:sz w:val="28"/>
          <w:lang w:val="uz-Cyrl-UZ"/>
        </w:rPr>
      </w:pPr>
      <w:r>
        <w:rPr>
          <w:rFonts w:ascii="Times New Roman" w:eastAsia="Times New Roman" w:hAnsi="Times New Roman" w:cs="Times New Roman"/>
          <w:b/>
          <w:sz w:val="28"/>
          <w:lang w:val="uz-Cyrl-UZ"/>
        </w:rPr>
        <w:t xml:space="preserve">1. </w:t>
      </w:r>
      <w:r w:rsidRPr="00561653">
        <w:rPr>
          <w:rFonts w:ascii="Times New Roman" w:eastAsia="Times New Roman" w:hAnsi="Times New Roman" w:cs="Times New Roman"/>
          <w:b/>
          <w:sz w:val="28"/>
          <w:lang w:val="uz-Cyrl-UZ"/>
        </w:rPr>
        <w:t>Халқаро савдо</w:t>
      </w:r>
      <w:r>
        <w:rPr>
          <w:rFonts w:ascii="Times New Roman" w:eastAsia="Times New Roman" w:hAnsi="Times New Roman" w:cs="Times New Roman"/>
          <w:b/>
          <w:sz w:val="28"/>
          <w:lang w:val="uz-Cyrl-UZ"/>
        </w:rPr>
        <w:t xml:space="preserve"> ривожланишининг концептуал жиҳатлари</w:t>
      </w:r>
    </w:p>
    <w:p w:rsidR="004350B8" w:rsidRDefault="004350B8" w:rsidP="004350B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val="uz-Cyrl-UZ"/>
        </w:rPr>
      </w:pPr>
    </w:p>
    <w:p w:rsidR="00E10B63" w:rsidRPr="00E10B63" w:rsidRDefault="00E10B63" w:rsidP="00E10B6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Халқаро савдо жаҳон хўжалик алоқаларининг энг дастлабки ва асосий шакли ҳисобланади. Унинг тарихи қадим-қадимларга бориб тақалади. Қадимги Миср, Юнонистон, Рим ҳали қулдорлик тузуми давридаёқ бошқа мамлакатлар билан савдо-сотиқ қилган. Инсоният тарихида биринчи марта Шарқ ва Ғарб дунёсини бир-бири билан боғлаган қитъалараро Буюк ипак йўли ҳозирги Ўзбекистон ҳудудида жойлашган шаҳарларда савдо-сотиқнинг кенг қулоч ёйишига олиб келган эди. Гарчи сўнгги йилларда халқаро иқтисодий алоқаларда товар экспортига нисбатан инвестицияларни бевосита хорижга чиқариш юқори суръатларда ўсаётган бўлса-да, жами жаҳон хўжалик алоқаларининг 4/5 қисми халқаро савдо ҳиссасига тўғри келади. Бу, энг аввало, халқаро савдонинг миллий иқтисодиётдаги аҳамияти ва халқаро иқтисодий алоқалардаги ўрни билан изоҳланади.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Ташқи савдонинг ривожланиши миллий иқтисодиёт ривожланишига қуйидаги йўналишларда таъсир кўрсатади: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миллий иқтисодиётнинг ресурслар базаси кенгаяди ва ички бозор торлигига барҳам берилади;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миллий хўжаликларда такрор ишлаб чиқариш жараёнлари интенсивлашади: оммавий ишлаб чиқаришни ташкил этиш учун имконият юзага келади, ускуналарнинг юкланганлик даражаси ошади, янги техника ва технологияларни жорий этиш самарадорлиги ўсади;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жамғариш ва саноатлашув имкониятлари кенгаяди, иқтисодий ўсиш суръатлари жадаллашади, табиий ва меҳнат ресурсларидан фойдаланиш самарадорлиги ошади, пировард натижада меҳнат унумдорлигининг ўсиши юз бериб, кишилар даромадлари кўпаяди;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lastRenderedPageBreak/>
        <w:t>- экспорт ҳажмининг ўсиши янги иш ўринларининг барпо этилишига олиб келади;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 мамлакатнинг халқаро ихтисослашув даражаси ортади.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Халқаро савдонинг халқаро иқтисодий муносабатлар тизимида тутган ўрни қуйидагилар билан белгиланади: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Биринчидан, жаҳон хўжалик алоқаларининг барча шакллари – капитал чиқариш, ишлаб чиқариш кооперацияси, илмий-техника ҳамкорлиги халқаро савдо орқали амалга ошади.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Иккинчидан, товарлар халқаро савдосининг ривожланиши пировард натижада халқаро хизматлар алмашинуви даражасини белгилаб беради.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Учинчидан, халқаро савдонинг ривожланиши минтақавий интеграция жараёнлари жадаллашувининг муҳим шарти ҳисобланади ва халқаро меҳнат тақсимотининг чуқурлашувига олиб келади.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Тўртинчидан, хорижий инвестициялар ва халқаро ҳисоб-китобларни рағбатлантиради.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Халқаро савдонинг ривожланишига буюк географик кашфиётлардан кейин янги денгиз йўлларининг очилиши кучли туртки бўлди. Айниқса, саноат, машиналашган ишлаб чиқариш халқаро хўжалик алоқаларини янада ривожлантириб юборди. Янги тармоқлар, ишлаб чиқариш турларининг пайдо бўлиши, меҳнат унумдорлигининг ошиши ишлаб чиқарилган маҳсулотларнинг ички истеъмолдан ташқари қисмини чет элга чиқариш ва сотиш имконини берди. Шу вақтнинг ўзида кўпчилик мамлакатларда хом ашё ресурсларига эҳтиёж кескин ошди. Энди ташқи олди-сотди ҳаракатларини амалга оширишни уйғунлаштирадиган халқаро бозор зарур бўлиб қолди.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Халқаро бозор – халқаро меҳнат тақсимоти, ташқи савдо ва иқтисодий муносабатлар билан ўзаро боғланган алоҳида давлатлар миллий бозорларининг мажмуидир. Унинг кўлами фақат ташқи савдо, товар айирбошлаш билан чекланмайди. Сўнгги пайтларда мамлакатлар ўртасида капитал ҳаракати, валюта муносабатлари, ишчи кучи миграцияси, илмий-</w:t>
      </w:r>
      <w:r w:rsidRPr="00E10B63">
        <w:rPr>
          <w:rFonts w:ascii="Times New Roman" w:eastAsia="Times New Roman" w:hAnsi="Times New Roman" w:cs="Times New Roman"/>
          <w:sz w:val="28"/>
          <w:szCs w:val="24"/>
          <w:lang w:val="uz-Cyrl-UZ"/>
        </w:rPr>
        <w:lastRenderedPageBreak/>
        <w:t>техника ҳамкорлиги катта аҳамият касб этмоқда. Кўплаб ташкил этилаётган қўшма корхоналар, эркин иқтисодий зоналар, трансмиллий компаниялар ҳам миллий давлатлар иқтисодиётини жаҳон бозори атрофида бирлаштиради. Инсоният глобаллашув, ягона халқаро иқтисодиёт, жаҳон иқтисодиёти ҳамжамияти сари бормоқда.</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Халқаро савдонинг моҳияти, унинг сабаблари кўплаб иқтисодчилар эътиборини ўзига жалб этиб келган. Ушбу масалани дастлаб меркантилистлар</w:t>
      </w:r>
      <w:r w:rsidRPr="00E10B63">
        <w:rPr>
          <w:rFonts w:ascii="Times New Roman" w:eastAsia="Times New Roman" w:hAnsi="Times New Roman" w:cs="Times New Roman"/>
          <w:sz w:val="28"/>
          <w:szCs w:val="24"/>
          <w:vertAlign w:val="superscript"/>
          <w:lang w:val="uz-Cyrl-UZ"/>
        </w:rPr>
        <w:footnoteReference w:id="6"/>
      </w:r>
      <w:r w:rsidRPr="00E10B63">
        <w:rPr>
          <w:rFonts w:ascii="Times New Roman" w:eastAsia="Times New Roman" w:hAnsi="Times New Roman" w:cs="Times New Roman"/>
          <w:sz w:val="28"/>
          <w:szCs w:val="24"/>
          <w:lang w:val="uz-Cyrl-UZ"/>
        </w:rPr>
        <w:t xml:space="preserve"> изоҳлаб беришга ҳаракат қилганлар. Меркантилистлар мамлакат бойлигининг асосини олтин (пул) ташкил этади деб ҳисоблаганлар ва уларнинг ташқи савдо назариялари шу ғояга асосланган. Меркантилистлар фикрича, ташқи савдо мамлакатдаги олтин миқдорини сақлаб қолиш ва кўпайтиришга қаратилмоғи лозим. Шу сабабли мамлакат аҳолисининг турмуш фаровонлигини яхшилаш учун имкон қадар маҳсулотларни кўпроқ экспорт қилиш ва камроқ импорт қилиш зарур, экспорт ва импорт ўртасидаги тафовут эса миллий бойликнинг ўсиши ҳисобланади. Шундан келиб чиққан ҳолда давлат экспортни ҳар томонлама қўллаб-қувватлаши ва импортни чеклаши лозим.</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Кўриниб турибдики, меркантилистлар моҳиятан бир мамлакатнинг иккинчиси ҳисобидан бойишини таклиф этганлар. Шу билан бирга ушбу мактаб вакилларининг хизматлари шундаки, улар биринчилардан бўлиб ташқи савдо муаммоларига эътибор қаратдилар, унинг мамлакат иқтисодий ривожланишидаги аҳамиятини таъкидладилар, экспорт ва импортга сарфланадиган харажатларнинг муайян нисбатини асослаб бердилар.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Халқаро савдо назарияси ривожланишига классик-иқтисодчилар сезиларли улуш қўшганлар. XVIII асрнинг охирлари ва XIX асрнинг бошларида буюк инглиз иқтисодчиси Адам Смит ўзининг “Халқлар </w:t>
      </w:r>
      <w:r w:rsidRPr="00E10B63">
        <w:rPr>
          <w:rFonts w:ascii="Times New Roman" w:eastAsia="Times New Roman" w:hAnsi="Times New Roman" w:cs="Times New Roman"/>
          <w:sz w:val="28"/>
          <w:szCs w:val="24"/>
          <w:lang w:val="uz-Cyrl-UZ"/>
        </w:rPr>
        <w:lastRenderedPageBreak/>
        <w:t>бойлигининг табиати ва сабаблари тўғрисида тадқиқот”</w:t>
      </w:r>
      <w:r w:rsidRPr="00E10B63">
        <w:rPr>
          <w:rFonts w:ascii="Times New Roman" w:eastAsia="Times New Roman" w:hAnsi="Times New Roman" w:cs="Times New Roman"/>
          <w:sz w:val="28"/>
          <w:szCs w:val="24"/>
          <w:vertAlign w:val="superscript"/>
          <w:lang w:val="uz-Cyrl-UZ"/>
        </w:rPr>
        <w:footnoteReference w:id="7"/>
      </w:r>
      <w:r w:rsidRPr="00E10B63">
        <w:rPr>
          <w:rFonts w:ascii="Times New Roman" w:eastAsia="Times New Roman" w:hAnsi="Times New Roman" w:cs="Times New Roman"/>
          <w:sz w:val="28"/>
          <w:szCs w:val="24"/>
          <w:lang w:val="uz-Cyrl-UZ"/>
        </w:rPr>
        <w:t xml:space="preserve"> номли асарида (1776 йил) мутлақ афзаллик назариясини баён этди. Унинг фикрича, халқаро меҳнат тақсимотида фаол иштирок этаётган мамлакатлар энг кўп фойда оладилар. Бирор бир товар ишлаб чиқаришда мутлақ афзалликка эга бўлган мамлакат ушбу маҳсулотни ишлаб чиқаришга ихтисослашуви ва уни бошқа мамлакатга сотиши мақсадга мувофиқ. А.Смитнинг асосий хизмати шундаки, у табиий ва орттирилган афзалликларнинг мавжудлиги орқали мамлакатлараро савдо оқимларини тушунтириб берди.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А.Смитнинг мутлақ афзаллик назарияси Д.Рикардо томонидан янада бойитилди. У ўзининг “Сиёсий иқтисод ва солиққа тортишнинг бошланиши”</w:t>
      </w:r>
      <w:r w:rsidRPr="00E10B63">
        <w:rPr>
          <w:rFonts w:ascii="Times New Roman" w:eastAsia="Times New Roman" w:hAnsi="Times New Roman" w:cs="Times New Roman"/>
          <w:sz w:val="28"/>
          <w:szCs w:val="24"/>
          <w:vertAlign w:val="superscript"/>
          <w:lang w:val="uz-Cyrl-UZ"/>
        </w:rPr>
        <w:footnoteReference w:id="8"/>
      </w:r>
      <w:r w:rsidRPr="00E10B63">
        <w:rPr>
          <w:rFonts w:ascii="Times New Roman" w:eastAsia="Times New Roman" w:hAnsi="Times New Roman" w:cs="Times New Roman"/>
          <w:sz w:val="28"/>
          <w:szCs w:val="24"/>
          <w:lang w:val="uz-Cyrl-UZ"/>
        </w:rPr>
        <w:t xml:space="preserve"> (1817 йил) номли китобида нисбий афзаллик назариясини яратди. У юқори самарали хўжаликка эга бўлмаган мамлакатда ҳам ташқи савдо қўшимча манфаат келтиришини исботлаб берди. Ушбу назарияга мувофиқ алоҳида олинган мамлакат бошқа мамлакатга нисбатан кам харажатлар сарфлайдиган маҳсулотларни экспорт қилиши ҳам манфаатли ҳисобланади. Амалда мутлақ харажатлар бошқа мамлакатларга нисбатан бир неча баробар юқори бўлиши ҳам мумкин. У иқтисодий адабиётларда классик бўлиб қолган Англияда мато ва Португалияда вино ишлаб чиқаришни мисол қилиб келтиради.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Рикардо келтирган мисолга кўра, Англияда мато ишлаб чиқариш бир йилда 100 киши меҳнатини талаб қилади. Бу матони Португалияга сотиб, Англия ундан вино сотиб олади. Винони мамлакат ичкарисида ишлаб чиқариш эса қўшимча 120 кишини ишлаб чиқаришга жалб этишни талаб этар эди. Шундай қилиб, Англияга винони сотиб олиш фойдали ҳисобланади. Айни вақтда Португалияда шунча миқдордаги мато ва винони ишлаб чиқариш учун мувофиқ равишда 90 ва 80 киши талаб этилади. Португалияда мато ишлаб чиқариш Англияга нисбатан арзон, </w:t>
      </w:r>
      <w:r w:rsidRPr="00E10B63">
        <w:rPr>
          <w:rFonts w:ascii="Times New Roman" w:eastAsia="Times New Roman" w:hAnsi="Times New Roman" w:cs="Times New Roman"/>
          <w:sz w:val="28"/>
          <w:szCs w:val="24"/>
          <w:lang w:val="uz-Cyrl-UZ"/>
        </w:rPr>
        <w:lastRenderedPageBreak/>
        <w:t>аммо вино ишлаб чиқаришга нисбатан қиммат. Шу сабабли Португалия учун вино ишлаб чиқариш ва уни Англия матосига алмаштириш фойдали ҳисобланади. Агар бир хил миқдордаги мато ва винони ҳар бир мамлакат ўзи учун ва экспорт учун ишлаб чиқаради, деб фараз қилсак ва уларни ўзаро таққосласак, ташқи савдонинг афзаллигини осон исботлаш мумкин (1.1-жадвал).</w:t>
      </w:r>
    </w:p>
    <w:p w:rsidR="00E10B63" w:rsidRPr="00E10B63" w:rsidRDefault="00E10B63" w:rsidP="00E10B63">
      <w:pPr>
        <w:spacing w:after="0" w:line="240" w:lineRule="auto"/>
        <w:ind w:firstLine="709"/>
        <w:jc w:val="right"/>
        <w:rPr>
          <w:rFonts w:ascii="Times New Roman" w:eastAsia="Times New Roman" w:hAnsi="Times New Roman" w:cs="Times New Roman"/>
          <w:b/>
          <w:sz w:val="28"/>
          <w:szCs w:val="24"/>
          <w:lang w:val="uz-Cyrl-UZ"/>
        </w:rPr>
      </w:pPr>
      <w:r w:rsidRPr="00E10B63">
        <w:rPr>
          <w:rFonts w:ascii="Times New Roman" w:eastAsia="Times New Roman" w:hAnsi="Times New Roman" w:cs="Times New Roman"/>
          <w:b/>
          <w:sz w:val="28"/>
          <w:szCs w:val="24"/>
          <w:lang w:val="uz-Cyrl-UZ"/>
        </w:rPr>
        <w:t>1.1-жадвал</w:t>
      </w:r>
    </w:p>
    <w:p w:rsidR="00E10B63" w:rsidRDefault="00E10B63" w:rsidP="00E10B63">
      <w:pPr>
        <w:spacing w:after="0" w:line="240" w:lineRule="auto"/>
        <w:ind w:firstLine="709"/>
        <w:jc w:val="center"/>
        <w:rPr>
          <w:rFonts w:ascii="Times New Roman" w:eastAsia="Times New Roman" w:hAnsi="Times New Roman" w:cs="Times New Roman"/>
          <w:b/>
          <w:sz w:val="28"/>
          <w:szCs w:val="24"/>
          <w:lang w:val="uz-Cyrl-UZ"/>
        </w:rPr>
      </w:pPr>
      <w:r w:rsidRPr="00E10B63">
        <w:rPr>
          <w:rFonts w:ascii="Times New Roman" w:eastAsia="Times New Roman" w:hAnsi="Times New Roman" w:cs="Times New Roman"/>
          <w:b/>
          <w:sz w:val="28"/>
          <w:szCs w:val="24"/>
          <w:lang w:val="uz-Cyrl-UZ"/>
        </w:rPr>
        <w:t>Ташқи савдонинг афзалликлари</w:t>
      </w:r>
    </w:p>
    <w:p w:rsidR="00125227" w:rsidRDefault="00125227" w:rsidP="00E10B63">
      <w:pPr>
        <w:spacing w:after="0" w:line="240" w:lineRule="auto"/>
        <w:ind w:firstLine="709"/>
        <w:jc w:val="center"/>
        <w:rPr>
          <w:rFonts w:ascii="Times New Roman" w:eastAsia="Times New Roman" w:hAnsi="Times New Roman" w:cs="Times New Roman"/>
          <w:b/>
          <w:sz w:val="28"/>
          <w:szCs w:val="24"/>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1161"/>
        <w:gridCol w:w="1161"/>
        <w:gridCol w:w="1161"/>
        <w:gridCol w:w="1161"/>
        <w:gridCol w:w="1161"/>
        <w:gridCol w:w="1161"/>
      </w:tblGrid>
      <w:tr w:rsidR="00E10B63" w:rsidRPr="00E10B63" w:rsidTr="009F0433">
        <w:trPr>
          <w:cantSplit/>
        </w:trPr>
        <w:tc>
          <w:tcPr>
            <w:tcW w:w="1250" w:type="pct"/>
            <w:vMerge w:val="restar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Мамлакатлар</w:t>
            </w:r>
          </w:p>
        </w:tc>
        <w:tc>
          <w:tcPr>
            <w:tcW w:w="3750" w:type="pct"/>
            <w:gridSpan w:val="6"/>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Бозор</w:t>
            </w:r>
          </w:p>
        </w:tc>
      </w:tr>
      <w:tr w:rsidR="00E10B63" w:rsidRPr="00E10B63" w:rsidTr="00125227">
        <w:trPr>
          <w:cantSplit/>
        </w:trPr>
        <w:tc>
          <w:tcPr>
            <w:tcW w:w="1250" w:type="pct"/>
            <w:vMerge/>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p>
        </w:tc>
        <w:tc>
          <w:tcPr>
            <w:tcW w:w="1875" w:type="pct"/>
            <w:gridSpan w:val="3"/>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Ёпиқ</w:t>
            </w:r>
          </w:p>
        </w:tc>
        <w:tc>
          <w:tcPr>
            <w:tcW w:w="1875" w:type="pct"/>
            <w:gridSpan w:val="3"/>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Очиқ</w:t>
            </w:r>
          </w:p>
        </w:tc>
      </w:tr>
      <w:tr w:rsidR="00E10B63" w:rsidRPr="00E10B63" w:rsidTr="009F0433">
        <w:trPr>
          <w:cantSplit/>
        </w:trPr>
        <w:tc>
          <w:tcPr>
            <w:tcW w:w="1250" w:type="pct"/>
            <w:vMerge/>
          </w:tcPr>
          <w:p w:rsidR="00E10B63" w:rsidRPr="00E10B63" w:rsidRDefault="00E10B63" w:rsidP="00E10B63">
            <w:pPr>
              <w:spacing w:after="0" w:line="240" w:lineRule="auto"/>
              <w:jc w:val="both"/>
              <w:rPr>
                <w:rFonts w:ascii="Times New Roman" w:eastAsia="Times New Roman" w:hAnsi="Times New Roman" w:cs="Times New Roman"/>
                <w:sz w:val="24"/>
                <w:szCs w:val="24"/>
                <w:lang w:val="uz-Cyrl-UZ"/>
              </w:rPr>
            </w:pP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вино</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мато</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жами</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вино</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Мато</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Жами</w:t>
            </w:r>
          </w:p>
        </w:tc>
      </w:tr>
      <w:tr w:rsidR="00E10B63" w:rsidRPr="00E10B63" w:rsidTr="009F0433">
        <w:tc>
          <w:tcPr>
            <w:tcW w:w="1250" w:type="pct"/>
          </w:tcPr>
          <w:p w:rsidR="00E10B63" w:rsidRPr="00E10B63" w:rsidRDefault="00E10B63" w:rsidP="00E10B63">
            <w:pPr>
              <w:spacing w:after="0" w:line="240" w:lineRule="auto"/>
              <w:jc w:val="both"/>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Португалия</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80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90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170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160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160</w:t>
            </w:r>
          </w:p>
        </w:tc>
      </w:tr>
      <w:tr w:rsidR="00E10B63" w:rsidRPr="00E10B63" w:rsidTr="009F0433">
        <w:tc>
          <w:tcPr>
            <w:tcW w:w="1250" w:type="pct"/>
          </w:tcPr>
          <w:p w:rsidR="00E10B63" w:rsidRPr="00E10B63" w:rsidRDefault="00E10B63" w:rsidP="00E10B63">
            <w:pPr>
              <w:spacing w:after="0" w:line="240" w:lineRule="auto"/>
              <w:jc w:val="both"/>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Англия</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120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100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220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200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200</w:t>
            </w:r>
          </w:p>
        </w:tc>
      </w:tr>
      <w:tr w:rsidR="00E10B63" w:rsidRPr="00E10B63" w:rsidTr="009F0433">
        <w:tc>
          <w:tcPr>
            <w:tcW w:w="1250" w:type="pct"/>
          </w:tcPr>
          <w:p w:rsidR="00E10B63" w:rsidRPr="00E10B63" w:rsidRDefault="00E10B63" w:rsidP="00E10B63">
            <w:pPr>
              <w:spacing w:after="0" w:line="240" w:lineRule="auto"/>
              <w:jc w:val="both"/>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Жами</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200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190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390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160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200</w:t>
            </w:r>
          </w:p>
        </w:tc>
        <w:tc>
          <w:tcPr>
            <w:tcW w:w="625" w:type="pct"/>
          </w:tcPr>
          <w:p w:rsidR="00E10B63" w:rsidRPr="00E10B63" w:rsidRDefault="00E10B63" w:rsidP="00E10B63">
            <w:pPr>
              <w:spacing w:after="0" w:line="240" w:lineRule="auto"/>
              <w:jc w:val="center"/>
              <w:rPr>
                <w:rFonts w:ascii="Times New Roman" w:eastAsia="Times New Roman" w:hAnsi="Times New Roman" w:cs="Times New Roman"/>
                <w:sz w:val="24"/>
                <w:szCs w:val="24"/>
                <w:lang w:val="uz-Cyrl-UZ"/>
              </w:rPr>
            </w:pPr>
            <w:r w:rsidRPr="00E10B63">
              <w:rPr>
                <w:rFonts w:ascii="Times New Roman" w:eastAsia="Times New Roman" w:hAnsi="Times New Roman" w:cs="Times New Roman"/>
                <w:sz w:val="24"/>
                <w:szCs w:val="24"/>
                <w:lang w:val="uz-Cyrl-UZ"/>
              </w:rPr>
              <w:t>360</w:t>
            </w:r>
          </w:p>
        </w:tc>
      </w:tr>
    </w:tbl>
    <w:p w:rsidR="00E10B63" w:rsidRPr="00E10B63" w:rsidRDefault="00E10B63" w:rsidP="00E10B63">
      <w:pPr>
        <w:spacing w:after="0" w:line="360" w:lineRule="auto"/>
        <w:ind w:firstLine="709"/>
        <w:jc w:val="both"/>
        <w:rPr>
          <w:rFonts w:ascii="Times New Roman" w:eastAsia="Times New Roman" w:hAnsi="Times New Roman" w:cs="Times New Roman"/>
          <w:b/>
          <w:sz w:val="28"/>
          <w:szCs w:val="24"/>
          <w:lang w:val="uz-Cyrl-UZ"/>
        </w:rPr>
      </w:pPr>
    </w:p>
    <w:p w:rsidR="00125227"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Келтирилган маълумотлар шундан далолат берадики, ишлаб чиқариш Португалияда самарали бўлиб, мутлақ афзаллик назариясидан келиб чиқиладиган бўлса, Англияда ишлаб чиқаришни тўхтатиш ва барча маҳсулотларни Португалиядан сотиб олиш лозим. Айни вақтда мамлакатда барча ишлаб чиқаришни ёпиш мумкин эмас. Шу сабабли Англия хорижда энг арзон бўлган маҳсулот ишлаб чиқаришни тўхтатади. Мазкур мисолда бундай маҳсулот вино бўлиб, Португалияда вино ишлаб чиқариш учун Англиядаги харажатларнинг 67 фоизи сарфланади, холос. </w:t>
      </w:r>
    </w:p>
    <w:p w:rsidR="00125227"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Вино ишлаб чиқаришдан озод бўлган кишилар мато ишлаб чиқариш билан шуғуллана бошлайдилар ҳамда уни ички эҳтиёжларни қондириш ва вино сотиб олиш учун етарли миқдорда ишлаб чиқара бошлайдилар.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Мато ишлаб чиқариш ҳам Англияга нисбатан арзон, аммо Португалия вино ишлаб чиқаришга ихтисослашишни афзал билади. “Унинг (Португалия) учун ўз капиталидан вино ишлаб чиқаришда фойдаланиш афзалроқ, чунки Португалия ўз капиталининг бир қисмини </w:t>
      </w:r>
      <w:r w:rsidRPr="00E10B63">
        <w:rPr>
          <w:rFonts w:ascii="Times New Roman" w:eastAsia="Times New Roman" w:hAnsi="Times New Roman" w:cs="Times New Roman"/>
          <w:sz w:val="28"/>
          <w:szCs w:val="24"/>
          <w:lang w:val="uz-Cyrl-UZ"/>
        </w:rPr>
        <w:lastRenderedPageBreak/>
        <w:t>виночиликдан мато ишлаб чиқаришга ўтказиш эвазига ишлаб чиқарадиган матога нисбатан Англиядан кўпроқ мато сотиб олишга эришади”</w:t>
      </w:r>
      <w:r w:rsidRPr="00E10B63">
        <w:rPr>
          <w:rFonts w:ascii="Times New Roman" w:eastAsia="Times New Roman" w:hAnsi="Times New Roman" w:cs="Times New Roman"/>
          <w:sz w:val="28"/>
          <w:szCs w:val="24"/>
          <w:vertAlign w:val="superscript"/>
          <w:lang w:val="uz-Cyrl-UZ"/>
        </w:rPr>
        <w:footnoteReference w:id="9"/>
      </w:r>
      <w:r w:rsidRPr="00E10B63">
        <w:rPr>
          <w:rFonts w:ascii="Times New Roman" w:eastAsia="Times New Roman" w:hAnsi="Times New Roman" w:cs="Times New Roman"/>
          <w:sz w:val="28"/>
          <w:szCs w:val="24"/>
          <w:lang w:val="uz-Cyrl-UZ"/>
        </w:rPr>
        <w:t>.</w:t>
      </w:r>
      <w:r w:rsidR="00360631">
        <w:rPr>
          <w:rFonts w:ascii="Times New Roman" w:eastAsia="Times New Roman" w:hAnsi="Times New Roman" w:cs="Times New Roman"/>
          <w:sz w:val="28"/>
          <w:szCs w:val="24"/>
          <w:lang w:val="uz-Cyrl-UZ"/>
        </w:rPr>
        <w:t xml:space="preserve">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Жадвал маълумотлари шуни кўрсатадики, ташқи савдо ҳар иккала мамлакат учун ҳам фойдали ҳисобланади. Агар мамлакатлар ташқи бозорга чиқмасалар Португалияда вино ва мато ишлаб чиқаришга сарфланадиган жами харажатлар 170 бирликни, Англияда – 220 бирликни ташкил этади. Ихтисослашув ва ташқи бозорга чиққандан сўнг Португалияда ишлаб чиқариш харажатлари 160 бирликка, Англияда 200 бирликка тенг бўлади. Иккала мамлакатда илгари эҳтиёжларни қондириш учун 390 меҳнат бирлиги талаб қилинган бўлса, ихтисослашувдан сўнг 360 меҳнат бирлиги керак бўлади, холос. Шундай қилиб, ташқи бозор истеъмол қилинаётган товарларга сарфланаётган харажатларни минималлаштиради.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Нисбий афзаллик назарияси меҳнатнинг қиймат назариясига асосланади. Ҳозирги кунда нисбий афзаллик муқобил харажатлар орқали аниқланади.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XIX асрнинг охири XX асрнинг бошларида халқаро савдодаги таркибий ўзгаришлар натижасида табиий афзалликларнинг халқаро меҳнат тақсимотидаги роли сезиларли даражада пасайди. Швед олими Э.Хекшер ва даниялик Б.Олин</w:t>
      </w:r>
      <w:r w:rsidR="00360631">
        <w:rPr>
          <w:rFonts w:ascii="Times New Roman" w:eastAsia="Times New Roman" w:hAnsi="Times New Roman" w:cs="Times New Roman"/>
          <w:sz w:val="28"/>
          <w:szCs w:val="24"/>
          <w:lang w:val="uz-Cyrl-UZ"/>
        </w:rPr>
        <w:t xml:space="preserve"> </w:t>
      </w:r>
      <w:r w:rsidRPr="00E10B63">
        <w:rPr>
          <w:rFonts w:ascii="Times New Roman" w:eastAsia="Times New Roman" w:hAnsi="Times New Roman" w:cs="Times New Roman"/>
          <w:sz w:val="28"/>
          <w:szCs w:val="24"/>
          <w:lang w:val="uz-Cyrl-UZ"/>
        </w:rPr>
        <w:t xml:space="preserve">қайта ишлаш саноати маҳсулотлари билан савдо қилиш сабабларини изоҳлаб берувчи назарияни яратдилар (ХХ асрнинг 20-30 йиллари). Ушбу назарияга мувофиқ турли мамлакатлар меҳнат, капитал ва ер билан турли даражада таъминланган бўлиб, уларга бўлган талаб ҳам бир-биридан фарқ қилади.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Масалан, меҳнат ресурсларига бой бўлган мамлакатда капитал етишмовчилиги мавжуд бўлиб, меҳнат нисбатан арзон бўлади ва, аксинча, меҳнат ресурслари кам бўлиб, капиталга бой бўлган мамлакатда капитал нисбатан арзон бўлади. Шу сабабли биринчи мамлакатнинг меҳнат сиғими юқори бўлган, иккинчи мамлакатнинг капитал сиғими юқори бўлган </w:t>
      </w:r>
      <w:r w:rsidRPr="00E10B63">
        <w:rPr>
          <w:rFonts w:ascii="Times New Roman" w:eastAsia="Times New Roman" w:hAnsi="Times New Roman" w:cs="Times New Roman"/>
          <w:sz w:val="28"/>
          <w:szCs w:val="24"/>
          <w:lang w:val="uz-Cyrl-UZ"/>
        </w:rPr>
        <w:lastRenderedPageBreak/>
        <w:t>маҳсулотни экспорт қилиши манфаатли ҳисобланади. Хекшер-Олин назарияси халқаро савдода кузатиладиган кўплаб қонуниятларни аниқ изоҳлаб беради. Ҳақиқатдан ҳам мамлакатлар ишлаб чиқариш харажатларининг асосий қисмини ўзларида мўл бўлган ресурслар ташкил этадиган товарларни экспорт қиладилар.</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ХХ асрнинг ўрталарида (1948 йил) америкалик иқтисодчилар П.Самуэльсон ва В.Столпер Хекшер-Олин назариясини янада такомиллаштирдилар. Ишлаб чиқариш омиллари ва техниканинг бир хиллиги, соф рақобат ва товарларнинг тўлиқ сафарбарлиги шароитида халқаро алмашув мамлакатлар ўртасида ишлаб чиқариш омиллари нархларини тенглаштиради. Муаллифлар ўз концепцияларини Д.Рикардо модели асосида Хекшер-Олин назариясини тўлдириш орқали асослайдилар ва савдога нафақат ўзаро манфаатли алмашув, балки мамлакатлар ижтимоий-иқтисодий ривожланиши ўртасидаги тафовутни қисқартириш воситаси сифатида ҳам қарайдилар.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ХХ асрнинг 50-йилларида америкалик иқтисодчи В.Леонтьев ўз тадқиқотларида ташқи савдо назариясини янада ривожлантирди. Бу модель иқтисодий адабиётларда “Леонтьев парадокси” номи билан машҳур. Хекшер-Олин теоремасига асосланиб, у урушдан кейин Америка Қўшма Штатлари иқтисодиёти меҳнат сиғими юқори бўлган маҳсулотлар ишлаб чиқаришга ихтисослашганлигини кўрсатиб берди. Бу эса АҚШ иқтисодиёти тўғрисидаги илгариги назарияларга зид бўлиб, АҚШ капиталга бой мамлакат бўлганлиги туфайли капитал сиғими юқори бўлган маҳсулотлар ишлаб чиқаришга ихтисослашиши лозим эди. Таҳлил жараёнига иккидан ортиқ ишлаб чиқариш омилларини, шу жумладан, фан-техника тараққиёти ва меҳнатдаги тафовутларни (малакали ва малакасиз) киритиб, В.Леонтьев юқоридаги парадоксни тушунтириб берди ва шу орқали халқаро савдо назариясига ўз ҳиссасини қўшди.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Кейинги йилларда жаҳон савдоси йўналишлари ва таркибида сезиларли ўзгаришлар юз берди. Бундай ўзгаришлар жумласига жаҳон </w:t>
      </w:r>
      <w:r w:rsidRPr="00E10B63">
        <w:rPr>
          <w:rFonts w:ascii="Times New Roman" w:eastAsia="Times New Roman" w:hAnsi="Times New Roman" w:cs="Times New Roman"/>
          <w:sz w:val="28"/>
          <w:szCs w:val="24"/>
          <w:lang w:val="uz-Cyrl-UZ"/>
        </w:rPr>
        <w:lastRenderedPageBreak/>
        <w:t>савдосида техник тараққиётнинг етакчи ўринга кўтарилганлиги, жаҳон савдо айланмасида ички фирма савдоси улушининг кескин ошганлиги, ишлаб чиқариш омиллари билан тахминан бир хил таъминланган мамлакатларда ишлаб чиқариладиган бир-бирига ўхшаш товарлар савдоси салмоғининг ўсиб бораётганлиги ва бошқаларни киритиш мумкин. Бу ўзгаришларни фақат халқаро савдонинг классик назариялари орқали тушунтириш мушкул. Бу эса мавжуд назарияларни янада ривожлантиришга ва муқобил назарий концепцияларни ишлаб чиқишга туртки бўлди.</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ХХ асрнинг 60-йилларида америкалик иқтисодчи Р. Вернон маҳсулотнинг ҳаёт цикли назариясини илгари сурди. Бу назарияда Р.Вернон тайёр маҳсулотлар халқаро савдосини уларнинг ҳаёт босқичлари орқали тушунтириб беришга ҳаракат қилди. Мазкур назарияга кўра, маҳсулотнинг ҳаёт цикли тўртта босқични ўз ичига олади: жорий этиш, ўсиш, пишиб-етилиш ва пасайиш. Биринчи босқичда мамлакат (кўп ҳолларда ривожланган мамлакат) ичкарисида пайдо бўлган эҳтиёжга жавоб сифатида янги маҳсулот яратилади. Шу сабабли биринчи босқичда янги маҳсулотни ишлаб чиқариш кичик серияли характерга эга бўлиб, ишловчилардан юқори малака талаб қилади ва асосан ишлаб чиқариш ушбу маҳсулотни яратган мамлакатда жамланади, ишлаб чиқарувчи эса қарийб монопол мавқега эга бўлиб, маҳсулотнинг кичик қисми ташқи бозорга чиқарилади.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Ўсиш босқичида маҳсулотга бўлган талаб ошади, уни ишлаб чиқариш кенгаяди ва аста-секин бошқа мамлакатларга ҳам тарқала бошлайди. Маҳсулот стандартлашади, ишлаб чиқарувчилар ўртасида рақобат кураши кучаяди ва унинг экспорти ҳажми ошиб боради.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Пишиб-етилиш босқичида йирик серияли ишлаб чиқариш устувор ўринга эга бўлади, рақобат курашида нарх омили биринчи ўринга чиқади ва бозорларнинг кенгайиши ҳамда технологияларнинг тарқалишига қараб маҳсулотни яратган мамлакат рақобат афзалликларига эга бўлмай қолади. </w:t>
      </w:r>
      <w:r w:rsidRPr="00E10B63">
        <w:rPr>
          <w:rFonts w:ascii="Times New Roman" w:eastAsia="Times New Roman" w:hAnsi="Times New Roman" w:cs="Times New Roman"/>
          <w:sz w:val="28"/>
          <w:szCs w:val="24"/>
          <w:lang w:val="uz-Cyrl-UZ"/>
        </w:rPr>
        <w:lastRenderedPageBreak/>
        <w:t>Ишлаб чиқариш аста-секин ривожланаётган мамлакатларга кўча бошлайди, чунки бу мамлакатларда арзон ишчи кучидан стандарт ишлаб чиқариш шароитида самарали фойдаланиш мумкин.</w:t>
      </w:r>
      <w:r w:rsidR="00360631">
        <w:rPr>
          <w:rFonts w:ascii="Times New Roman" w:eastAsia="Times New Roman" w:hAnsi="Times New Roman" w:cs="Times New Roman"/>
          <w:sz w:val="28"/>
          <w:szCs w:val="24"/>
          <w:lang w:val="uz-Cyrl-UZ"/>
        </w:rPr>
        <w:t xml:space="preserve">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Пасайиш босқичига ўтиш даражасига қараб маҳсулотга бўлган талаб, айниқса, ривожланган мамлакатларда, пасая бошлайди, ишлаб чиқариш ҳажми қисқаради, маҳсулот ишлаб чиқариш ривожланаётган мамлакатда тўпланади ва маҳсулотни яратган мамлакат соф импортерга айланади.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Маҳсулотнинг ҳаёт цикли назарияси кўплаб таромоқлар эволюциясини ҳаққоний акс эттиради, аммо халқаро савдо ривожланиши тенденцияларини тўла изоҳлаб бера олмайди. Кўплаб товарлар (ҳаёт цикли қисқа товарлар, транспорт харажатлари юқори товарлар, тор доирадаги потенциал истеъмолчиларга мўлжалланган сифат бўйича кескин табақалашган товарлар ва бошқалар) маҳсулотнинг ҳаёт цикли назариясига мувофиқ келмайди.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ХХ асрнинг 80-йиларида П. Кругман, К. Ланкастер ва бошқа бир қатор иқтисодчи-олимлар халқаро савдо назариясига муқобил назарияни таклиф этдилар. Бу назария миқёс самарасига асосланади. Бу самаранинг моҳияти шундан иборатки, муайян технология ва ишлаб чиқаришни ташкил этиш шароитида узоқ муддатли ўртача харажатлар ишлаб чиқарилаётган маҳсулот ҳажмининг ўсиши билан қисқариб боради, яъни оммавий ишлаб чиқариш натижасида иқтисод қилиш имконияти юзага келади.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Ушбу назария муаллифлари фикрича, кўплаб мамлакатлар ишлаб чиқариш омиллари билан деярли бир хил нисбатда таъминланганлар. Шу сабабли улар оммавий ишлаб чиқариш самараси мавжуд бўлган тармоқларга ихтисослашишлари мақсадга мувофиқ. Бу ҳолатда ихтисослашув ишлаб чиқариш ҳажмини ошириш ва маҳсулотни кам харажатлар сарфлаган ҳолда ишлаб чиқариш имкониятини беради. Миқёс самараси амалга ошиши учун бозор етарли даражада катта бўлиши лозим. </w:t>
      </w:r>
      <w:r w:rsidRPr="00E10B63">
        <w:rPr>
          <w:rFonts w:ascii="Times New Roman" w:eastAsia="Times New Roman" w:hAnsi="Times New Roman" w:cs="Times New Roman"/>
          <w:sz w:val="28"/>
          <w:szCs w:val="24"/>
          <w:lang w:val="uz-Cyrl-UZ"/>
        </w:rPr>
        <w:lastRenderedPageBreak/>
        <w:t xml:space="preserve">Бунда эса халқаро савдо катта роль ўйнайди, чунки у товарларни сотиш бозорини кенгайтириш имконини беради. </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Шу билан бир қаторда миқёс самарасини амалга ошириш, одатда соф рақобат тамойилларининг бузилишига олиб келади, чунки у ишлаб чиқаришнинг концентрациялашуви ва фирмаларнинг йириклашуви билан боғлиқ. Бу эса ўз навбатида бозор таркибининг ўзгаришига олиб келади. Натижада улар ёки олигополистик, ёки монополистик рақобатга асосланган бозорларга айланадилар.</w:t>
      </w:r>
    </w:p>
    <w:p w:rsidR="00E10B63" w:rsidRPr="00E10B63" w:rsidRDefault="00E10B63" w:rsidP="00E10B63">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 xml:space="preserve">Ташқи савдонинг моҳиятини ёритиб беришга қаратилган назарий қарашлардан бири М.Портернинг рақобат афзалликлари назарияси ҳисобланади. Ушбу назарияга мувофиқ халқаро бозорда мамлакатлар эмас, балки фирмалар рақобатлашадилар. Шу сабабли фирма рақобат афзалликларини қандай шакллантириши ва унда мамлакатнинг ролини аниқлаш муҳим аҳамиятга эга. Халқаро алмашувда мамлакатнинг рақобатбардошлик даражасига “рақобатбардошлик ромби” деб аталувчи тўртта бир-бирига боғлиқ омиллар таъсир кўрсатади: 1. Ишлаб чиқариш омиллари шароитлари (мамлакатда асосий ишлаб чиқариш омилларининг мавжудлиги); 2. Миқёс самарасини келтириб чиқарувчи ички талаб шароитлари; 3. Бир-бирига боғлиқ ва бир-бирини қўлловчи тармоқларнинг (кластерларнинг) мавжудлиги; 4. Фирма таркиби стратегияси ва унинг ички тармоқ рақобатидаги ўрни. </w:t>
      </w:r>
    </w:p>
    <w:p w:rsidR="00360631" w:rsidRDefault="00E10B63" w:rsidP="00360631">
      <w:pPr>
        <w:spacing w:after="0" w:line="360" w:lineRule="auto"/>
        <w:ind w:firstLine="709"/>
        <w:jc w:val="both"/>
        <w:rPr>
          <w:rFonts w:ascii="Times New Roman" w:eastAsia="Times New Roman" w:hAnsi="Times New Roman" w:cs="Times New Roman"/>
          <w:sz w:val="28"/>
          <w:szCs w:val="24"/>
          <w:lang w:val="uz-Cyrl-UZ"/>
        </w:rPr>
      </w:pPr>
      <w:r w:rsidRPr="00E10B63">
        <w:rPr>
          <w:rFonts w:ascii="Times New Roman" w:eastAsia="Times New Roman" w:hAnsi="Times New Roman" w:cs="Times New Roman"/>
          <w:sz w:val="28"/>
          <w:szCs w:val="24"/>
          <w:lang w:val="uz-Cyrl-UZ"/>
        </w:rPr>
        <w:t>Шундай қилиб, халқаро савдо назарияларини умумлаштириш натижалари шуни кўрсатадики, унинг моҳиятини ёритиб беришга қаратилган классик қарашлар ҳам, замонавий қарашлар ҳам ташқи савдо муносабатлари ривожланиши жараёнида вужудга келадиган барча саволларга жавоб бера олмаса-да, мамлакатларнинг жаҳон бозорида ўзига хос ўрин эгаллашларини таъминловчи афзаллик жиҳатларини аниқлашга имкон беради.</w:t>
      </w:r>
    </w:p>
    <w:p w:rsidR="00047461" w:rsidRDefault="00047461" w:rsidP="009F0433">
      <w:pPr>
        <w:spacing w:after="0" w:line="360" w:lineRule="auto"/>
        <w:ind w:firstLine="709"/>
        <w:jc w:val="center"/>
        <w:rPr>
          <w:rFonts w:ascii="Times New Roman" w:eastAsia="Times New Roman" w:hAnsi="Times New Roman" w:cs="Times New Roman"/>
          <w:b/>
          <w:bCs/>
          <w:iCs/>
          <w:sz w:val="28"/>
          <w:szCs w:val="28"/>
          <w:lang w:val="uz-Cyrl-UZ"/>
        </w:rPr>
      </w:pPr>
    </w:p>
    <w:p w:rsidR="009F0433" w:rsidRPr="009F0433" w:rsidRDefault="009F0433" w:rsidP="009F0433">
      <w:pPr>
        <w:spacing w:after="0" w:line="360" w:lineRule="auto"/>
        <w:ind w:firstLine="709"/>
        <w:jc w:val="center"/>
        <w:rPr>
          <w:rFonts w:ascii="Times New Roman" w:eastAsia="Times New Roman" w:hAnsi="Times New Roman" w:cs="Times New Roman"/>
          <w:b/>
          <w:bCs/>
          <w:iCs/>
          <w:sz w:val="28"/>
          <w:szCs w:val="28"/>
          <w:lang w:val="uz-Cyrl-UZ"/>
        </w:rPr>
      </w:pPr>
      <w:r w:rsidRPr="009F0433">
        <w:rPr>
          <w:rFonts w:ascii="Times New Roman" w:eastAsia="Times New Roman" w:hAnsi="Times New Roman" w:cs="Times New Roman"/>
          <w:b/>
          <w:bCs/>
          <w:iCs/>
          <w:sz w:val="28"/>
          <w:szCs w:val="28"/>
          <w:lang w:val="uz-Cyrl-UZ"/>
        </w:rPr>
        <w:lastRenderedPageBreak/>
        <w:t>2. Глобаллашув жараёнининг халқаро савдо ривожланишига таъсири</w:t>
      </w:r>
    </w:p>
    <w:p w:rsidR="00125227" w:rsidRDefault="00125227" w:rsidP="009F0433">
      <w:pPr>
        <w:spacing w:after="0" w:line="360" w:lineRule="auto"/>
        <w:ind w:firstLine="709"/>
        <w:jc w:val="both"/>
        <w:rPr>
          <w:rFonts w:ascii="Times New Roman" w:eastAsia="Times New Roman" w:hAnsi="Times New Roman" w:cs="Times New Roman"/>
          <w:sz w:val="28"/>
          <w:szCs w:val="28"/>
          <w:lang w:val="uz-Cyrl-UZ"/>
        </w:rPr>
      </w:pP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Глобаллашув жараёни ҳозирги замон инсоният ривожининг умумий контекстини ташкил қилади, дейилса, муболаға бўлмайди. Унинг омиллари, кўринишлари, оқибатлари, турли жиҳатларини англамасдан бугунги кунда содир бўлаётган ижтимоий, иқтисодий, маданий ва геосиёсий ҳодисаларни тушуниш ва тўғри идрок қилиш мумкин эмас. Бежиз эмаски, Ўзбекистон Республикаси Президенти И.Каримов “Жаҳон миқёсида глобаллашув ва рақобат тобора кучайиб бораётган бугунги замонда биз дунёда юз бераётган туб ўзгаришлар жараёнида эгаллаб турган ўрнимизни холисона ва танқидий баҳолашимиз, тобора ошиб бораётган ҳаёт талабларига жавоб беришимиз, кечаётган давр билан ҳамқадам бўлишимиз шарт”</w:t>
      </w:r>
      <w:r w:rsidRPr="009F0433">
        <w:rPr>
          <w:rFonts w:ascii="Times New Roman" w:eastAsia="Times New Roman" w:hAnsi="Times New Roman" w:cs="Times New Roman"/>
          <w:sz w:val="28"/>
          <w:vertAlign w:val="superscript"/>
          <w:lang w:val="uz-Cyrl-UZ"/>
        </w:rPr>
        <w:footnoteReference w:id="10"/>
      </w:r>
      <w:r w:rsidRPr="009F0433">
        <w:rPr>
          <w:rFonts w:ascii="Times New Roman" w:eastAsia="Times New Roman" w:hAnsi="Times New Roman" w:cs="Times New Roman"/>
          <w:sz w:val="28"/>
          <w:szCs w:val="28"/>
          <w:lang w:val="uz-Cyrl-UZ"/>
        </w:rPr>
        <w:t>, - деб таъкидлаган эди.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“Глобаллашув” атамаси илк бор иқтисодчилар томонидан янги бир жараён, яъни ХХ асрнинг 80-йилларида авж ола бошлаган жаҳон бозорларнинг бири-бирига қўшилиб кетишини ифодалаш учун қўлланила бошлаган эди. Аммо, кейинроқ шу нарса равшан бўлдики, жаҳон иқтисодиётининг интернационаллашуви, гарчи муҳим бўлса-да, айни вақтда, глобаллашув жараёнининг фақат бир қисмидир. У эса, беҳад кенг бўлиб, иқтисодий вектор билан биргаликда ахборот-коммуникация, геосиёсий, дунёқараш ва цивилизацион хусусиятга эга бўлган жабҳаларни ҳам ўз ичига қамраб олади.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Шуни таъкидлаш жоизки, глобаллашувнинг кўринишлари ва оқибатлари теварагидаги мунозаралар сўнгги йилларда нафақат жонланди, балки қизғин тус олди. Нафақат айрим жамиятлар, балки бутун дунё бир-бирига қарама-қарши турган, ва айрим вақтларда, ҳатто, уруш олиб бораётган «глобалчилар» ва «аксилглобалчилар»га ажралди.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lastRenderedPageBreak/>
        <w:t>Ҳақиқатдан ҳам, бир тарафдан, глобаллашув ахборот олиш, бир жойдан иккинчи жойга кўчиш, халқаро савдо ва ишлаб чиқариш кооперацияси олдидаги тўсиқларни бартараф этмоқда. Аксарият кишилар глобаллашув меҳнат, капитал, товар ва ахборот ҳаракатланишига олиб келаётганини, ва бинобарин, иқтисодий самарадорлик ва инсон тараққиёти учун мисли кўрилмаган имкониятларни вужудга келтиришини аниқ англамоқдалар ва кўрмоқдалар. Миллионлаб одамлар глобаллашувни фаровон турмуш, мустақил танлаш ҳуқуқи ва янада кўпроқ эркинлик, тўлиқ ва бевосита ахборот олиш, кўпроқ ҳақ тўланадиган жойларда ишлаш, энг яхши университетларда таълим олиш имкони билан боғламоқдалар. Глобаллашув даврида жаҳон бозорлари очиқроқ ва уларга кириб бориш мумкин бўлиб қолди. Бу эса, кўпгина “учинчи дунё” мамлакатларига экспортни жадаллаштириш сиёсатини қўллаб ҳайратланарли иқтисодий равнаққа эришиш учун имконият очди. Айнан халқаро савдо “Осиё йўлбарслари” ва бошқа мамлакатларнинг юксалиши ҳамда қисқа вақт мобайнида “банана республикалар”дан қудратли оммавий саноат ишлаб чиқариши марказларига айланишларининг асосий омили бўлди. Ушбу, яқиндагина қолоқ мустамлака бўлган мамлакатларнинг аҳолиси, нафақат ўз ҳаёт тарзи, балки унинг сифатини ўзгартира билди; олдинги авлодлар тасаввур қилолмайдиган фаровонлик даражасига эришди. Майкл Э</w:t>
      </w:r>
      <w:r>
        <w:rPr>
          <w:rFonts w:ascii="Times New Roman" w:eastAsia="Times New Roman" w:hAnsi="Times New Roman" w:cs="Times New Roman"/>
          <w:sz w:val="28"/>
          <w:szCs w:val="28"/>
          <w:lang w:val="uz-Cyrl-UZ"/>
        </w:rPr>
        <w:t>л</w:t>
      </w:r>
      <w:r w:rsidRPr="009F0433">
        <w:rPr>
          <w:rFonts w:ascii="Times New Roman" w:eastAsia="Times New Roman" w:hAnsi="Times New Roman" w:cs="Times New Roman"/>
          <w:sz w:val="28"/>
          <w:szCs w:val="28"/>
          <w:lang w:val="uz-Cyrl-UZ"/>
        </w:rPr>
        <w:t>лиот ёзганидек: “Осиё мўъжизасининг манбаи маҳаллий ишлаб чиқариш қувватларининг глобал савдо тармоқлари билан интеграциясини рағбатлантирувчи ва миллионлар учун иш жойи барпо этган ташқи алоқаларга интилган сиёсатдадир”.</w:t>
      </w:r>
      <w:r w:rsidRPr="009F0433">
        <w:rPr>
          <w:rFonts w:ascii="Times New Roman" w:eastAsia="Times New Roman" w:hAnsi="Times New Roman" w:cs="Times New Roman"/>
          <w:sz w:val="28"/>
          <w:vertAlign w:val="superscript"/>
          <w:lang w:val="uz-Cyrl-UZ"/>
        </w:rPr>
        <w:footnoteReference w:id="11"/>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Натижада, глобаллашув даври тарихда мисли кўрилмаган ва барча минтақаларни қамраб олган ҳаёт даражаси ва сифатининг ўсиши вақти бўлди. Бирлашган Миллатлар Ташкилотининг 2003 йилги Инсон Тараққиёти ҳақидаги Маърузасида қайд этилганидек, сўнгги 30 йил мобайнида ривожланаётган мамлакатлар аҳолисининг турмуш шароити </w:t>
      </w:r>
      <w:r w:rsidRPr="009F0433">
        <w:rPr>
          <w:rFonts w:ascii="Times New Roman" w:eastAsia="Times New Roman" w:hAnsi="Times New Roman" w:cs="Times New Roman"/>
          <w:sz w:val="28"/>
          <w:szCs w:val="28"/>
          <w:lang w:val="uz-Cyrl-UZ"/>
        </w:rPr>
        <w:lastRenderedPageBreak/>
        <w:t>кескин яхшиланишига эришилди. Кутилажак умр кечириш бу ерда 8 йилга кўпайди. Саводсиз аҳолининг улуши қарийб икки марта, яъни 25 фоизгача камайди. Ўтган асрнинг 90-йилларида ер юзи аҳолисининг ўта қашшоқликдан азоб чекаётган қисми улуши 30 фоиздан 23 фоизгача тушди. Шарқий Осиёда фақат 90-йиллар мобайнида кунига бир долларга тенг даромадга кун кечирётган одамларнинг сони тенг ярмига камайди</w:t>
      </w:r>
      <w:r w:rsidRPr="009F0433">
        <w:rPr>
          <w:rFonts w:ascii="Times New Roman" w:eastAsia="Times New Roman" w:hAnsi="Times New Roman" w:cs="Times New Roman"/>
          <w:sz w:val="28"/>
          <w:vertAlign w:val="superscript"/>
          <w:lang w:val="uz-Cyrl-UZ"/>
        </w:rPr>
        <w:footnoteReference w:id="12"/>
      </w:r>
      <w:r w:rsidRPr="009F0433">
        <w:rPr>
          <w:rFonts w:ascii="Times New Roman" w:eastAsia="Times New Roman" w:hAnsi="Times New Roman" w:cs="Times New Roman"/>
          <w:sz w:val="28"/>
          <w:szCs w:val="28"/>
          <w:lang w:val="uz-Cyrl-UZ"/>
        </w:rPr>
        <w:t>.</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Глобаллашувга қарши бўлганларнинг фикрича, бу жараён трансмиллий корпорациялар ва индустриал Ғарбнинг ҳосиласи. У ўз моҳиятига кўра, ғайридемократик, элита, ва аксарият ҳолда емирувчи, вайрон қилувчи характерга эга бўлиб, бутун инсониятни, шунингдек, алоҳида давлатларни барқарор ривожланиш имкониятидан маҳрум қилади. Давлатлардан устун турган халқаро тузилмалар роли кўтарилиб, глобаллашув миллий давлатларни заифлантиради ва халқларнинг суверен иродасини менсимасликка олиб келади. Улар шунга аминдирки, глобаллашув бу - хавф-хатар ва таҳликалар келтирувчи жараёндир. У глобал исиш, атроф-муҳитнинг ифлосланиши, назоратсиз миграция оқимлари юзага келиши, иш жойларининг йўқолиши, анъанавий қадриятларнинг емирилиши каби муаммоларни келтириб чиқаради. Халқаро савдо эркинлаштирилишининг асл маъноси шундан иборатки, ривожланаётган мамлакатлар томонидан савдо тўсиқлари бартараф этилиб, саноати ривожланган давлатлар бозорларига кириш имконияти чекланганлигича қолади. Шунинг учун бу жараён турли минтақалар аҳолиси ҳаёт даражасида жуда катта тафовут янада кенгайишига ва улар ўртасида «асимметрик боғликлик» пайдо бўлишига олиб келмоқда.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Бугунги кунда Янги Шимол, ёки саноати ривожланган дунё, глобаллашув жараёнининг асосий ҳаракатлантирувчи кучи, «менежери» бўлиб қолмоқда. Дунёнинг қолган ҳудудлари кўпинча ушбу жараён субъектлари сифатида намоён бўлаётир. Жаҳон аҳолисининг атиги 15 фоизи яшайдиган саноати ривожланган мамлакатлар дунё ресурслари, </w:t>
      </w:r>
      <w:r w:rsidRPr="009F0433">
        <w:rPr>
          <w:rFonts w:ascii="Times New Roman" w:eastAsia="Times New Roman" w:hAnsi="Times New Roman" w:cs="Times New Roman"/>
          <w:sz w:val="28"/>
          <w:szCs w:val="28"/>
          <w:lang w:val="uz-Cyrl-UZ"/>
        </w:rPr>
        <w:lastRenderedPageBreak/>
        <w:t xml:space="preserve">ишлаб чиқариш, савдо ва истеъмолнинг 70 фоизини назорат қилмоқда. Аммо, ҳар қандай ҳолатда, глобаллашув – объектив воқелик, табиий-тарихий жараёндир. Уни на инкор қилиш, на тўхтатиш, на кечиктириш мумкин. </w:t>
      </w:r>
      <w:r w:rsidRPr="009F0433">
        <w:rPr>
          <w:rFonts w:ascii="Times New Roman" w:eastAsia="Times New Roman" w:hAnsi="Times New Roman" w:cs="Times New Roman"/>
          <w:color w:val="000000"/>
          <w:sz w:val="28"/>
          <w:szCs w:val="28"/>
          <w:lang w:val="uz-Cyrl-UZ"/>
        </w:rPr>
        <w:t xml:space="preserve">Глобаллашув қандайдир виртуал уйдирма фантом эмас. Бу миллионлаб одамлар томонидан илгари суриладиган реал, ҳар куни амалга ошириладиган жараёндир. </w:t>
      </w:r>
      <w:r w:rsidRPr="009F0433">
        <w:rPr>
          <w:rFonts w:ascii="Times New Roman" w:eastAsia="Times New Roman" w:hAnsi="Times New Roman" w:cs="Times New Roman"/>
          <w:sz w:val="28"/>
          <w:szCs w:val="28"/>
          <w:lang w:val="uz-Cyrl-UZ"/>
        </w:rPr>
        <w:t>Жаҳондаги ҳозирги тараққиёт жараёнларининг энг таниқли тадқиқотчилари асарларида берилган таърифларни умумлаштириб, хулоса қилишимиз мумкинки, глобаллашув маҳаллий аҳамиятга молик маданий, ахборот, иқтисодий, геосиёсий маконларнинг бир тизимга бирлашуви жараёнидир</w:t>
      </w:r>
      <w:r w:rsidRPr="009F0433">
        <w:rPr>
          <w:rFonts w:ascii="Times New Roman" w:eastAsia="Times New Roman" w:hAnsi="Times New Roman" w:cs="Times New Roman"/>
          <w:sz w:val="28"/>
          <w:vertAlign w:val="superscript"/>
          <w:lang w:val="uz-Cyrl-UZ"/>
        </w:rPr>
        <w:footnoteReference w:id="13"/>
      </w:r>
      <w:r w:rsidRPr="009F0433">
        <w:rPr>
          <w:rFonts w:ascii="Times New Roman" w:eastAsia="Times New Roman" w:hAnsi="Times New Roman" w:cs="Times New Roman"/>
          <w:sz w:val="28"/>
          <w:szCs w:val="28"/>
          <w:lang w:val="uz-Cyrl-UZ"/>
        </w:rPr>
        <w:t>.</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Глобаллашувнинг асосий хусусияти шундан иборатки, минтақалар ва мамлакатларнинг ўзаро чамбарчас боғлиқлиги тобора аниқ бўлмоқда. Иқтисодий соҳадаги глобаллашув, авваламбор, товарлар, капитал ва меҳнатнинг жаҳон миқёсидаги интеграциясидир. Бу икки жараён мажмуида ўз ифодасини топади. Биринчиси, бу – капитал, меҳнат ресурслари, товарлар ва хизматлар бозорлари глобаллашуви. Иккинчиси, иқтисодий шакллар глобаллашуви, яъни иқтисодиёт ташкилий тузилмаларининг йириклашувидир. Унинг бу хусусиятлари 2008 йилда бошланган глобал молиявий-иқтисодий инқироз сабаб ва оқибатларида яққол намоён бўлди. </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Жаҳон савдоси ва ишлаб чиқаришнинг сезиларли ўсиши, уларнинг интернационаллашуви, табиий равишда халқаро молиявий айирбошлаш соҳасида туб ўзгаришларга сабаб бўлди. Бугун</w:t>
      </w:r>
      <w:r w:rsidR="00295969">
        <w:rPr>
          <w:rFonts w:ascii="Times New Roman" w:eastAsia="Times New Roman" w:hAnsi="Times New Roman" w:cs="Times New Roman"/>
          <w:sz w:val="28"/>
          <w:szCs w:val="28"/>
          <w:lang w:val="uz-Cyrl-UZ"/>
        </w:rPr>
        <w:t>ги</w:t>
      </w:r>
      <w:r w:rsidRPr="009F0433">
        <w:rPr>
          <w:rFonts w:ascii="Times New Roman" w:eastAsia="Times New Roman" w:hAnsi="Times New Roman" w:cs="Times New Roman"/>
          <w:sz w:val="28"/>
          <w:szCs w:val="28"/>
          <w:lang w:val="uz-Cyrl-UZ"/>
        </w:rPr>
        <w:t xml:space="preserve"> кунда ҳар куни валюта айирбошлаш бозоридан 1,2 триллион АҚШ доллари ўтади. Халқаро банклараро тизим ва ҳисоб-китоблар тизими орқали амалга оширилаётган тўловлар ҳажми бир кунда 6 триллион долларни ташкил этади.</w:t>
      </w:r>
      <w:r w:rsidRPr="009F0433">
        <w:rPr>
          <w:rFonts w:ascii="Times New Roman" w:eastAsia="Times New Roman" w:hAnsi="Times New Roman" w:cs="Times New Roman"/>
          <w:sz w:val="28"/>
          <w:vertAlign w:val="superscript"/>
          <w:lang w:val="uz-Cyrl-UZ"/>
        </w:rPr>
        <w:footnoteReference w:id="14"/>
      </w:r>
      <w:r w:rsidRPr="009F0433">
        <w:rPr>
          <w:rFonts w:ascii="Times New Roman" w:eastAsia="Times New Roman" w:hAnsi="Times New Roman" w:cs="Times New Roman"/>
          <w:sz w:val="28"/>
          <w:szCs w:val="28"/>
          <w:lang w:val="uz-Cyrl-UZ"/>
        </w:rPr>
        <w:t xml:space="preserve"> Пул энди </w:t>
      </w:r>
      <w:r w:rsidRPr="009F0433">
        <w:rPr>
          <w:rFonts w:ascii="Times New Roman" w:eastAsia="Times New Roman" w:hAnsi="Times New Roman" w:cs="Times New Roman"/>
          <w:sz w:val="28"/>
          <w:szCs w:val="28"/>
          <w:lang w:val="uz-Cyrl-UZ"/>
        </w:rPr>
        <w:lastRenderedPageBreak/>
        <w:t>аксарият ҳолда қўлга олиб бўладиган, нақд нарса эмас. У бойлик ҳақидаги маълумотдан хабар берувчи электрон импульсдир.</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Глобаллашув шароитида, миллий иқтисодиётлар чегаралари ювилиб кетмоқда. Уларнинг ўзаро боғлиқлиги ва ўзаро таъсири жуда кучли бўлмоқда. “Домино эффекти” вужудга келиш хавфи, яъни молиявий-иқтисодий инқирознинг бир мамлакатдан иккинчисига ўтиши, деярли муқаррар бўлмоқда. Аслида айни шу ҳолат 2008 йилда содир бўлди. Ўшанда АҚШда Bear-Sterns, Lehman Brothers, Merrill-Lynch, AIG, Fannie Mae, Citigroup каби улкан компаниялар ниҳоятда мушкул аҳволга тушиб қолдилар ва натижада рўй берган молиявий саросима нафақат Америкада иқтисодий инқирозни вужудга келтирди, балки тезлик билан бутун дунёга ёйилди.</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Жаҳон молиявий-иқтисодий инқирозини сабаблари қаторида кўпгина тадқиқотчилар, авваламбор, 2007 йил ёзида АҚШда кўчмас мулк, яъни уй-жой бозоридаги аҳвол кескин равишда ёмонлашганини кўрсатадилар. Дарҳақиқат, ўша даврда бу мамлакатда ўн йил мобайнида биринчи бор уй-жойларга бўлган нарх-наво кутилмаганда 25 фоизга “қулади”, натижада Америка ипотека тизими инқирозга дучор бўлди. Нима учун ўн йил мобайнида кўчмас мулк нархи муттасил ва узликсиз кўтарилиб келди? Нега у бирданига кескин равишда пасайди? Нима учун бу ҳолат ипотека тизимига қаттиқ зарба бўлди? Ва ниҳоят, нега бу ҳодисалар АҚШ иқтисодининг бошқа тармоқлари ва кейинчалик бутун дунё иқтисодида сурункали салбий ҳодисалар сабаби бўлди, деган саволлар туғилиши табийдир. </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Глобаллашув ва IT-иқтисодиёти пайдо бўлиши билан боғлиқ бўлган иқтисодий кўтарилиш, АҚШ кўчмас мулк бозоридаги нарх-наво 90- ва кейинги ўн йилликнинг биринчи ярмида уй-жойга бўлган талаб ортиши натижасида муттасил равишда юксалиб борди. Бунинг сабаби шундаки, ўша даврда глобаллашув туфайли йирик молиявий тушумларга эга бўлган кўпгина Осиё давлатлари ва ўтиш даврини бошидан кечираётган </w:t>
      </w:r>
      <w:r w:rsidRPr="009F0433">
        <w:rPr>
          <w:rFonts w:ascii="Times New Roman" w:eastAsia="Times New Roman" w:hAnsi="Times New Roman" w:cs="Times New Roman"/>
          <w:sz w:val="28"/>
          <w:szCs w:val="28"/>
          <w:lang w:val="uz-Cyrl-UZ"/>
        </w:rPr>
        <w:lastRenderedPageBreak/>
        <w:t xml:space="preserve">мамлакатлар жамғариш нормасини кўпайтиришга ва эндиликда ўзлари хорижий иқтисодиётларга, биринчи навбатда, АҚШ молиявий тизимига, инвестициялар йўналтиришга қодир бўла олдилар. Агар 1996 йилда ривожланаётган давлатларнинг умумий қарзи 88 миллиард долларни ташкил қилган бўлса, 2003 йилга келиб улар жаҳон молиявий бозорларига 205 миллиард долларни сармоя сифатида жойлаштирдилар. </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Америкалик иқтисодчи ва мамлакат Федерал Резерв тизимининг раиси Б.Бернанкенинг иборасига кўра, бу “глобал жамғара сероблигини” (global saving glut) вужудга келтирди. Бу, ривожланган давлатлар (авваламбор АҚШ) молиявий бозорлари ривожланаётган мамлакатлардан юқори фойда олиш умидида келиб тушган жамғармалар билан тўлиб тошган эдилар, деганидир.</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Тушунарлики, бундай шароитда банк ҳисоб ставкалар пасайиб, кредит олиш шароитлари тобора енгиллашиб борди. Натижада, банклардан қарз олганлар ичида «субстандарт» (sub-prime borrowers), ёки кредит обрўси паст бўлган кредиторлар улуши кўпайди. Масалан, АҚШда 2006 йилга келиб бундай заиф кредиторлар улуши ипотека тизимидаги умумий кредитнинг 20 фозини ташкил қилди. Бундай шароитда, АҚШ молиявий тизими ўзини таҳликадан соқит қилиш ниятида, қимматбаҳо қоғозларнинг янги турларини ихтиро қила бошлади. </w:t>
      </w:r>
    </w:p>
    <w:p w:rsid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Гап шундаки, молиявий инновациялар орасида секюритизация алоҳида ўрин тутади. Унинг моҳияти шундаки, катта миқдордаги индивидуал молиявий инструментлар, масалан, ипотека кредитлари, “бир қозонга” солиниб қорилади ва сўнг, аралашган ҳолда алоҳида-алоҳида “парчаларга” бўлинади. Натижада турли даражадаги қалтисликка эга бўлган парчалар турли ёндошувлар қўлловчи инвесторлар томонидан сотиб олинади. Масалан, “хеджланган” ёки яхши ҳимояланган фондлар қалтисроқ парчаларни сотиб олишлари мумкин бўлса, пенсия фондлари ишончлироқ бўлакларга харидор бўлишлари мумкин. Молиявий бозорларда мулк билан қувватланган қоғозлар (asset-backed commercial </w:t>
      </w:r>
      <w:r w:rsidRPr="009F0433">
        <w:rPr>
          <w:rFonts w:ascii="Times New Roman" w:eastAsia="Times New Roman" w:hAnsi="Times New Roman" w:cs="Times New Roman"/>
          <w:sz w:val="28"/>
          <w:szCs w:val="28"/>
          <w:lang w:val="uz-Cyrl-UZ"/>
        </w:rPr>
        <w:lastRenderedPageBreak/>
        <w:t xml:space="preserve">papers) ва гаров билан кафолатланган қарзлар (collateralized debt obligations - CDO) каби қимматли қоғозлар пайдо бўлди. Буларнинг барчасининг мазмун-моҳияти таҳликаларни диверсификация қилиш ёки иложи борича, алоҳида инвесторлар орасида ёйишдан иборат. Масалан, битта молиявий “қозонда” минглаб кредитлар билан биргаликда бир неча субстандарт қарзлар қориб юборилса, уларнинг айримлари дефолтга тушган ҳолда ҳам, умумий “қозон”га унчалик катта талофат етмайди, деган ёндошув мавжуд. </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Иккинчидан, “осон” кредитлар даврида аксарият инвесторларда уй-жой нархи фақат тепага қараб юради, деган нотўғри ишонч бор эди. Бинобарин, уй-жой нархи кўтарилади ва кўчмас мулкга сармоя жойлаштириш катта фойда олиб келади, деган умидда, кўпчилик ипотека кредитлари олиб, унга уй сотиб олдилар. Бунинг оқибатида талаб ортиб, кўчмас мулк нархи 1996 йилдан 2006 йилгача ҳар йили ўртача 10 фоизга ортиб борди.</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Аммо, 2006 йилнинг ўртасидан то 2008 йилнинг охиригача АҚШ миқёсида кўчмас мулкнинг ўртача нархи 26,6 фоизга тушди. Гап шундаки, кўчмас мулк бозоридаги вазиятни бир оз “совутиш” учун Федерал Резерв тизими ҳисоб ставкасини кўтара бошлади; 2004 май ойидан то 2006 майигача у 1,25 фоиздан 5,25 фоизгача, яъни 4,2 маротаба ўсди. Бу эса, уй-жой нархининг кескин пасайишига олиб келди, ва авваламбор, субстандарт қарздорларга кучли зарба бўлди. 2007 йилнинг августига келиб, уларнинг 16 фоизи дефолтга учради. Кейинчалик, ҳодисалар бири-бирига уланиб кетиб, назорат остидан чиқиб кетди. Аввал ипотека кредитларини иштиёқ билан сотиб олаётган банклар, эндиликда субстандарт қарздор билан боғлиқ хавфлардан ҳоли бўлиш ниятида, уларни тезлик билан сота бошладилар. Бу эса, молиявий бозордаги саросиманинг кучайишига олиб келди. Банклар “заҳарланган” активлардан қутула бошлаб, уларни сотиш эвазига олган маблағларини 1 йил муддатлик давлат облигацияларига сармоя қилдилар. Оқибатда “нақд пул инқирози” (liquidity crisis), яъни молиявий бозордаги трансакциялар ҳажми кескин камайиши содир бўлди. </w:t>
      </w:r>
      <w:r w:rsidRPr="009F0433">
        <w:rPr>
          <w:rFonts w:ascii="Times New Roman" w:eastAsia="Times New Roman" w:hAnsi="Times New Roman" w:cs="Times New Roman"/>
          <w:sz w:val="28"/>
          <w:szCs w:val="28"/>
          <w:lang w:val="uz-Cyrl-UZ"/>
        </w:rPr>
        <w:lastRenderedPageBreak/>
        <w:t>2008 йил сентябрида АҚШ маъмурияти Fannie Mae ва Freddie Mac каби асосий ипотека муассасаларини амалда давлат тасарруфига олди, Lehman Brothers ўзини банкрот, деб эълон қилди, Merrill Lynch эса Bank of Ameriсa га сотилди. AIGни қутқариш учун Федерал Резерв тизими 85 миллиард доллар ажратди.</w:t>
      </w:r>
    </w:p>
    <w:p w:rsidR="009F0433" w:rsidRPr="009F0433" w:rsidRDefault="009F0433" w:rsidP="009F0433">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АҚШ молиявий тизимидаги муаммолар нафақат мамлакатнинг барча соҳалардаги ҳолатига салбий таъсир кўрсатди, балки жаҳон миқёсида иқтисодий таназзулга олиб келди. Ривожланган давлатлар иқтисодиётлари 2 фоизга қисқарди. Бутун дунёда кўплаб банклар синиб, корхоналар ёпилди. Фақатгина АҚШнинг ўзида 3,5 миллион киши ишсизлар сафини тўлдирди. Аксарият давлатларда аҳоли турмуш д</w:t>
      </w:r>
      <w:r>
        <w:rPr>
          <w:rFonts w:ascii="Times New Roman" w:eastAsia="Times New Roman" w:hAnsi="Times New Roman" w:cs="Times New Roman"/>
          <w:sz w:val="28"/>
          <w:szCs w:val="28"/>
          <w:lang w:val="uz-Cyrl-UZ"/>
        </w:rPr>
        <w:t>аражаси кескин равишда пасайди.</w:t>
      </w:r>
    </w:p>
    <w:p w:rsidR="00266B8D" w:rsidRDefault="00266B8D" w:rsidP="00266B8D">
      <w:pPr>
        <w:spacing w:after="0" w:line="360" w:lineRule="auto"/>
        <w:ind w:firstLine="709"/>
        <w:jc w:val="both"/>
        <w:rPr>
          <w:rFonts w:ascii="Times New Roman" w:hAnsi="Times New Roman"/>
          <w:b/>
          <w:sz w:val="28"/>
          <w:lang w:val="uz-Cyrl-UZ"/>
        </w:rPr>
      </w:pPr>
    </w:p>
    <w:p w:rsidR="00266B8D" w:rsidRDefault="008112B8" w:rsidP="00266B8D">
      <w:pPr>
        <w:spacing w:after="0" w:line="360" w:lineRule="auto"/>
        <w:ind w:firstLine="709"/>
        <w:jc w:val="both"/>
        <w:rPr>
          <w:rFonts w:ascii="Times New Roman" w:eastAsia="Times New Roman" w:hAnsi="Times New Roman" w:cs="Times New Roman"/>
          <w:b/>
          <w:sz w:val="28"/>
          <w:lang w:val="uz-Cyrl-UZ"/>
        </w:rPr>
      </w:pPr>
      <w:r>
        <w:rPr>
          <w:rFonts w:ascii="Times New Roman" w:eastAsia="Times New Roman" w:hAnsi="Times New Roman" w:cs="Times New Roman"/>
          <w:b/>
          <w:sz w:val="28"/>
          <w:lang w:val="uz-Cyrl-UZ"/>
        </w:rPr>
        <w:t>3</w:t>
      </w:r>
      <w:r w:rsidR="00266B8D">
        <w:rPr>
          <w:rFonts w:ascii="Times New Roman" w:eastAsia="Times New Roman" w:hAnsi="Times New Roman" w:cs="Times New Roman"/>
          <w:b/>
          <w:sz w:val="28"/>
          <w:lang w:val="uz-Cyrl-UZ"/>
        </w:rPr>
        <w:t>. Халқаро савдо ривожланишнинг замонавий тенденциялари</w:t>
      </w:r>
    </w:p>
    <w:p w:rsidR="00266B8D" w:rsidRDefault="00266B8D" w:rsidP="00266B8D">
      <w:pPr>
        <w:spacing w:after="0" w:line="360" w:lineRule="auto"/>
        <w:ind w:firstLine="709"/>
        <w:jc w:val="both"/>
        <w:rPr>
          <w:rFonts w:ascii="Times New Roman" w:eastAsia="Times New Roman" w:hAnsi="Times New Roman" w:cs="Times New Roman"/>
          <w:sz w:val="28"/>
          <w:szCs w:val="28"/>
          <w:lang w:val="uz-Cyrl-UZ"/>
        </w:rPr>
      </w:pPr>
    </w:p>
    <w:p w:rsidR="009F0433" w:rsidRDefault="009F0433" w:rsidP="00266B8D">
      <w:pPr>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Ташқи савдо халқаро иқтисодий алоқаларнинг асосий шакли ҳисобланади, у ихтисослашув жарёнларини чуқурлаштиради, ишлаб чиқариш самарадорлигини оширади. Иқтисодий манфаатларни мақбул тарзда амалга ошириш имкониятларни беради. Шунинг учун давлатлар халқаро иқтисодий ҳамкорлик, экспорт</w:t>
      </w:r>
      <w:r w:rsidR="00266B8D">
        <w:rPr>
          <w:rFonts w:ascii="Times New Roman" w:eastAsia="Times New Roman" w:hAnsi="Times New Roman" w:cs="Times New Roman"/>
          <w:sz w:val="28"/>
          <w:szCs w:val="28"/>
          <w:lang w:val="uz-Cyrl-UZ"/>
        </w:rPr>
        <w:t>-</w:t>
      </w:r>
      <w:r w:rsidRPr="009F0433">
        <w:rPr>
          <w:rFonts w:ascii="Times New Roman" w:eastAsia="Times New Roman" w:hAnsi="Times New Roman" w:cs="Times New Roman"/>
          <w:sz w:val="28"/>
          <w:szCs w:val="28"/>
          <w:lang w:val="uz-Cyrl-UZ"/>
        </w:rPr>
        <w:t>импорт операцияларни ривожлантириш орқали халқаро меҳнат тақсимоти</w:t>
      </w:r>
      <w:r w:rsidR="00266B8D">
        <w:rPr>
          <w:rFonts w:ascii="Times New Roman" w:eastAsia="Times New Roman" w:hAnsi="Times New Roman" w:cs="Times New Roman"/>
          <w:sz w:val="28"/>
          <w:szCs w:val="28"/>
          <w:lang w:val="uz-Cyrl-UZ"/>
        </w:rPr>
        <w:t xml:space="preserve"> имкониятларидан фойдаланадилар.</w:t>
      </w:r>
    </w:p>
    <w:p w:rsidR="009F0433" w:rsidRDefault="00266B8D" w:rsidP="00253A7E">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Таъкидлаш жоизки, сўнгги йилларда фан-техника тараққиётининг ривожланиши, </w:t>
      </w:r>
      <w:r w:rsidR="00253A7E">
        <w:rPr>
          <w:rFonts w:ascii="Times New Roman" w:eastAsia="Times New Roman" w:hAnsi="Times New Roman" w:cs="Times New Roman"/>
          <w:sz w:val="28"/>
          <w:szCs w:val="28"/>
          <w:lang w:val="uz-Cyrl-UZ"/>
        </w:rPr>
        <w:t xml:space="preserve">ишлаб чиқаришнинг байналмилаллашуви натижасида ташқи иқтисодий фаолиятнинг характери ва йўналишларида туб ўзгаришлар юз бермоқда. </w:t>
      </w:r>
    </w:p>
    <w:p w:rsidR="00253A7E" w:rsidRPr="00253A7E" w:rsidRDefault="00253A7E" w:rsidP="00253A7E">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Бутунжаҳон савдо ташкилоти маълумотларига кўра 2012 йилда жаҳон товар ва хизматлар савдоси тахминан 23 трлн. долларни ташкил этди. Агар фақат товарлар савдосини кўриб чиқадиган бўлсак, у ҳолда </w:t>
      </w:r>
      <w:r>
        <w:rPr>
          <w:rFonts w:ascii="Times New Roman" w:eastAsia="Times New Roman" w:hAnsi="Times New Roman" w:cs="Times New Roman"/>
          <w:sz w:val="28"/>
          <w:szCs w:val="28"/>
          <w:lang w:val="uz-Cyrl-UZ"/>
        </w:rPr>
        <w:lastRenderedPageBreak/>
        <w:t>жаҳон савдоси 18,4 трлн. долларни ташкил этади</w:t>
      </w:r>
      <w:r w:rsidR="00522E25">
        <w:rPr>
          <w:rStyle w:val="a3"/>
          <w:rFonts w:ascii="Times New Roman" w:eastAsia="Times New Roman" w:hAnsi="Times New Roman" w:cs="Times New Roman"/>
          <w:sz w:val="28"/>
          <w:szCs w:val="28"/>
          <w:lang w:val="uz-Cyrl-UZ"/>
        </w:rPr>
        <w:footnoteReference w:id="15"/>
      </w:r>
      <w:r>
        <w:rPr>
          <w:rFonts w:ascii="Times New Roman" w:eastAsia="Times New Roman" w:hAnsi="Times New Roman" w:cs="Times New Roman"/>
          <w:sz w:val="28"/>
          <w:szCs w:val="28"/>
          <w:lang w:val="uz-Cyrl-UZ"/>
        </w:rPr>
        <w:t>.</w:t>
      </w:r>
      <w:r w:rsidRPr="00253A7E">
        <w:rPr>
          <w:rFonts w:ascii="Times New Roman" w:eastAsia="Times New Roman" w:hAnsi="Times New Roman" w:cs="Times New Roman"/>
          <w:sz w:val="28"/>
          <w:szCs w:val="28"/>
          <w:lang w:val="uz-Cyrl-UZ"/>
        </w:rPr>
        <w:t xml:space="preserve"> </w:t>
      </w:r>
      <w:r w:rsidR="004E5BD7">
        <w:rPr>
          <w:rFonts w:ascii="Times New Roman" w:eastAsia="Times New Roman" w:hAnsi="Times New Roman" w:cs="Times New Roman"/>
          <w:sz w:val="28"/>
          <w:szCs w:val="28"/>
          <w:lang w:val="uz-Cyrl-UZ"/>
        </w:rPr>
        <w:t>Айни вақтда жаҳон товар ва хизматлар савдоси 1980 йилга нисбатан 5,6 мартага ошганлигини таъкидлаш зарур.</w:t>
      </w:r>
    </w:p>
    <w:p w:rsidR="009F0433" w:rsidRPr="009F0433" w:rsidRDefault="009F0433" w:rsidP="00266B8D">
      <w:pPr>
        <w:spacing w:after="0" w:line="240" w:lineRule="auto"/>
        <w:ind w:firstLine="709"/>
        <w:jc w:val="right"/>
        <w:rPr>
          <w:rFonts w:ascii="Times New Roman" w:eastAsia="Times New Roman" w:hAnsi="Times New Roman" w:cs="Times New Roman"/>
          <w:b/>
          <w:sz w:val="28"/>
          <w:szCs w:val="28"/>
          <w:lang w:val="uz-Cyrl-UZ"/>
        </w:rPr>
      </w:pPr>
      <w:r w:rsidRPr="009F0433">
        <w:rPr>
          <w:rFonts w:ascii="Times New Roman" w:eastAsia="Times New Roman" w:hAnsi="Times New Roman" w:cs="Times New Roman"/>
          <w:b/>
          <w:sz w:val="28"/>
          <w:szCs w:val="28"/>
          <w:lang w:val="uz-Cyrl-UZ"/>
        </w:rPr>
        <w:t>1.2-жадвал</w:t>
      </w:r>
    </w:p>
    <w:p w:rsidR="009F0433" w:rsidRPr="009F0433" w:rsidRDefault="009F0433" w:rsidP="00266B8D">
      <w:pPr>
        <w:autoSpaceDE w:val="0"/>
        <w:autoSpaceDN w:val="0"/>
        <w:adjustRightInd w:val="0"/>
        <w:spacing w:after="0" w:line="240" w:lineRule="auto"/>
        <w:ind w:firstLine="709"/>
        <w:jc w:val="center"/>
        <w:rPr>
          <w:rFonts w:ascii="Times New Roman" w:eastAsia="Times New Roman" w:hAnsi="Times New Roman" w:cs="Times New Roman"/>
          <w:b/>
          <w:sz w:val="28"/>
          <w:szCs w:val="28"/>
          <w:lang w:val="uz-Cyrl-UZ"/>
        </w:rPr>
      </w:pPr>
      <w:r w:rsidRPr="009F0433">
        <w:rPr>
          <w:rFonts w:ascii="Times New Roman" w:eastAsia="Times New Roman" w:hAnsi="Times New Roman" w:cs="Times New Roman"/>
          <w:b/>
          <w:sz w:val="28"/>
          <w:szCs w:val="28"/>
          <w:lang w:val="uz-Cyrl-UZ"/>
        </w:rPr>
        <w:t>1980-20</w:t>
      </w:r>
      <w:r w:rsidR="00253A7E">
        <w:rPr>
          <w:rFonts w:ascii="Times New Roman" w:eastAsia="Times New Roman" w:hAnsi="Times New Roman" w:cs="Times New Roman"/>
          <w:b/>
          <w:sz w:val="28"/>
          <w:szCs w:val="28"/>
          <w:lang w:val="uz-Cyrl-UZ"/>
        </w:rPr>
        <w:t>12</w:t>
      </w:r>
      <w:r w:rsidRPr="009F0433">
        <w:rPr>
          <w:rFonts w:ascii="Times New Roman" w:eastAsia="Times New Roman" w:hAnsi="Times New Roman" w:cs="Times New Roman"/>
          <w:b/>
          <w:sz w:val="28"/>
          <w:szCs w:val="28"/>
          <w:lang w:val="uz-Cyrl-UZ"/>
        </w:rPr>
        <w:t xml:space="preserve"> йилларда жаҳон савдосининг ривожланиш динамикаси (</w:t>
      </w:r>
      <w:r w:rsidR="00253A7E">
        <w:rPr>
          <w:rFonts w:ascii="Times New Roman" w:eastAsia="Times New Roman" w:hAnsi="Times New Roman" w:cs="Times New Roman"/>
          <w:b/>
          <w:sz w:val="28"/>
          <w:szCs w:val="28"/>
          <w:lang w:val="uz-Cyrl-UZ"/>
        </w:rPr>
        <w:t>трлн</w:t>
      </w:r>
      <w:r w:rsidRPr="009F0433">
        <w:rPr>
          <w:rFonts w:ascii="Times New Roman" w:eastAsia="Times New Roman" w:hAnsi="Times New Roman" w:cs="Times New Roman"/>
          <w:b/>
          <w:sz w:val="28"/>
          <w:szCs w:val="28"/>
          <w:lang w:val="uz-Cyrl-UZ"/>
        </w:rPr>
        <w:t>. АҚШ доллари ҳисобида)</w:t>
      </w:r>
    </w:p>
    <w:p w:rsidR="009F0433" w:rsidRPr="009F0433" w:rsidRDefault="009F0433" w:rsidP="009F0433">
      <w:pPr>
        <w:autoSpaceDE w:val="0"/>
        <w:autoSpaceDN w:val="0"/>
        <w:adjustRightInd w:val="0"/>
        <w:spacing w:after="0" w:line="240" w:lineRule="auto"/>
        <w:ind w:firstLine="708"/>
        <w:jc w:val="center"/>
        <w:rPr>
          <w:rFonts w:ascii="Times New Roman" w:eastAsia="Times New Roman" w:hAnsi="Times New Roman" w:cs="Times New Roman"/>
          <w:sz w:val="28"/>
          <w:szCs w:val="28"/>
          <w:lang w:val="uz-Cyrl-UZ"/>
        </w:rPr>
      </w:pPr>
    </w:p>
    <w:tbl>
      <w:tblPr>
        <w:tblStyle w:val="11"/>
        <w:tblW w:w="5000" w:type="pct"/>
        <w:tblLook w:val="01E0"/>
      </w:tblPr>
      <w:tblGrid>
        <w:gridCol w:w="2092"/>
        <w:gridCol w:w="850"/>
        <w:gridCol w:w="710"/>
        <w:gridCol w:w="851"/>
        <w:gridCol w:w="708"/>
        <w:gridCol w:w="708"/>
        <w:gridCol w:w="710"/>
        <w:gridCol w:w="2658"/>
      </w:tblGrid>
      <w:tr w:rsidR="008A36DA" w:rsidRPr="00266B8D" w:rsidTr="008A36DA">
        <w:tc>
          <w:tcPr>
            <w:tcW w:w="1127" w:type="pct"/>
          </w:tcPr>
          <w:p w:rsidR="00253A7E" w:rsidRPr="00253A7E" w:rsidRDefault="00253A7E" w:rsidP="008A36DA">
            <w:pPr>
              <w:autoSpaceDE w:val="0"/>
              <w:autoSpaceDN w:val="0"/>
              <w:adjustRightInd w:val="0"/>
              <w:jc w:val="both"/>
              <w:rPr>
                <w:rFonts w:eastAsia="Times New Roman"/>
                <w:color w:val="000000" w:themeColor="text1"/>
                <w:sz w:val="24"/>
                <w:szCs w:val="24"/>
                <w:lang w:val="uz-Cyrl-UZ"/>
              </w:rPr>
            </w:pPr>
          </w:p>
        </w:tc>
        <w:tc>
          <w:tcPr>
            <w:tcW w:w="458"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1980</w:t>
            </w:r>
          </w:p>
        </w:tc>
        <w:tc>
          <w:tcPr>
            <w:tcW w:w="382"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1990</w:t>
            </w:r>
          </w:p>
        </w:tc>
        <w:tc>
          <w:tcPr>
            <w:tcW w:w="458"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1995</w:t>
            </w:r>
          </w:p>
        </w:tc>
        <w:tc>
          <w:tcPr>
            <w:tcW w:w="381"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2000</w:t>
            </w:r>
          </w:p>
        </w:tc>
        <w:tc>
          <w:tcPr>
            <w:tcW w:w="381" w:type="pct"/>
          </w:tcPr>
          <w:p w:rsidR="00253A7E" w:rsidRPr="00266B8D" w:rsidRDefault="00253A7E" w:rsidP="008112B8">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2008</w:t>
            </w:r>
          </w:p>
        </w:tc>
        <w:tc>
          <w:tcPr>
            <w:tcW w:w="382"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2012</w:t>
            </w:r>
          </w:p>
        </w:tc>
        <w:tc>
          <w:tcPr>
            <w:tcW w:w="1431"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2012 йилда 1980 йилга нисбатан, марта</w:t>
            </w:r>
          </w:p>
        </w:tc>
      </w:tr>
      <w:tr w:rsidR="008A36DA" w:rsidRPr="00266B8D" w:rsidTr="008A36DA">
        <w:tc>
          <w:tcPr>
            <w:tcW w:w="1127" w:type="pct"/>
          </w:tcPr>
          <w:p w:rsidR="00253A7E" w:rsidRPr="00253A7E" w:rsidRDefault="00253A7E" w:rsidP="008A36DA">
            <w:pPr>
              <w:autoSpaceDE w:val="0"/>
              <w:autoSpaceDN w:val="0"/>
              <w:adjustRightInd w:val="0"/>
              <w:jc w:val="both"/>
              <w:rPr>
                <w:rFonts w:eastAsia="Times New Roman"/>
                <w:color w:val="000000" w:themeColor="text1"/>
                <w:sz w:val="24"/>
                <w:szCs w:val="24"/>
                <w:lang w:val="uz-Cyrl-UZ"/>
              </w:rPr>
            </w:pPr>
            <w:r w:rsidRPr="00253A7E">
              <w:rPr>
                <w:rFonts w:eastAsia="Times New Roman"/>
                <w:color w:val="000000" w:themeColor="text1"/>
                <w:sz w:val="24"/>
                <w:szCs w:val="24"/>
                <w:lang w:val="uz-Cyrl-UZ"/>
              </w:rPr>
              <w:t>Экспорт</w:t>
            </w:r>
          </w:p>
        </w:tc>
        <w:tc>
          <w:tcPr>
            <w:tcW w:w="458"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2</w:t>
            </w:r>
            <w:r>
              <w:rPr>
                <w:rFonts w:eastAsia="Times New Roman"/>
                <w:color w:val="000000" w:themeColor="text1"/>
                <w:sz w:val="24"/>
                <w:szCs w:val="24"/>
                <w:lang w:val="uz-Cyrl-UZ"/>
              </w:rPr>
              <w:t>,0</w:t>
            </w:r>
          </w:p>
        </w:tc>
        <w:tc>
          <w:tcPr>
            <w:tcW w:w="382"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3</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5</w:t>
            </w:r>
          </w:p>
        </w:tc>
        <w:tc>
          <w:tcPr>
            <w:tcW w:w="458"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5</w:t>
            </w:r>
            <w:r>
              <w:rPr>
                <w:rFonts w:eastAsia="Times New Roman"/>
                <w:color w:val="000000" w:themeColor="text1"/>
                <w:sz w:val="24"/>
                <w:szCs w:val="24"/>
                <w:lang w:val="uz-Cyrl-UZ"/>
              </w:rPr>
              <w:t>,2</w:t>
            </w:r>
          </w:p>
        </w:tc>
        <w:tc>
          <w:tcPr>
            <w:tcW w:w="38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6</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4</w:t>
            </w:r>
          </w:p>
        </w:tc>
        <w:tc>
          <w:tcPr>
            <w:tcW w:w="38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7</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7</w:t>
            </w:r>
          </w:p>
        </w:tc>
        <w:tc>
          <w:tcPr>
            <w:tcW w:w="382"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12</w:t>
            </w:r>
          </w:p>
        </w:tc>
        <w:tc>
          <w:tcPr>
            <w:tcW w:w="143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6</w:t>
            </w:r>
          </w:p>
        </w:tc>
      </w:tr>
      <w:tr w:rsidR="008A36DA" w:rsidRPr="00266B8D" w:rsidTr="008A36DA">
        <w:tc>
          <w:tcPr>
            <w:tcW w:w="1127" w:type="pct"/>
          </w:tcPr>
          <w:p w:rsidR="00253A7E" w:rsidRPr="00253A7E" w:rsidRDefault="00253A7E" w:rsidP="008A36DA">
            <w:pPr>
              <w:autoSpaceDE w:val="0"/>
              <w:autoSpaceDN w:val="0"/>
              <w:adjustRightInd w:val="0"/>
              <w:jc w:val="both"/>
              <w:rPr>
                <w:rFonts w:eastAsia="Times New Roman"/>
                <w:color w:val="000000" w:themeColor="text1"/>
                <w:sz w:val="24"/>
                <w:szCs w:val="24"/>
                <w:lang w:val="uz-Cyrl-UZ"/>
              </w:rPr>
            </w:pPr>
            <w:r w:rsidRPr="00253A7E">
              <w:rPr>
                <w:rFonts w:eastAsia="Times New Roman"/>
                <w:color w:val="000000" w:themeColor="text1"/>
                <w:sz w:val="24"/>
                <w:szCs w:val="24"/>
                <w:lang w:val="uz-Cyrl-UZ"/>
              </w:rPr>
              <w:t>Импорт</w:t>
            </w:r>
          </w:p>
        </w:tc>
        <w:tc>
          <w:tcPr>
            <w:tcW w:w="458"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2</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1</w:t>
            </w:r>
          </w:p>
        </w:tc>
        <w:tc>
          <w:tcPr>
            <w:tcW w:w="382"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3</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6</w:t>
            </w:r>
          </w:p>
        </w:tc>
        <w:tc>
          <w:tcPr>
            <w:tcW w:w="458"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5</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2</w:t>
            </w:r>
          </w:p>
        </w:tc>
        <w:tc>
          <w:tcPr>
            <w:tcW w:w="38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6</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5</w:t>
            </w:r>
          </w:p>
        </w:tc>
        <w:tc>
          <w:tcPr>
            <w:tcW w:w="38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8</w:t>
            </w:r>
            <w:r>
              <w:rPr>
                <w:rFonts w:eastAsia="Times New Roman"/>
                <w:color w:val="000000" w:themeColor="text1"/>
                <w:sz w:val="24"/>
                <w:szCs w:val="24"/>
                <w:lang w:val="uz-Cyrl-UZ"/>
              </w:rPr>
              <w:t>,</w:t>
            </w:r>
            <w:r w:rsidRPr="00266B8D">
              <w:rPr>
                <w:rFonts w:eastAsia="Times New Roman"/>
                <w:color w:val="000000" w:themeColor="text1"/>
                <w:sz w:val="24"/>
                <w:szCs w:val="24"/>
                <w:lang w:val="uz-Cyrl-UZ"/>
              </w:rPr>
              <w:t>3</w:t>
            </w:r>
          </w:p>
        </w:tc>
        <w:tc>
          <w:tcPr>
            <w:tcW w:w="382"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11</w:t>
            </w:r>
          </w:p>
        </w:tc>
        <w:tc>
          <w:tcPr>
            <w:tcW w:w="1431" w:type="pct"/>
          </w:tcPr>
          <w:p w:rsidR="00253A7E" w:rsidRPr="00266B8D" w:rsidRDefault="00253A7E" w:rsidP="009F0433">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5,2</w:t>
            </w:r>
          </w:p>
        </w:tc>
      </w:tr>
      <w:tr w:rsidR="008A36DA" w:rsidRPr="00266B8D" w:rsidTr="008A36DA">
        <w:tc>
          <w:tcPr>
            <w:tcW w:w="1127" w:type="pct"/>
          </w:tcPr>
          <w:p w:rsidR="00253A7E" w:rsidRPr="00253A7E" w:rsidRDefault="00253A7E" w:rsidP="008A36DA">
            <w:pPr>
              <w:autoSpaceDE w:val="0"/>
              <w:autoSpaceDN w:val="0"/>
              <w:adjustRightInd w:val="0"/>
              <w:jc w:val="both"/>
              <w:rPr>
                <w:rFonts w:eastAsia="Times New Roman"/>
                <w:color w:val="000000" w:themeColor="text1"/>
                <w:sz w:val="24"/>
                <w:szCs w:val="24"/>
                <w:lang w:val="uz-Cyrl-UZ"/>
              </w:rPr>
            </w:pPr>
            <w:r w:rsidRPr="00253A7E">
              <w:rPr>
                <w:rFonts w:eastAsia="Times New Roman"/>
                <w:color w:val="000000" w:themeColor="text1"/>
                <w:sz w:val="24"/>
                <w:szCs w:val="24"/>
                <w:lang w:val="uz-Cyrl-UZ"/>
              </w:rPr>
              <w:t>Ташқи савдо айланмаси</w:t>
            </w:r>
          </w:p>
        </w:tc>
        <w:tc>
          <w:tcPr>
            <w:tcW w:w="458"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4,1</w:t>
            </w:r>
          </w:p>
        </w:tc>
        <w:tc>
          <w:tcPr>
            <w:tcW w:w="382"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7,1</w:t>
            </w:r>
          </w:p>
        </w:tc>
        <w:tc>
          <w:tcPr>
            <w:tcW w:w="458"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10,4</w:t>
            </w:r>
          </w:p>
        </w:tc>
        <w:tc>
          <w:tcPr>
            <w:tcW w:w="38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13,0</w:t>
            </w:r>
          </w:p>
        </w:tc>
        <w:tc>
          <w:tcPr>
            <w:tcW w:w="381" w:type="pct"/>
          </w:tcPr>
          <w:p w:rsidR="00253A7E" w:rsidRPr="00266B8D" w:rsidRDefault="00253A7E" w:rsidP="00253A7E">
            <w:pPr>
              <w:autoSpaceDE w:val="0"/>
              <w:autoSpaceDN w:val="0"/>
              <w:adjustRightInd w:val="0"/>
              <w:jc w:val="center"/>
              <w:rPr>
                <w:rFonts w:eastAsia="Times New Roman"/>
                <w:color w:val="000000" w:themeColor="text1"/>
                <w:sz w:val="24"/>
                <w:szCs w:val="24"/>
                <w:lang w:val="uz-Cyrl-UZ"/>
              </w:rPr>
            </w:pPr>
            <w:r w:rsidRPr="00266B8D">
              <w:rPr>
                <w:rFonts w:eastAsia="Times New Roman"/>
                <w:color w:val="000000" w:themeColor="text1"/>
                <w:sz w:val="24"/>
                <w:szCs w:val="24"/>
                <w:lang w:val="uz-Cyrl-UZ"/>
              </w:rPr>
              <w:t>16</w:t>
            </w:r>
            <w:r>
              <w:rPr>
                <w:rFonts w:eastAsia="Times New Roman"/>
                <w:color w:val="000000" w:themeColor="text1"/>
                <w:sz w:val="24"/>
                <w:szCs w:val="24"/>
                <w:lang w:val="uz-Cyrl-UZ"/>
              </w:rPr>
              <w:t>,0</w:t>
            </w:r>
          </w:p>
        </w:tc>
        <w:tc>
          <w:tcPr>
            <w:tcW w:w="382" w:type="pct"/>
          </w:tcPr>
          <w:p w:rsidR="00253A7E" w:rsidRPr="00266B8D" w:rsidRDefault="00253A7E" w:rsidP="00266B8D">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23</w:t>
            </w:r>
          </w:p>
        </w:tc>
        <w:tc>
          <w:tcPr>
            <w:tcW w:w="1431" w:type="pct"/>
          </w:tcPr>
          <w:p w:rsidR="00253A7E" w:rsidRPr="00266B8D" w:rsidRDefault="00253A7E" w:rsidP="00266B8D">
            <w:pPr>
              <w:autoSpaceDE w:val="0"/>
              <w:autoSpaceDN w:val="0"/>
              <w:adjustRightInd w:val="0"/>
              <w:jc w:val="center"/>
              <w:rPr>
                <w:rFonts w:eastAsia="Times New Roman"/>
                <w:color w:val="000000" w:themeColor="text1"/>
                <w:sz w:val="24"/>
                <w:szCs w:val="24"/>
                <w:lang w:val="uz-Cyrl-UZ"/>
              </w:rPr>
            </w:pPr>
            <w:r>
              <w:rPr>
                <w:rFonts w:eastAsia="Times New Roman"/>
                <w:color w:val="000000" w:themeColor="text1"/>
                <w:sz w:val="24"/>
                <w:szCs w:val="24"/>
                <w:lang w:val="uz-Cyrl-UZ"/>
              </w:rPr>
              <w:t>5,6</w:t>
            </w:r>
          </w:p>
        </w:tc>
      </w:tr>
    </w:tbl>
    <w:p w:rsidR="009F0433" w:rsidRPr="009F0433" w:rsidRDefault="009F0433" w:rsidP="004E5BD7">
      <w:pPr>
        <w:autoSpaceDE w:val="0"/>
        <w:autoSpaceDN w:val="0"/>
        <w:adjustRightInd w:val="0"/>
        <w:spacing w:after="0" w:line="240" w:lineRule="auto"/>
        <w:ind w:firstLine="709"/>
        <w:jc w:val="both"/>
        <w:rPr>
          <w:rFonts w:ascii="Times New Roman" w:eastAsia="Times New Roman" w:hAnsi="Times New Roman" w:cs="Times New Roman"/>
          <w:b/>
          <w:sz w:val="24"/>
          <w:szCs w:val="24"/>
          <w:lang w:val="en-US" w:eastAsia="en-US"/>
        </w:rPr>
      </w:pPr>
      <w:r w:rsidRPr="009F0433">
        <w:rPr>
          <w:rFonts w:ascii="Times New Roman" w:eastAsia="Times New Roman" w:hAnsi="Times New Roman" w:cs="Times New Roman"/>
          <w:b/>
          <w:sz w:val="24"/>
          <w:szCs w:val="24"/>
          <w:lang w:val="uz-Cyrl-UZ"/>
        </w:rPr>
        <w:t>Манба:</w:t>
      </w:r>
      <w:r w:rsidRPr="009F0433">
        <w:rPr>
          <w:rFonts w:ascii="Times New Roman" w:eastAsia="Times New Roman" w:hAnsi="Times New Roman" w:cs="Times New Roman"/>
          <w:b/>
          <w:sz w:val="24"/>
          <w:szCs w:val="24"/>
          <w:lang w:val="uz-Cyrl-UZ" w:eastAsia="en-US"/>
        </w:rPr>
        <w:t xml:space="preserve"> World develop</w:t>
      </w:r>
      <w:r w:rsidRPr="009F0433">
        <w:rPr>
          <w:rFonts w:ascii="Times New Roman" w:eastAsia="Times New Roman" w:hAnsi="Times New Roman" w:cs="Times New Roman"/>
          <w:b/>
          <w:sz w:val="24"/>
          <w:szCs w:val="24"/>
          <w:lang w:val="en-US" w:eastAsia="en-US"/>
        </w:rPr>
        <w:t>ment indicators, 20</w:t>
      </w:r>
      <w:r w:rsidR="008A36DA">
        <w:rPr>
          <w:rFonts w:ascii="Times New Roman" w:eastAsia="Times New Roman" w:hAnsi="Times New Roman" w:cs="Times New Roman"/>
          <w:b/>
          <w:sz w:val="24"/>
          <w:szCs w:val="24"/>
          <w:lang w:val="uz-Cyrl-UZ" w:eastAsia="en-US"/>
        </w:rPr>
        <w:t>13</w:t>
      </w:r>
      <w:r w:rsidRPr="009F0433">
        <w:rPr>
          <w:rFonts w:ascii="Times New Roman" w:eastAsia="Times New Roman" w:hAnsi="Times New Roman" w:cs="Times New Roman"/>
          <w:b/>
          <w:sz w:val="24"/>
          <w:szCs w:val="24"/>
          <w:lang w:val="en-US" w:eastAsia="en-US"/>
        </w:rPr>
        <w:t>. The World Bank. Washington.</w:t>
      </w:r>
    </w:p>
    <w:p w:rsidR="004E5BD7" w:rsidRDefault="004E5BD7" w:rsidP="00253A7E">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p>
    <w:p w:rsidR="004E5BD7" w:rsidRDefault="004E5BD7" w:rsidP="00253A7E">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Агар жаҳон товар ва хизматлар экспортининг жаҳон ялпи ички маҳсулотига нисбатини кўриб чиқадиган бўлсак, бу кўрсаткич 2012 йилда 32 фоизни ташкил этди. Ваҳоланки, 1990 йилларнинг бошларида бу кўрсаткич 20 фоизни ташкил этар эди. 1992-2012 йиллар давомида жаҳон ялпи ички маҳсулотида экспорт квотаси 1,5 мартага ошди</w:t>
      </w:r>
      <w:r w:rsidR="00650CC8">
        <w:rPr>
          <w:rStyle w:val="a3"/>
          <w:rFonts w:ascii="Times New Roman" w:eastAsia="Times New Roman" w:hAnsi="Times New Roman" w:cs="Times New Roman"/>
          <w:sz w:val="28"/>
          <w:szCs w:val="28"/>
          <w:lang w:val="uz-Cyrl-UZ"/>
        </w:rPr>
        <w:footnoteReference w:id="16"/>
      </w:r>
      <w:r>
        <w:rPr>
          <w:rFonts w:ascii="Times New Roman" w:eastAsia="Times New Roman" w:hAnsi="Times New Roman" w:cs="Times New Roman"/>
          <w:sz w:val="28"/>
          <w:szCs w:val="28"/>
          <w:lang w:val="uz-Cyrl-UZ"/>
        </w:rPr>
        <w:t xml:space="preserve">. Бу эса жаҳон савдоси жаҳон ишлаб чиқаришига нисбатан юқорироқ суръатларда ўсаётганлигини билдиради. </w:t>
      </w:r>
    </w:p>
    <w:p w:rsidR="00253A7E" w:rsidRDefault="004E5BD7" w:rsidP="00253A7E">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Бундай тенденция натижасида эса миллий хўжаликларнинг ўзаро боғлиқлик даражаси яқин йилларга нисбатан ҳам сезиларли даражада ортди. </w:t>
      </w:r>
    </w:p>
    <w:p w:rsidR="004E5BD7" w:rsidRDefault="004E5BD7" w:rsidP="004E5BD7">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4E5BD7">
        <w:rPr>
          <w:rFonts w:ascii="Times New Roman" w:eastAsia="Times New Roman" w:hAnsi="Times New Roman" w:cs="Times New Roman"/>
          <w:sz w:val="28"/>
          <w:szCs w:val="28"/>
          <w:lang w:val="uz-Cyrl-UZ"/>
        </w:rPr>
        <w:t xml:space="preserve">Бугунги кунда </w:t>
      </w:r>
      <w:r>
        <w:rPr>
          <w:rFonts w:ascii="Times New Roman" w:eastAsia="Times New Roman" w:hAnsi="Times New Roman" w:cs="Times New Roman"/>
          <w:sz w:val="28"/>
          <w:szCs w:val="28"/>
          <w:lang w:val="uz-Cyrl-UZ"/>
        </w:rPr>
        <w:t xml:space="preserve">халқаро савдонинг энг асосий қатнашчилари – ривожланган мамлакатлар ва Осиёнинг ривожланаётган мамлакатлари ҳисобланади. </w:t>
      </w:r>
      <w:r w:rsidR="008A36DA">
        <w:rPr>
          <w:rFonts w:ascii="Times New Roman" w:eastAsia="Times New Roman" w:hAnsi="Times New Roman" w:cs="Times New Roman"/>
          <w:sz w:val="28"/>
          <w:szCs w:val="28"/>
          <w:lang w:val="uz-Cyrl-UZ"/>
        </w:rPr>
        <w:t>Жаҳон товар ва хизматлар экспортининг 2012 йилда қарийб 25 фоизи Еврозона мамлакатлари, 10 фоизи – АҚШ, 10 фоизи – Хитой, 9 фоизи – Осиёнинг янги индустриал мамлакатлари ҳиссасига тўғри келди</w:t>
      </w:r>
      <w:r w:rsidR="00650CC8">
        <w:rPr>
          <w:rStyle w:val="a3"/>
          <w:rFonts w:ascii="Times New Roman" w:eastAsia="Times New Roman" w:hAnsi="Times New Roman" w:cs="Times New Roman"/>
          <w:sz w:val="28"/>
          <w:szCs w:val="28"/>
          <w:lang w:val="uz-Cyrl-UZ"/>
        </w:rPr>
        <w:footnoteReference w:id="17"/>
      </w:r>
      <w:r w:rsidR="008A36DA">
        <w:rPr>
          <w:rFonts w:ascii="Times New Roman" w:eastAsia="Times New Roman" w:hAnsi="Times New Roman" w:cs="Times New Roman"/>
          <w:sz w:val="28"/>
          <w:szCs w:val="28"/>
          <w:lang w:val="uz-Cyrl-UZ"/>
        </w:rPr>
        <w:t>.</w:t>
      </w:r>
    </w:p>
    <w:p w:rsidR="004E5BD7" w:rsidRDefault="008A36DA" w:rsidP="004E5BD7">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Умуман олганда жаҳон савдосида ривожланган мамлакатлар позициясининг сусайиши ва Хитой ҳамда Осиёнинг қатор динамик </w:t>
      </w:r>
      <w:r>
        <w:rPr>
          <w:rFonts w:ascii="Times New Roman" w:eastAsia="Times New Roman" w:hAnsi="Times New Roman" w:cs="Times New Roman"/>
          <w:sz w:val="28"/>
          <w:szCs w:val="28"/>
          <w:lang w:val="uz-Cyrl-UZ"/>
        </w:rPr>
        <w:lastRenderedPageBreak/>
        <w:t>ривожланаётган мамлакатлари улушининг ошиши жаҳон савдоси ривожланишининг муҳим тенденцияларидан бири ҳисобланади. Бундай тенденция натижасида 2010 йилнинг бошида жаҳон савдосида ўзига хос ҳодиса юз берди, яъни биринчи марта жаҳон савдосида ривожланаётган мамлакатларнинг улуши ривожланган мамлакатлардан юқори бўлди ва 50 фоиздан кўпроқни ташкил этди. Ваҳоланки, 1980 йилда бу мамлакатларнинг жаҳон савдосидаги улуши 33 фоизни ташкил этар эди, холос.</w:t>
      </w:r>
    </w:p>
    <w:p w:rsidR="00355018" w:rsidRDefault="00355018" w:rsidP="004E5BD7">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Шу нуқтаи назардан жаҳон мамлакатларининг сўнгги 100 йилда – 1913 йилга нисбатан жаҳон савдосидаги позицияси қандай ўзгарганлигини кузатиш алоҳида қизиқиш уйғотади. Рақамлар шуни кўрсатадики, 1913-2012 йиллар давомида Буюк Британиянинг жаҳон савдосидаги улуши 18,5 фоиздан 2,6 фоизгача, Германиянинг улуши 18 фоиздан 7,7 фоизгача пасайган бўлса, АҚШнинг улуши деярли ўзгармасдан қолган: 1913 йилда 9 фоиз, 2012 йилда 8,4 фоиз. Айни вақтда Япониянинг улуши 0,8 фоиздан 4,4 фоизгача, Хитойнинг улуши 2 фоиздан 11,2 фоизгача ўсган</w:t>
      </w:r>
      <w:r>
        <w:rPr>
          <w:rStyle w:val="a3"/>
          <w:rFonts w:ascii="Times New Roman" w:eastAsia="Times New Roman" w:hAnsi="Times New Roman" w:cs="Times New Roman"/>
          <w:sz w:val="28"/>
          <w:szCs w:val="28"/>
          <w:lang w:val="uz-Cyrl-UZ"/>
        </w:rPr>
        <w:footnoteReference w:id="18"/>
      </w:r>
      <w:r>
        <w:rPr>
          <w:rFonts w:ascii="Times New Roman" w:eastAsia="Times New Roman" w:hAnsi="Times New Roman" w:cs="Times New Roman"/>
          <w:sz w:val="28"/>
          <w:szCs w:val="28"/>
          <w:lang w:val="uz-Cyrl-UZ"/>
        </w:rPr>
        <w:t>.</w:t>
      </w:r>
    </w:p>
    <w:p w:rsidR="004E5BD7" w:rsidRPr="004E5BD7" w:rsidRDefault="00355018" w:rsidP="004E5BD7">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Сўнгги ўн йилликларда жаҳон савдоси жаҳон ишлаб чиқаришига нисбатан юқори суръатларда ўсаяпти, аммо мамлакатлар ўртасидаги ўзаро боғлиқликнинг ошиши </w:t>
      </w:r>
      <w:r w:rsidR="00047461">
        <w:rPr>
          <w:rFonts w:ascii="Times New Roman" w:eastAsia="Times New Roman" w:hAnsi="Times New Roman" w:cs="Times New Roman"/>
          <w:sz w:val="28"/>
          <w:szCs w:val="28"/>
          <w:lang w:val="uz-Cyrl-UZ"/>
        </w:rPr>
        <w:t xml:space="preserve">халқаро савдонинг иқтисодий конъюнктура тебранишларига таъсирчанлиги ҳам ошиб бормоқда. </w:t>
      </w:r>
    </w:p>
    <w:p w:rsidR="009F0433" w:rsidRPr="009F0433" w:rsidRDefault="009F0433" w:rsidP="00266B8D">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Кейинги йилларда халқаро савдони ривожланишига қуйидаги омиллар жиддий таъсир кўрсатмоқда: </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 xml:space="preserve">халқаро меҳнат тақсимотининг чуқурлашуви ва жаҳон хўжалигининг байналмилаллашуви (интернационаллашуви), миллий хўжаликларнинг очиқлиги ва барча мамлакатларнинг экспорт квотаси кўрсаткичларининг йилдан - йилга ортиб бориши; </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 xml:space="preserve">илмий-техника тараққиёти ривожланган мамлакатлар иқтисодиётини таркибий ўзгаришларини таъминлади, бу жараён буюмларнинг маънавий эскиришини тезлаштирди. Маълумотларга кўра, </w:t>
      </w:r>
      <w:r w:rsidR="009F0433" w:rsidRPr="009F0433">
        <w:rPr>
          <w:rFonts w:ascii="Times New Roman" w:eastAsia="Times New Roman" w:hAnsi="Times New Roman" w:cs="Times New Roman"/>
          <w:sz w:val="28"/>
          <w:szCs w:val="28"/>
          <w:lang w:val="uz-Cyrl-UZ"/>
        </w:rPr>
        <w:lastRenderedPageBreak/>
        <w:t>ҳар йили жаҳон савдо айланмасига киритилаётган буюмларнинг 40 фоизи янгиланмоқда;</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четга капитал чиқариш ҳажми ва суръатлари ортмоқда. Тўғридан-тўғри инвестициялар кўпаймоқда. Жаҳон экспорт салоҳияти, халқаро товар айланмаси ортмоқда ва кўлами кенгаймоқда. Капитал оқимларида 10 та йирик мамлакат алоҳида ўрин тутади. Масалан, тўғридан-тўғри инвестициялар экспортида йирик мамлакатлар ҳиссаси 83,4фоиз, импортида эса 73,1фоизн ташкил этади</w:t>
      </w:r>
      <w:r w:rsidR="009F0433" w:rsidRPr="009F0433">
        <w:rPr>
          <w:rFonts w:ascii="Times New Roman" w:eastAsia="Times New Roman" w:hAnsi="Times New Roman" w:cs="Times New Roman"/>
          <w:sz w:val="28"/>
          <w:vertAlign w:val="superscript"/>
          <w:lang w:val="uz-Cyrl-UZ"/>
        </w:rPr>
        <w:footnoteReference w:id="19"/>
      </w:r>
      <w:r w:rsidR="009F0433" w:rsidRPr="009F0433">
        <w:rPr>
          <w:rFonts w:ascii="Times New Roman" w:eastAsia="Times New Roman" w:hAnsi="Times New Roman" w:cs="Times New Roman"/>
          <w:sz w:val="28"/>
          <w:szCs w:val="28"/>
          <w:lang w:val="uz-Cyrl-UZ"/>
        </w:rPr>
        <w:t>;</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жаҳон бозорларида Трансмиллий компанияларнинг фаолияти фаоллашмоқда, ишлаб чиқаришнинг марказлашуви ва йириклашуви жараёнлари ривожланмоқда. БМТнинг Савдо ва Ривожланиш бўйича Конференцияси (UNCTAD-ЮНКТАД) маълумотларига кўра, жаҳон савдосининг 2\3 қисми ТМКларнинг ҳиссасига тўғри келади</w:t>
      </w:r>
      <w:r w:rsidR="009F0433" w:rsidRPr="009F0433">
        <w:rPr>
          <w:rFonts w:ascii="Times New Roman" w:eastAsia="Times New Roman" w:hAnsi="Times New Roman" w:cs="Times New Roman"/>
          <w:sz w:val="28"/>
          <w:vertAlign w:val="superscript"/>
          <w:lang w:val="uz-Cyrl-UZ"/>
        </w:rPr>
        <w:footnoteReference w:id="20"/>
      </w:r>
      <w:r w:rsidR="009F0433" w:rsidRPr="009F0433">
        <w:rPr>
          <w:rFonts w:ascii="Times New Roman" w:eastAsia="Times New Roman" w:hAnsi="Times New Roman" w:cs="Times New Roman"/>
          <w:sz w:val="28"/>
          <w:szCs w:val="28"/>
          <w:lang w:val="uz-Cyrl-UZ"/>
        </w:rPr>
        <w:t>.</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халқаро савдонинг таркиби сезиларли даражада ўзгарди: мамлакатлар маҳсулотлар айирбошлашдан ташқари турли хил хизматлар, молия капитали, ишчи кучи, фан-техника ахборотлари, янги технологиялар, бошқарув усуллари ва бошқалар билан фаол савдо - сотиқ олиб боришга ўтдилар;</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эркин савдо ва божхона иттифоқларини тузиш орқали минтақавий интеграциянинг ривожланиши ва чуқурлашуви жараёнлари жадаллашди. Масалан Европа Иттифоқи, NAFTA (Шимолий Америка мамлакатларининг эркин савдо уюшмаси) кабиларни мисол қилиб кўрсатиш мумкин;</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давлатнинг экспорт ва импорт операциялари учун қулай шарт - шароит яратиш (most favored nations - MFN) мақсадида ташқи иқтисодий фаолиятга фаол аралашуви жараёнлари кучайди;</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lastRenderedPageBreak/>
        <w:t xml:space="preserve"> х</w:t>
      </w:r>
      <w:r w:rsidR="009F0433" w:rsidRPr="009F0433">
        <w:rPr>
          <w:rFonts w:ascii="Times New Roman" w:eastAsia="Times New Roman" w:hAnsi="Times New Roman" w:cs="Times New Roman"/>
          <w:sz w:val="28"/>
          <w:szCs w:val="28"/>
          <w:lang w:val="uz-Cyrl-UZ"/>
        </w:rPr>
        <w:t>алқаро савдонинг ривожланишида Эркин иқтисодий худудларнинг устуворлиги (масалан Хитой, Таиланд, Кипр ва бошқа мамлакатлар мисолида);</w:t>
      </w:r>
    </w:p>
    <w:p w:rsidR="009F0433" w:rsidRPr="009F0433" w:rsidRDefault="00266B8D" w:rsidP="00266B8D">
      <w:pPr>
        <w:numPr>
          <w:ilvl w:val="0"/>
          <w:numId w:val="46"/>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Cyrl-UZ"/>
        </w:rPr>
        <w:t>иқтисодиёти ривожланган мамлакатлар ўз ишлаб чиқаришларини эндигина ривожланаётган мамлакатларга кўчирдилар. Чунки, ривожланган мамлакатларда солиқ юкининг оғирлашуви, табиатни муҳофаза қилиш соҳасида миллий қонунчилик талабларининг кучайиши ҳамда арзон ишчи кучидан фойдаланишга интилиш ана шундай йўлдан боришга олиб келди.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Ташқи савдо алоқаларига жиддий таъсир этадиган муҳим омил - нарх омили ҳисобланади. ХХ асрнинг охирги чорагидан бошлаб жаҳон савдосининг асосий товар гуруҳлари нарҳларининг тушиб бораётганлигини кўрсатмоқда.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Бунинг асосий сабаби - жаҳондаги йирик нетто-импортерлар - Осиё мамлакатларида ялпи талабнинг камайиши, қишлоқ хўжалигини реструктуризациялаш ва ишлов берувчи саноат тармоқларига йирик капитал қўйилмаларнинг йўналтирилиши. Айрим мамлакатлар экспорт имкониятларининг ортиши бу ишлаб чиқаришлар таклифининг ортиши ва унга мос равишда талабнинг камайиши ҳамда унга мос равишда нарҳларнинг пасайишига олиб келди.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Ҳ</w:t>
      </w:r>
      <w:r w:rsidRPr="009F0433">
        <w:rPr>
          <w:rFonts w:ascii="Times New Roman" w:eastAsia="Times New Roman" w:hAnsi="Times New Roman" w:cs="Times New Roman"/>
          <w:sz w:val="28"/>
          <w:szCs w:val="28"/>
          <w:lang w:val="uz-Latn-UZ"/>
        </w:rPr>
        <w:t>oзирги зa</w:t>
      </w:r>
      <w:r w:rsidRPr="009F0433">
        <w:rPr>
          <w:rFonts w:ascii="Times New Roman" w:eastAsia="Times New Roman" w:hAnsi="Times New Roman" w:cs="Times New Roman"/>
          <w:sz w:val="28"/>
          <w:szCs w:val="28"/>
          <w:lang w:val="uz-Cyrl-UZ"/>
        </w:rPr>
        <w:t>м</w:t>
      </w:r>
      <w:r w:rsidRPr="009F0433">
        <w:rPr>
          <w:rFonts w:ascii="Times New Roman" w:eastAsia="Times New Roman" w:hAnsi="Times New Roman" w:cs="Times New Roman"/>
          <w:sz w:val="28"/>
          <w:szCs w:val="28"/>
          <w:lang w:val="uz-Latn-UZ"/>
        </w:rPr>
        <w:t>oн xaлқaрo иқтисoдий нaзaриялaридa, aсoсaн, мaкрoиқтисoдий, фирмa вa кoрxoнaлaр дaрaжaсидaги тaҳлиллaрни oлиб бoришгa муҳим aҳaмият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рилaди. Aслини oлиб қaрaгaндa, xaлқaрo сaвдo жaрaёнлaрининг шaкллaниши узoқ ўтмишгa бoриб тaқaлaди. У нaтурaл xўжaлик юритиш шaклидaн тoвaр-пул мунoсaбaтлaригa ўтиш, шунингд</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к, миллий дaвлaтлaрнинг тaшкил тoпиши вa ишлaб чиқaриш мунoсaбaтлaрининг нaфaқaт мaмлaкaт ичкaрисидa, бaлки унинг тaшқaрисидa ҳaм ўрнaтилгaнлиги билaн изoҳлaнaди. </w:t>
      </w:r>
    </w:p>
    <w:p w:rsidR="009F0433" w:rsidRPr="009F0433" w:rsidRDefault="00266B8D"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Pr>
          <w:rFonts w:ascii="Times New Roman" w:eastAsia="Times New Roman" w:hAnsi="Times New Roman" w:cs="Times New Roman"/>
          <w:sz w:val="28"/>
          <w:szCs w:val="28"/>
          <w:lang w:val="uz-Cyrl-UZ"/>
        </w:rPr>
        <w:t>Ҳ</w:t>
      </w:r>
      <w:r w:rsidR="009F0433" w:rsidRPr="009F0433">
        <w:rPr>
          <w:rFonts w:ascii="Times New Roman" w:eastAsia="Times New Roman" w:hAnsi="Times New Roman" w:cs="Times New Roman"/>
          <w:sz w:val="28"/>
          <w:szCs w:val="28"/>
          <w:lang w:val="uz-Latn-UZ"/>
        </w:rPr>
        <w:t>oзирги пaйтдa xaлқaрo сaвдo xaлқaрo иқтисoдий мунoсaбaтлaрнинг aнчa ривoжлaнгaн шaкли бўлиб ҳисoблaнaди.</w:t>
      </w:r>
      <w:r w:rsidR="009F0433" w:rsidRPr="009F0433">
        <w:rPr>
          <w:rFonts w:ascii="Times New Roman" w:eastAsia="Times New Roman" w:hAnsi="Times New Roman" w:cs="Times New Roman"/>
          <w:sz w:val="28"/>
          <w:szCs w:val="28"/>
          <w:lang w:val="uz-Cyrl-UZ"/>
        </w:rPr>
        <w:t xml:space="preserve"> </w:t>
      </w:r>
      <w:r w:rsidR="009F0433" w:rsidRPr="009F0433">
        <w:rPr>
          <w:rFonts w:ascii="Times New Roman" w:eastAsia="Times New Roman" w:hAnsi="Times New Roman" w:cs="Times New Roman"/>
          <w:sz w:val="28"/>
          <w:szCs w:val="28"/>
          <w:lang w:val="uz-Latn-UZ"/>
        </w:rPr>
        <w:t xml:space="preserve">Хaлқaрo сaвдo </w:t>
      </w:r>
      <w:r w:rsidR="009F0433" w:rsidRPr="009F0433">
        <w:rPr>
          <w:rFonts w:ascii="Times New Roman" w:eastAsia="Times New Roman" w:hAnsi="Times New Roman" w:cs="Times New Roman"/>
          <w:sz w:val="28"/>
          <w:szCs w:val="28"/>
          <w:lang w:val="uz-Latn-UZ"/>
        </w:rPr>
        <w:lastRenderedPageBreak/>
        <w:t>ш</w:t>
      </w:r>
      <w:r w:rsidR="009F0433" w:rsidRPr="009F0433">
        <w:rPr>
          <w:rFonts w:ascii="Times New Roman" w:eastAsia="Times New Roman" w:hAnsi="Times New Roman" w:cs="Times New Roman"/>
          <w:sz w:val="28"/>
          <w:szCs w:val="28"/>
          <w:lang w:val="uz-Cyrl-UZ"/>
        </w:rPr>
        <w:t>а</w:t>
      </w:r>
      <w:r w:rsidR="009F0433" w:rsidRPr="009F0433">
        <w:rPr>
          <w:rFonts w:ascii="Times New Roman" w:eastAsia="Times New Roman" w:hAnsi="Times New Roman" w:cs="Times New Roman"/>
          <w:sz w:val="28"/>
          <w:szCs w:val="28"/>
          <w:lang w:val="uz-Latn-UZ"/>
        </w:rPr>
        <w:t>кллaнишининг ўзигa xoс зaрурияти қуйидaги oмиллaр oрқaли изoҳлaнaди: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 xml:space="preserve">Биринчидaн, </w:t>
      </w:r>
      <w:r w:rsidR="00266B8D">
        <w:rPr>
          <w:rFonts w:ascii="Times New Roman" w:eastAsia="Times New Roman" w:hAnsi="Times New Roman" w:cs="Times New Roman"/>
          <w:sz w:val="28"/>
          <w:szCs w:val="28"/>
          <w:lang w:val="uz-Cyrl-UZ"/>
        </w:rPr>
        <w:t>халқаро</w:t>
      </w:r>
      <w:r w:rsidRPr="009F0433">
        <w:rPr>
          <w:rFonts w:ascii="Times New Roman" w:eastAsia="Times New Roman" w:hAnsi="Times New Roman" w:cs="Times New Roman"/>
          <w:sz w:val="28"/>
          <w:szCs w:val="28"/>
          <w:lang w:val="uz-Latn-UZ"/>
        </w:rPr>
        <w:t xml:space="preserve"> ишлaб чиқaришнинг ўзигa xoс тaрздa ривoжлaниб бoриши нaтижaсидa дунё бoзoрлaрининг шaкллaниши;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Иккинчидaн, турли мaмлaкaтлaрдa муaйян тaрмoқлaрнинг нoмутaнoсиб тaрздa ривoжлaниш oқибaтидa aнчa ил</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oр, ривoжлaнгaн тaрмoқ мaҳсулoтлaрини ички бoзoрлaрдa р</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aлизa</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 қилиш имкoниятлaрининг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клaнгaнлиги вa улaрни тaшқи бoзoрлaргa oлиб чиқиш зaруриятининг пaйдo бўлгaнлиги;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Учинчидaн, тўxтoвсиз иқтисoдий ривoжлaниш шaрoитидa ишлaб чиқaриш кўлaмидa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ксиз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нгaйиш aлoмaтлaрининг юзaгa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лгaнлиги вa унинг ички тaлaб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гaрaсидaн oртиқчa бўлиб қoлиши;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Тўртинчидaн, тинчлик, бaрқaрoрлик шaрoитидa дaвлaтлaрaрo мунoсaбaтлaрнинг тaркиб тoпиши;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шинчидaн, xaлқaрo меҳнат тaқсимoтининг чуқурлишуви шaрoитидa ишлaб чиқaриш вa кaпитaлнинг инт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грa</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иялaшуви;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Oлтинчидaн, илмий-т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xникa тaрaққиёти шaрoитидa янги ишлaб чиқaриш тaрмoқлaрининг шaкллaнтирилиши вa жaҳoн бoзoридa xaлқaрo кoрпoрaтсиялaр рoлининг oртиб бoриши;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ттинчидaн, xaлқaрo сaвдoнинг Жaҳoн Сaвдo Тaшкилoти (ЖСТ/WТO) дoирaсигa қaбул қилингaн м</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ъёрий xужжaтлaр вa xaлқaрo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лишувлaри aсoсидa тaртибгa сoлиниши;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Сaккизинчидaн, xaлқaрo сaвдoниoнг эркинлaшуви шaрoитидa “</w:t>
      </w:r>
      <w:r w:rsidRPr="009F0433">
        <w:rPr>
          <w:rFonts w:ascii="Times New Roman" w:eastAsia="Times New Roman" w:hAnsi="Times New Roman" w:cs="Times New Roman"/>
          <w:sz w:val="28"/>
          <w:szCs w:val="28"/>
          <w:lang w:val="uz-Cyrl-UZ"/>
        </w:rPr>
        <w:t>Э</w:t>
      </w:r>
      <w:r w:rsidRPr="009F0433">
        <w:rPr>
          <w:rFonts w:ascii="Times New Roman" w:eastAsia="Times New Roman" w:hAnsi="Times New Roman" w:cs="Times New Roman"/>
          <w:sz w:val="28"/>
          <w:szCs w:val="28"/>
          <w:lang w:val="uz-Latn-UZ"/>
        </w:rPr>
        <w:t>ркин Иқтисoдий Зoнaлaр”нинг тaшкил тoпиши;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Тўққизинчидaн, сaвдo-иқтисoдий инт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грa</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 жaрaёнлaрининг ривoжлaниши вa минтaқaвий тўсиқлaрнинг oлиб тaшлaниши мҳaмдa умумий бoзoрлaрнинг шaкллaнтирилиши</w:t>
      </w:r>
      <w:r w:rsidRPr="009F0433">
        <w:rPr>
          <w:rFonts w:ascii="Times New Roman" w:eastAsia="Times New Roman" w:hAnsi="Times New Roman" w:cs="Times New Roman"/>
          <w:sz w:val="28"/>
          <w:szCs w:val="28"/>
          <w:lang w:val="uz-Cyrl-UZ"/>
        </w:rPr>
        <w:t>дан иборатдир</w:t>
      </w:r>
      <w:r w:rsidRPr="009F0433">
        <w:rPr>
          <w:rFonts w:ascii="Times New Roman" w:eastAsia="Times New Roman" w:hAnsi="Times New Roman" w:cs="Times New Roman"/>
          <w:sz w:val="28"/>
          <w:szCs w:val="28"/>
          <w:lang w:val="uz-Latn-UZ"/>
        </w:rPr>
        <w:t>.</w:t>
      </w:r>
      <w:r w:rsidRPr="009F0433">
        <w:rPr>
          <w:rFonts w:ascii="Times New Roman" w:eastAsia="Times New Roman" w:hAnsi="Times New Roman" w:cs="Times New Roman"/>
          <w:sz w:val="28"/>
          <w:vertAlign w:val="superscript"/>
          <w:lang w:val="uz-Latn-UZ"/>
        </w:rPr>
        <w:footnoteReference w:id="21"/>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lastRenderedPageBreak/>
        <w:t xml:space="preserve">XIХ-aсрдa </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aрб мaмлaкaтлaридa йирик мaшинaлaшгaн ишлaб чиқaришнинг пaйдo бўлиши xaлқaрo сaвдoни сифaт жиҳaтдaн янги бoсқичгa oлиб чиқди. Бу ўз нaвбaтидa ишлaб чиқaриш кўлaмининг кaттaлaшувигa вa мaмлaкaтлaр ўртaсидa сaвдo-иқтисoдий мунoсaбaтлaрнинг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нгaйишигa oлиб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лди. Жaҳoн xўжaлиги тизимидa рўй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ргaн aнa шундaй ўзгaришлaр oқибaтидa бир тoмoндaн тaшқи сaвдo иқтисoдий ўсишнинг муҳим oмилигa aйлaниб қoлгaн бўлсa, иккинчи тoмoндaн мaмлaкaтлaрнинг xaлқaрo тoвaр aйрибoшлaшгa бўлгaн дaрaжaси янaдa oртиб бoрди.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Иккинчи жaҳoн урушидaн сўнг xaлқaрo сaвдoнинг ривoжлaнишидa фaн-т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xникa тaрaққиётининг тaъсири юқoри бoлди. У иқтисoдиётни тaркибий жиҳaтдaн қaйтa янгилaш, янaдa янги тaқмoқлaрни вужудгa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лтириш, эскилaрини эсa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xник жиҳaтдaн қaйтa қурoллaнтиришдa муҳим aҳaмият кaсб этди. Фaн-т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xникa р</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вoлю</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ияси шaрoитидa ишлaб чиқaриш сoҳaсидa рўй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ргaн сaлмoқли ўзгaришлaр жaҳoн сaвдoсининг ривoжлaнишигa туртки бўлди вa ишлaб чиқaришнинг xaлқaрo миқиёсдa иxтисoслaшуви кooперaтсиялaшувини тaлaб этди. Ушбу жaрaёнлaр мaмлaкaтлaр ўртaсидaги </w:t>
      </w:r>
      <w:r w:rsidRPr="009F0433">
        <w:rPr>
          <w:rFonts w:ascii="Times New Roman" w:eastAsia="Times New Roman" w:hAnsi="Times New Roman" w:cs="Times New Roman"/>
          <w:sz w:val="28"/>
          <w:szCs w:val="28"/>
          <w:lang w:val="uz-Cyrl-UZ"/>
        </w:rPr>
        <w:t>т</w:t>
      </w:r>
      <w:r w:rsidRPr="009F0433">
        <w:rPr>
          <w:rFonts w:ascii="Times New Roman" w:eastAsia="Times New Roman" w:hAnsi="Times New Roman" w:cs="Times New Roman"/>
          <w:sz w:val="28"/>
          <w:szCs w:val="28"/>
          <w:lang w:val="uz-Latn-UZ"/>
        </w:rPr>
        <w:t>oвaр aйрибoшлaшнинг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зкoр суръaтлaр билaн ўсиб бoришидa муҳим oмил бўлиб xизмaт қилди. Тoвaр aйрибoшлaшнинг бундaй тaрздa ўсиб бoриши, энг aввaлo, қaйтa ишлoвчи сaнoaт мaҳсулoтлaри ҳисoбидaн тaъминлaнaди. Урушдaн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йинг</w:t>
      </w:r>
      <w:r w:rsidRPr="009F0433">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 xml:space="preserve"> дaврдa жaҳoн сaвдoси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з суръaтлaр билaн ўсиб бoрди вa унинг ўртaчa йиллик ўсиш суръaти жaҳoн ишлaб чиқaриши ўсиши дaрaжaсидaн тaxминaн 1,5 бaрoбaр oртиқ бўлди</w:t>
      </w:r>
      <w:r w:rsidRPr="009F0433">
        <w:rPr>
          <w:rFonts w:ascii="Times New Roman" w:eastAsia="Times New Roman" w:hAnsi="Times New Roman" w:cs="Times New Roman"/>
          <w:sz w:val="28"/>
          <w:szCs w:val="28"/>
          <w:lang w:val="uz-Cyrl-UZ"/>
        </w:rPr>
        <w:t>.</w:t>
      </w:r>
      <w:r w:rsidRPr="009F0433">
        <w:rPr>
          <w:rFonts w:ascii="Times New Roman" w:eastAsia="Times New Roman" w:hAnsi="Times New Roman" w:cs="Times New Roman"/>
          <w:sz w:val="28"/>
          <w:vertAlign w:val="superscript"/>
          <w:lang w:val="uz-Latn-UZ"/>
        </w:rPr>
        <w:footnoteReference w:id="22"/>
      </w:r>
      <w:r w:rsidRPr="009F0433">
        <w:rPr>
          <w:rFonts w:ascii="Times New Roman" w:eastAsia="Times New Roman" w:hAnsi="Times New Roman" w:cs="Times New Roman"/>
          <w:sz w:val="28"/>
          <w:szCs w:val="28"/>
          <w:lang w:val="uz-Latn-UZ"/>
        </w:rPr>
        <w:t xml:space="preserve">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 xml:space="preserve">Aгaр иккинчи жaҳoн урушидaн oлдин xaлқaрo сaвдoдa xoм-aшё устувoрлиги кузaтилгaн бўлсa, 90-йиллaргa келиб тaйёр мaҳсулoтлaр </w:t>
      </w:r>
      <w:r w:rsidRPr="009F0433">
        <w:rPr>
          <w:rFonts w:ascii="Times New Roman" w:eastAsia="Times New Roman" w:hAnsi="Times New Roman" w:cs="Times New Roman"/>
          <w:sz w:val="28"/>
          <w:szCs w:val="28"/>
          <w:lang w:val="uz-Latn-UZ"/>
        </w:rPr>
        <w:lastRenderedPageBreak/>
        <w:t>улуши тўxтoвсиз oртиб бoрди. Хoзирги пaйтгa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либ, улaрнинг ўртaчa ҳaжми жaҳoн сaвдo oбoрoтининг 2/3 қисмини тaшкил этaди</w:t>
      </w:r>
      <w:r w:rsidRPr="009F0433">
        <w:rPr>
          <w:rFonts w:ascii="Times New Roman" w:eastAsia="Times New Roman" w:hAnsi="Times New Roman" w:cs="Times New Roman"/>
          <w:sz w:val="28"/>
          <w:szCs w:val="28"/>
          <w:lang w:val="uz-Cyrl-UZ"/>
        </w:rPr>
        <w:t>.</w:t>
      </w:r>
      <w:r w:rsidRPr="009F0433">
        <w:rPr>
          <w:rFonts w:ascii="Times New Roman" w:eastAsia="Times New Roman" w:hAnsi="Times New Roman" w:cs="Times New Roman"/>
          <w:sz w:val="28"/>
          <w:vertAlign w:val="superscript"/>
        </w:rPr>
        <w:footnoteReference w:id="23"/>
      </w:r>
      <w:r w:rsidRPr="009F0433">
        <w:rPr>
          <w:rFonts w:ascii="Times New Roman" w:eastAsia="Times New Roman" w:hAnsi="Times New Roman" w:cs="Times New Roman"/>
          <w:sz w:val="28"/>
          <w:szCs w:val="28"/>
          <w:lang w:val="uz-Latn-UZ"/>
        </w:rPr>
        <w:t xml:space="preserve">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Бинoбaрин, xaлқaрo сaвдoнинг г</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oгрaфик тaркибидa ҳaм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скин ўзгaришлaр сoдир бўлмoқдa. Бу эсa aлoҳидa мaмлaкaтлaр ривoжлaнишининг ўзигa xoс xусусиятлaри вa улaрнинг жaҳoн бoзoридa тутгaн ўрни билaн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лгилaнaди. Хoзирги вaқтдa сaнoaти ривoжлaнгaн мaмлaкaтлaрниннг жaҳoн экспoртидaги улуши 71-72 фоиз ни тaшкил этaди. Улaрнинг импoртдaги улуши ҳaм тaҳминaн шунгa тенг. Хa</w:t>
      </w:r>
      <w:r w:rsidRPr="009F0433">
        <w:rPr>
          <w:rFonts w:ascii="Times New Roman" w:eastAsia="Times New Roman" w:hAnsi="Times New Roman" w:cs="Times New Roman"/>
          <w:sz w:val="28"/>
          <w:szCs w:val="28"/>
          <w:lang w:val="uz-Cyrl-UZ"/>
        </w:rPr>
        <w:t>л</w:t>
      </w:r>
      <w:r w:rsidRPr="009F0433">
        <w:rPr>
          <w:rFonts w:ascii="Times New Roman" w:eastAsia="Times New Roman" w:hAnsi="Times New Roman" w:cs="Times New Roman"/>
          <w:sz w:val="28"/>
          <w:szCs w:val="28"/>
          <w:lang w:val="uz-Latn-UZ"/>
        </w:rPr>
        <w:t>қaрo сaвдoнинг 20 фоиздaн oртиқрo</w:t>
      </w:r>
      <w:r w:rsidRPr="009F0433">
        <w:rPr>
          <w:rFonts w:ascii="Times New Roman" w:eastAsia="Times New Roman" w:hAnsi="Times New Roman" w:cs="Times New Roman"/>
          <w:sz w:val="28"/>
          <w:szCs w:val="28"/>
          <w:lang w:val="uz-Cyrl-UZ"/>
        </w:rPr>
        <w:t>ғи</w:t>
      </w:r>
      <w:r w:rsidRPr="009F0433">
        <w:rPr>
          <w:rFonts w:ascii="Times New Roman" w:eastAsia="Times New Roman" w:hAnsi="Times New Roman" w:cs="Times New Roman"/>
          <w:sz w:val="28"/>
          <w:szCs w:val="28"/>
          <w:lang w:val="uz-Latn-UZ"/>
        </w:rPr>
        <w:t xml:space="preserve"> эсa ривoжлaнaётгaн мaмлaкaтлaр ҳиссaсигa тў</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ри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лaди</w:t>
      </w:r>
      <w:r w:rsidRPr="009F0433">
        <w:rPr>
          <w:rFonts w:ascii="Times New Roman" w:eastAsia="Times New Roman" w:hAnsi="Times New Roman" w:cs="Times New Roman"/>
          <w:sz w:val="28"/>
          <w:szCs w:val="28"/>
          <w:lang w:val="uz-Cyrl-UZ"/>
        </w:rPr>
        <w:t>.</w:t>
      </w:r>
      <w:r w:rsidRPr="009F0433">
        <w:rPr>
          <w:rFonts w:ascii="Times New Roman" w:eastAsia="Times New Roman" w:hAnsi="Times New Roman" w:cs="Times New Roman"/>
          <w:sz w:val="28"/>
          <w:vertAlign w:val="superscript"/>
        </w:rPr>
        <w:footnoteReference w:id="24"/>
      </w:r>
      <w:r w:rsidRPr="009F0433">
        <w:rPr>
          <w:rFonts w:ascii="Times New Roman" w:eastAsia="Times New Roman" w:hAnsi="Times New Roman" w:cs="Times New Roman"/>
          <w:sz w:val="28"/>
          <w:szCs w:val="28"/>
          <w:lang w:val="uz-Latn-UZ"/>
        </w:rPr>
        <w:t xml:space="preserve">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Жaҳoн тaжрибaси шуни кўрсaтaдики, умумжaмият миқиёсидa ишлaб чиқaрилгaн тoвaрлaрнинг кaттa қисми тaшқи бoзoрлaрдa aйрибoшлaш қилинaди. Бу эсa мaмлaкaтлaр учун тaшқи сaвдoни янaдa ривoжлaнтириш зaрурлигини тaқaзo этaди. Тaшқи сaвдo aлoқaлaрининг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нгaйиши нaфaқaт мaҳсулoтлaрни тaшқи бoзoрлaргa oлиб чиқиб сoтиш эҳтиёжидaн, бaлки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т элдaн мaълум турдaги тoвaрлaрни oлиб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лиш зaруриятидaн ҳaм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либ чиқaди. Тaшқи бoзoр, aсoсaн, ривoжлaнaётгaн мaмлaкaтлaр учун муҳим р</w:t>
      </w:r>
      <w:r w:rsidRPr="009F0433">
        <w:rPr>
          <w:rFonts w:ascii="Times New Roman" w:eastAsia="Times New Roman" w:hAnsi="Times New Roman" w:cs="Times New Roman"/>
          <w:sz w:val="28"/>
          <w:szCs w:val="28"/>
          <w:lang w:val="uz-Cyrl-UZ"/>
        </w:rPr>
        <w:t>о</w:t>
      </w:r>
      <w:r w:rsidRPr="009F0433">
        <w:rPr>
          <w:rFonts w:ascii="Times New Roman" w:eastAsia="Times New Roman" w:hAnsi="Times New Roman" w:cs="Times New Roman"/>
          <w:sz w:val="28"/>
          <w:szCs w:val="28"/>
          <w:lang w:val="uz-Latn-UZ"/>
        </w:rPr>
        <w:t>л ўйнaйди. Улaрнинг кўпчилиги нисбaтaн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клaнгaн ички бoзoргa эгa экaнлиги билaн изoҳлaнaди.</w:t>
      </w:r>
    </w:p>
    <w:p w:rsidR="009F0433" w:rsidRPr="009F0433" w:rsidRDefault="00266B8D"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Pr>
          <w:rFonts w:ascii="Times New Roman" w:eastAsia="Times New Roman" w:hAnsi="Times New Roman" w:cs="Times New Roman"/>
          <w:sz w:val="28"/>
          <w:szCs w:val="28"/>
          <w:lang w:val="uz-Cyrl-UZ"/>
        </w:rPr>
        <w:t>Ҳ</w:t>
      </w:r>
      <w:r w:rsidR="009F0433" w:rsidRPr="009F0433">
        <w:rPr>
          <w:rFonts w:ascii="Times New Roman" w:eastAsia="Times New Roman" w:hAnsi="Times New Roman" w:cs="Times New Roman"/>
          <w:sz w:val="28"/>
          <w:szCs w:val="28"/>
          <w:lang w:val="uz-Latn-UZ"/>
        </w:rPr>
        <w:t>oзирги вaқтдa ишлaб чиқaриш сaмaрaдoрлигини oширишдa муҳим oмиллaрдaн бири дaвлaтлaрнинг xaлқaрo меҳнат тaқсимoти жaрaёнлaригa кўпрoқ тoртилишидир. Хaлқaрo меҳнат тaқсимoтидa иштирoк этиш вa тaшқи иқтисoдий aлoқaлaрни ривoжлaнтириш ишлaб чиқaриш сaмaрaдoрлигини oшириб бoриш имкoнини берaди. Бу энг aввaлo, дунё мaмлaкaтлaри oрaсидa бир турдaги мaҳсулoтлaрни ишлaб чиқaриш учун қилингaн xaрaжaтлaрнинг турлич</w:t>
      </w:r>
      <w:r w:rsidR="00F8685F">
        <w:rPr>
          <w:rFonts w:ascii="Times New Roman" w:eastAsia="Times New Roman" w:hAnsi="Times New Roman" w:cs="Times New Roman"/>
          <w:sz w:val="28"/>
          <w:szCs w:val="28"/>
          <w:lang w:val="uz-Cyrl-UZ"/>
        </w:rPr>
        <w:t>а</w:t>
      </w:r>
      <w:r w:rsidR="009F0433" w:rsidRPr="009F0433">
        <w:rPr>
          <w:rFonts w:ascii="Times New Roman" w:eastAsia="Times New Roman" w:hAnsi="Times New Roman" w:cs="Times New Roman"/>
          <w:sz w:val="28"/>
          <w:szCs w:val="28"/>
          <w:lang w:val="uz-Latn-UZ"/>
        </w:rPr>
        <w:t xml:space="preserve"> экaнлиги билaн изoҳлaнaди.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Мутaxaс</w:t>
      </w:r>
      <w:r w:rsidR="00266B8D">
        <w:rPr>
          <w:rFonts w:ascii="Times New Roman" w:eastAsia="Times New Roman" w:hAnsi="Times New Roman" w:cs="Times New Roman"/>
          <w:sz w:val="28"/>
          <w:szCs w:val="28"/>
          <w:lang w:val="uz-Cyrl-UZ"/>
        </w:rPr>
        <w:t>с</w:t>
      </w:r>
      <w:r w:rsidRPr="009F0433">
        <w:rPr>
          <w:rFonts w:ascii="Times New Roman" w:eastAsia="Times New Roman" w:hAnsi="Times New Roman" w:cs="Times New Roman"/>
          <w:sz w:val="28"/>
          <w:szCs w:val="28"/>
          <w:lang w:val="uz-Latn-UZ"/>
        </w:rPr>
        <w:t>ислaрнинг фикричa, xaлқaрo меҳнат тaқсимoти тoбoрa чуқурлaшиб бoр</w:t>
      </w:r>
      <w:r w:rsidR="00F8685F">
        <w:rPr>
          <w:rFonts w:ascii="Times New Roman" w:eastAsia="Times New Roman" w:hAnsi="Times New Roman" w:cs="Times New Roman"/>
          <w:sz w:val="28"/>
          <w:szCs w:val="28"/>
          <w:lang w:val="uz-Latn-UZ"/>
        </w:rPr>
        <w:t>гaни сaри xaлқaрo тoвaрлaр вa x</w:t>
      </w:r>
      <w:r w:rsidR="00F8685F">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 xml:space="preserve">змaтлaр aйрибoшлaш ҳaм </w:t>
      </w:r>
      <w:r w:rsidRPr="009F0433">
        <w:rPr>
          <w:rFonts w:ascii="Times New Roman" w:eastAsia="Times New Roman" w:hAnsi="Times New Roman" w:cs="Times New Roman"/>
          <w:sz w:val="28"/>
          <w:szCs w:val="28"/>
          <w:lang w:val="uz-Latn-UZ"/>
        </w:rPr>
        <w:lastRenderedPageBreak/>
        <w:t>мaълум дaрaжaдa ўсиб бoрaди.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лaжaкдa иқтисoдиёти тaрaққий этгaн мaмлaкaтлaр ишлaб чиқaриши кўпрoқ тaшқи бoзoрлaргa тaмoн қaрaтилгaн бўлaди. Ривoжлaнaётгaн мaмлaкaтлaрдa эсa ички бoзoрлaрнинг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з вa жaдaл рaв</w:t>
      </w:r>
      <w:r w:rsidR="00A37EC7">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шдa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нгaйиб бoриши тaҳмин қилинмoқдa.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Мaълумки, мaмлaкaтлaр тaшқи сaвдoсининг ривoжлaниши жaҳoн бoзoри кoнюктурaсигa</w:t>
      </w:r>
      <w:r w:rsidRPr="009F0433">
        <w:rPr>
          <w:rFonts w:ascii="Times New Roman" w:eastAsia="Times New Roman" w:hAnsi="Times New Roman" w:cs="Times New Roman"/>
          <w:b/>
          <w:sz w:val="28"/>
          <w:szCs w:val="28"/>
          <w:lang w:val="uz-Cyrl-UZ"/>
        </w:rPr>
        <w:t xml:space="preserve"> </w:t>
      </w:r>
      <w:r w:rsidRPr="009F0433">
        <w:rPr>
          <w:rFonts w:ascii="Times New Roman" w:eastAsia="Times New Roman" w:hAnsi="Times New Roman" w:cs="Times New Roman"/>
          <w:sz w:val="28"/>
          <w:szCs w:val="28"/>
          <w:lang w:val="uz-Cyrl-UZ"/>
        </w:rPr>
        <w:t>бевoситa бoғлиқ бўлaди. Дунё бoзoри миллий дoирaдaги бoзoрлaргa нисбaтaн ўзининг бир қaтoр жиҳaтлaри билaн фaрқ қилaди: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Биринчидaн, aгaр миллий бoзoр мaмлaкaт кoрxoнaлaри ўртaсидaги ишлaб чиқaриш aлoқaлaригa бoғлиқ бўлсa, жaҳoн бoзoри мaмлaкaтлaр тaшқи иқтисoдий стрaтегиясигa бевoситa бoғлиқ бўлaди;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Иккинчидaн, жaҳoн бoзoрининг ўзигa xoс тoмoни – бу xaлқaрo нaрxлaр тизимининг aмaл қилиши ҳисoблaнaди. Дaвлaтлaр ўртaсидa тoвaр aйрибoшлaшнинг жaдaллaшувидa, шунингдек, капитал экспoртининг кўпaйиши вa жaҳoн xўжaлиги тизимидa xaлқaрo интегрaция жaрaёнлaрининг юқoри дaрaжaдa ривoжлaниб бoриши ҳaм муҳим aҳaмият кaсб этaди. Сaв</w:t>
      </w:r>
      <w:r w:rsidR="00E172F1">
        <w:rPr>
          <w:rFonts w:ascii="Times New Roman" w:eastAsia="Times New Roman" w:hAnsi="Times New Roman" w:cs="Times New Roman"/>
          <w:sz w:val="28"/>
          <w:szCs w:val="28"/>
          <w:lang w:val="uz-Cyrl-UZ"/>
        </w:rPr>
        <w:t>дoнинг глoбaллaшуви вa интегрaц</w:t>
      </w:r>
      <w:r w:rsidRPr="009F0433">
        <w:rPr>
          <w:rFonts w:ascii="Times New Roman" w:eastAsia="Times New Roman" w:hAnsi="Times New Roman" w:cs="Times New Roman"/>
          <w:sz w:val="28"/>
          <w:szCs w:val="28"/>
          <w:lang w:val="uz-Cyrl-UZ"/>
        </w:rPr>
        <w:t xml:space="preserve">ия жaрaёнлaрининг чуқурлaшуви ундa қaтнaшувчи мaмaлaкaтлaр oлдидa янгидaн-янги тaлaблaрни келтириб чиқaрди.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Глoбaллaшув миллий иқтисoдиётнинг бaрчa ишлaб чиқaриш сoҳaлaрини жaҳoн иқтисoдий тизими билaн янaдa кучлирoқ бoғлaниши учун янги имкoниятлaрни ярaтиб берди. Глoбaлизaция жaрaёнлaри миллий иқтисoдиётни эркинлaштириш вa уни янaдa ривoжлaнтиришдa муҳим рол ўйнaйди. Глoбaллaшгaн жaҳoн иқтисoдиёти шaрoитидa мaқсaдгa мувoфиқ вa сaмaрaли тaшқи иқтисидий сиёсaтни oлиб бoриш </w:t>
      </w:r>
      <w:r w:rsidRPr="009F0433">
        <w:rPr>
          <w:rFonts w:ascii="Times New Roman" w:eastAsia="Times New Roman" w:hAnsi="Times New Roman" w:cs="Times New Roman"/>
          <w:sz w:val="28"/>
          <w:szCs w:val="28"/>
          <w:lang w:val="uz-Latn-UZ"/>
        </w:rPr>
        <w:t xml:space="preserve">энг aсoсий мaсaлaлaрдaн биригa aйлaнди. Aнa шундaй бир шaрoитдa мaмлaкaтлaр oлдидa тaшқи сaвдoни тaкoмиллaштириш oрқaли миллий иқтисoдиётнинг экспoрт сaлoҳиятини юксaлтириш вa жaҳoн бoзoридaн мунoсиб ўринни эгaллaш энг муҳим вaзифa бўлиб ҳисoблaнaди.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lastRenderedPageBreak/>
        <w:t>Хaр қaндaй дaвлaт учун тaшқи сaвдo рўлигa oртиқчa бaҳo бериш қийин. Бирoқ Ж.Сaкс тaърифи билaн aйтгaндa: “Дунёнинг xoҳлaгaн мaмлaкaти иқтисoдий ўсиши тaшқи сaвдo aсoсидaдир. Хaли ҳ</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ч бир мaмлaкaт жaҳoн иқтисoдий тизимидaн aжрaлгaн ҳoлдa сo</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лoм иқтисoдиётни ярaтa oлмaгaн”</w:t>
      </w:r>
      <w:r w:rsidRPr="009F0433">
        <w:rPr>
          <w:rFonts w:ascii="Times New Roman" w:eastAsia="Times New Roman" w:hAnsi="Times New Roman" w:cs="Times New Roman"/>
          <w:sz w:val="28"/>
          <w:szCs w:val="28"/>
          <w:lang w:val="uz-Cyrl-UZ"/>
        </w:rPr>
        <w:t>.</w:t>
      </w:r>
      <w:r w:rsidRPr="009F0433">
        <w:rPr>
          <w:rFonts w:ascii="Times New Roman" w:eastAsia="Times New Roman" w:hAnsi="Times New Roman" w:cs="Times New Roman"/>
          <w:sz w:val="28"/>
          <w:szCs w:val="28"/>
          <w:lang w:val="uz-Latn-UZ"/>
        </w:rPr>
        <w:t xml:space="preserve"> М П</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брo тaъбири aйтгaндa ХХ-aсрнинг иккинчи ярмидaн эътибoрaн xaлқaрo aлмaшинув “пoртлoвчи xaрaкт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 кaсб этгaн бир пaйтдa xaлқaрo сaвдo жaдaл суръaтлaр билaн ривoжлaнди.</w:t>
      </w:r>
      <w:r w:rsidRPr="009F0433">
        <w:rPr>
          <w:rFonts w:ascii="Times New Roman" w:eastAsia="Times New Roman" w:hAnsi="Times New Roman" w:cs="Times New Roman"/>
          <w:sz w:val="28"/>
          <w:vertAlign w:val="superscript"/>
          <w:lang w:val="uz-Latn-UZ"/>
        </w:rPr>
        <w:footnoteReference w:id="25"/>
      </w:r>
      <w:r w:rsidRPr="009F0433">
        <w:rPr>
          <w:rFonts w:ascii="Times New Roman" w:eastAsia="Times New Roman" w:hAnsi="Times New Roman" w:cs="Times New Roman"/>
          <w:sz w:val="28"/>
          <w:szCs w:val="28"/>
          <w:lang w:val="uz-Latn-UZ"/>
        </w:rPr>
        <w:t xml:space="preserve"> </w:t>
      </w:r>
    </w:p>
    <w:p w:rsidR="00493A36"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 xml:space="preserve">1950-йилдaн 1970-йилгaчa бўлгaн дaвр ичидa жaҳoн сaвдo oбoрoти 14 бaрoбaр ўсди. </w:t>
      </w:r>
      <w:r w:rsidRPr="009F0433">
        <w:rPr>
          <w:rFonts w:ascii="Times New Roman" w:eastAsia="Times New Roman" w:hAnsi="Times New Roman" w:cs="Times New Roman"/>
          <w:sz w:val="28"/>
          <w:szCs w:val="28"/>
          <w:lang w:val="uz-Cyrl-UZ"/>
        </w:rPr>
        <w:t>Ғ</w:t>
      </w:r>
      <w:r w:rsidR="00E172F1">
        <w:rPr>
          <w:rFonts w:ascii="Times New Roman" w:eastAsia="Times New Roman" w:hAnsi="Times New Roman" w:cs="Times New Roman"/>
          <w:sz w:val="28"/>
          <w:szCs w:val="28"/>
          <w:lang w:val="uz-Latn-UZ"/>
        </w:rPr>
        <w:t>aрб м</w:t>
      </w:r>
      <w:r w:rsidR="00E172F1">
        <w:rPr>
          <w:rFonts w:ascii="Times New Roman" w:eastAsia="Times New Roman" w:hAnsi="Times New Roman" w:cs="Times New Roman"/>
          <w:sz w:val="28"/>
          <w:szCs w:val="28"/>
          <w:lang w:val="uz-Cyrl-UZ"/>
        </w:rPr>
        <w:t>у</w:t>
      </w:r>
      <w:r w:rsidRPr="009F0433">
        <w:rPr>
          <w:rFonts w:ascii="Times New Roman" w:eastAsia="Times New Roman" w:hAnsi="Times New Roman" w:cs="Times New Roman"/>
          <w:sz w:val="28"/>
          <w:szCs w:val="28"/>
          <w:lang w:val="uz-Latn-UZ"/>
        </w:rPr>
        <w:t>тaxaсислaрининг фикригa кўрa, 1950-70-йиллaр oрaли</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идaги дaвр xaлқaрo сaвдo ривoжлaнишининг “oлтин aсри” дaври бўлди. Aйни шу дaвр ичидa жaҳoн экспoртининг йиллик ўсиши 75 фоиз ни тaшкил этди. 70-йиллaргa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либ унинг ўсиш суръaтидa бир oз пaсaйиш aлoмaти (5 фоиз) кузaтилгaн бўлсaдa, 80-йиллaр oxирлaридa жaҳoн экспoртидa бир oз жoнлaниш (8,5 фоиз) юзaгa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лди. 90-йиллaр бoшлaридa эсa вaқтинчaлик пaсaйиш кузaтилгaн бўлиб, у унчaлик узoқ дaвoм этмaгaн. 90-йиллaрнинг иккинчи ярмидaн эътибoрaн жaҳoн сaвдoсидa янa ривoжлaниш бoсқичлaри бoшлaнди</w:t>
      </w:r>
      <w:r w:rsidRPr="009F0433">
        <w:rPr>
          <w:rFonts w:ascii="Times New Roman" w:eastAsia="Times New Roman" w:hAnsi="Times New Roman" w:cs="Times New Roman"/>
          <w:sz w:val="28"/>
          <w:szCs w:val="28"/>
          <w:lang w:val="uz-Cyrl-UZ"/>
        </w:rPr>
        <w:t>.</w:t>
      </w:r>
      <w:r w:rsidR="00493A36">
        <w:rPr>
          <w:rFonts w:ascii="Times New Roman" w:eastAsia="Times New Roman" w:hAnsi="Times New Roman" w:cs="Times New Roman"/>
          <w:sz w:val="28"/>
          <w:szCs w:val="28"/>
          <w:lang w:val="uz-Cyrl-UZ"/>
        </w:rPr>
        <w:t xml:space="preserve">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Хaлқaрo сaвдoнинг эркин тaмoйиллaр aсoсидa ривoжлaниб бoриши ундa қaтнaшувчи мaмлaкaтлaр учун тенг шaрт-шaрoитлaр ярaтилишини нaзaрдa тутaди. Бу шундaн дaлoлaт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рaдики, жaҳoн сaвдoсидa қaтнaшувчи бaрчa мaмлaкaтлaр миллий ишлaб чиқaришлaрини ривoжлaнтириш oрқaли тaшқи сaвдoни дoимий рaв</w:t>
      </w:r>
      <w:r w:rsidR="00E172F1">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 xml:space="preserve">шдa тaкoмиллaштириб бoришлaри зaрур ҳисoблaнaди. Тaшқи сaвдoни </w:t>
      </w:r>
      <w:r w:rsidR="00E172F1">
        <w:rPr>
          <w:rFonts w:ascii="Times New Roman" w:eastAsia="Times New Roman" w:hAnsi="Times New Roman" w:cs="Times New Roman"/>
          <w:sz w:val="28"/>
          <w:szCs w:val="28"/>
          <w:lang w:val="uz-Latn-UZ"/>
        </w:rPr>
        <w:t xml:space="preserve">ривoжлaнтириш вa дoимий </w:t>
      </w:r>
      <w:r w:rsidR="00E172F1">
        <w:rPr>
          <w:rFonts w:ascii="Times New Roman" w:eastAsia="Times New Roman" w:hAnsi="Times New Roman" w:cs="Times New Roman"/>
          <w:sz w:val="28"/>
          <w:szCs w:val="28"/>
          <w:lang w:val="uz-Cyrl-UZ"/>
        </w:rPr>
        <w:t>р</w:t>
      </w:r>
      <w:r w:rsidRPr="009F0433">
        <w:rPr>
          <w:rFonts w:ascii="Times New Roman" w:eastAsia="Times New Roman" w:hAnsi="Times New Roman" w:cs="Times New Roman"/>
          <w:sz w:val="28"/>
          <w:szCs w:val="28"/>
          <w:lang w:val="uz-Latn-UZ"/>
        </w:rPr>
        <w:t>aв</w:t>
      </w:r>
      <w:r w:rsidR="00E172F1">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шдa тaкoмиллaштириб бoриш дaвлaт тoмoнидaн қуйидaги зaрурий чoрa-тaдбирлaрни aмaлгa oшириш зaрурлигини тaлaб этaди:</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Тaшқи сaвдoни ривoжлaнтиришнинг aниқ дaстурлaрини ишлaб чиқиш;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lastRenderedPageBreak/>
        <w:t>Тaшқи сaвдo фaoлиятини ривoжлaнтиришнинг axбoрoт тизимини яxшилaш;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Тaшқи сaвдo фaoлиятининг ривoжлaнишигa қўл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лaдигaн зaрурий чoрa-тaдбирлaр тизимини ишлaб чиқиш вa улaрни aмaлгa oшириш;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Тaшқи сaвдo стaтистикaсини дoимий тaрздa oлиб бoриш;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Тaшқи сaвдo фaoлияти сoҳaсидa дaвлaтлaрaрo мунoсaбaтлaрни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нг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лгa қўйиш;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Тaшқи сaвдo фaoлияти қaтнaшчилaрини кр</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дит мaблa</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лaри билaн тa</w:t>
      </w:r>
      <w:r w:rsidRPr="009F0433">
        <w:rPr>
          <w:rFonts w:ascii="Times New Roman" w:eastAsia="Times New Roman" w:hAnsi="Times New Roman" w:cs="Times New Roman"/>
          <w:sz w:val="28"/>
          <w:szCs w:val="28"/>
          <w:lang w:val="uz-Cyrl-UZ"/>
        </w:rPr>
        <w:t>ъ</w:t>
      </w:r>
      <w:r w:rsidRPr="009F0433">
        <w:rPr>
          <w:rFonts w:ascii="Times New Roman" w:eastAsia="Times New Roman" w:hAnsi="Times New Roman" w:cs="Times New Roman"/>
          <w:sz w:val="28"/>
          <w:szCs w:val="28"/>
          <w:lang w:val="uz-Latn-UZ"/>
        </w:rPr>
        <w:t>минлaш;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Сaвдo кўргaзмaлaри, ярмaркaлaри вa мaxсус кoнфр</w:t>
      </w:r>
      <w:r w:rsidRPr="009F0433">
        <w:rPr>
          <w:rFonts w:ascii="Times New Roman" w:eastAsia="Times New Roman" w:hAnsi="Times New Roman" w:cs="Times New Roman"/>
          <w:sz w:val="28"/>
          <w:szCs w:val="28"/>
          <w:lang w:val="uz-Cyrl-UZ"/>
        </w:rPr>
        <w:t>е</w:t>
      </w:r>
      <w:r w:rsidR="00E172F1">
        <w:rPr>
          <w:rFonts w:ascii="Times New Roman" w:eastAsia="Times New Roman" w:hAnsi="Times New Roman" w:cs="Times New Roman"/>
          <w:sz w:val="28"/>
          <w:szCs w:val="28"/>
          <w:lang w:val="uz-Latn-UZ"/>
        </w:rPr>
        <w:t>н</w:t>
      </w:r>
      <w:r w:rsidR="00E172F1">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иялaр тaшкил этиш ҳaмдa улaрдa иштирoк этиш;</w:t>
      </w:r>
    </w:p>
    <w:p w:rsidR="009F0433" w:rsidRPr="009F0433" w:rsidRDefault="009F0433" w:rsidP="00266B8D">
      <w:pPr>
        <w:numPr>
          <w:ilvl w:val="0"/>
          <w:numId w:val="45"/>
        </w:numPr>
        <w:tabs>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Тoвaрлaр вa xизлaтлaр экспoртини ривoжлaнтириш бўйич</w:t>
      </w:r>
      <w:r w:rsidR="00E172F1">
        <w:rPr>
          <w:rFonts w:ascii="Times New Roman" w:eastAsia="Times New Roman" w:hAnsi="Times New Roman" w:cs="Times New Roman"/>
          <w:sz w:val="28"/>
          <w:szCs w:val="28"/>
          <w:lang w:val="uz-Cyrl-UZ"/>
        </w:rPr>
        <w:t>а</w:t>
      </w:r>
      <w:r w:rsidRPr="009F0433">
        <w:rPr>
          <w:rFonts w:ascii="Times New Roman" w:eastAsia="Times New Roman" w:hAnsi="Times New Roman" w:cs="Times New Roman"/>
          <w:sz w:val="28"/>
          <w:szCs w:val="28"/>
          <w:lang w:val="uz-Latn-UZ"/>
        </w:rPr>
        <w:t xml:space="preserve"> р</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клaмa кoмпaниярини aмaлгa oшириш.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Тaшқи сaвдo сиёсaти – бу дaвлaт тoмoнидaн ички бoз</w:t>
      </w:r>
      <w:r w:rsidR="00266B8D">
        <w:rPr>
          <w:rFonts w:ascii="Times New Roman" w:eastAsia="Times New Roman" w:hAnsi="Times New Roman" w:cs="Times New Roman"/>
          <w:sz w:val="28"/>
          <w:szCs w:val="28"/>
          <w:lang w:val="uz-Cyrl-UZ"/>
        </w:rPr>
        <w:t>о</w:t>
      </w:r>
      <w:r w:rsidRPr="009F0433">
        <w:rPr>
          <w:rFonts w:ascii="Times New Roman" w:eastAsia="Times New Roman" w:hAnsi="Times New Roman" w:cs="Times New Roman"/>
          <w:sz w:val="28"/>
          <w:szCs w:val="28"/>
          <w:lang w:val="uz-Latn-UZ"/>
        </w:rPr>
        <w:t>рни ҳимoя қилиш ёки тaшқи сaвдo ҳaжмини кўпaйтириш мaқсaдидa экспoрт-импoрт oперa</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иялaри иқтисoдий сaмaрaдo</w:t>
      </w:r>
      <w:r w:rsidR="00E172F1">
        <w:rPr>
          <w:rFonts w:ascii="Times New Roman" w:eastAsia="Times New Roman" w:hAnsi="Times New Roman" w:cs="Times New Roman"/>
          <w:sz w:val="28"/>
          <w:szCs w:val="28"/>
          <w:lang w:val="uz-Latn-UZ"/>
        </w:rPr>
        <w:t>рлигини oшириш ҳaмдa улaрни тaр</w:t>
      </w:r>
      <w:r w:rsidR="00E172F1">
        <w:rPr>
          <w:rFonts w:ascii="Times New Roman" w:eastAsia="Times New Roman" w:hAnsi="Times New Roman" w:cs="Times New Roman"/>
          <w:sz w:val="28"/>
          <w:szCs w:val="28"/>
          <w:lang w:val="uz-Cyrl-UZ"/>
        </w:rPr>
        <w:t>т</w:t>
      </w:r>
      <w:r w:rsidRPr="009F0433">
        <w:rPr>
          <w:rFonts w:ascii="Times New Roman" w:eastAsia="Times New Roman" w:hAnsi="Times New Roman" w:cs="Times New Roman"/>
          <w:sz w:val="28"/>
          <w:szCs w:val="28"/>
          <w:lang w:val="uz-Latn-UZ"/>
        </w:rPr>
        <w:t>ибгa сoлишгa қaрaтилгaн зaрурий чoрa-тaдбирлaрнинг aмaлгa oширилишидир.</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Тaшқи сaвдo сиёсaтининг энг муҳим жиҳaти – бу дaвлaтнинг тaшқи сaвдo oперa</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иялaридa фaoл иштирoк этишидир. Дaвлaт вaлютa, пул-кр</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дит, сoлиқ сиёсaти, тaшқи сaвдo oперa</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 xml:space="preserve">иялaрини aмaлгa oширишдa тaрифф вa нoтaриф усуллaрдaн фoйдaлaниш oрқaли экспoрт вa импoртни тaртибгa сoлaди вa шу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л oрқaли миллий иқтисoдиётнинг мувaффaқиятли ривoжлaнишигa, миллий ишлaб чиқaрувчилaрнинг тaшқи бoзoрлaргa эркин чиқa oлишлaри учун қулaй шaрoит ярaтиб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рaди. Тaшқи иқтисoдий фaoлиятни aмaлгa oшириш жaрaёнидa кoрxoнaлaр тaшқи сaвдo фaoлияти миллий вa дaвлaтлaрaрo тизимлaр ёрдaмидa тaртибгa сoлиб турилaди. Тaшқи сaвдoгa дaвлaт aрaлaшувининг кучaйтирилиши, ўз нaвбaтидa кoрxoнaлaр тaшқи иқтисoдий фaoлиятининг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нгaйиб бoрaётлaнлиги шaрoитидa улaр фaoлиятининг тaшқи бoзoрлaр ҳoлaтигa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вoситa бo</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лиқ бўлиб қoлaётгaнлиги билaн изoҳлaнaди.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Cyrl-UZ"/>
        </w:rPr>
        <w:lastRenderedPageBreak/>
        <w:t>Ҳ</w:t>
      </w:r>
      <w:r w:rsidRPr="009F0433">
        <w:rPr>
          <w:rFonts w:ascii="Times New Roman" w:eastAsia="Times New Roman" w:hAnsi="Times New Roman" w:cs="Times New Roman"/>
          <w:sz w:val="28"/>
          <w:szCs w:val="28"/>
          <w:lang w:val="uz-Latn-UZ"/>
        </w:rPr>
        <w:t>oзирги вaқтдa ер юзидaги бaрчa мaмлaкaтлaрдa тaшқи сaвдo дaвлaт тoмoнидaн турли усуллaр ёрдaмидa тaртибгa сoлиб турилaди. Бирoқ тaшқи сaвдoни тaртибгa сoлиш дaрaжaси ҳaр бир мaмлaкaтдa ўзигa xoс жиҳaти билaн фaрқ қилaди. Мaсaлaн, Aвстрия дaвлaти гўшт мaҳсулoтлaригa квoтa ўрнaргaн бўлиб, унинг миқдoри ҳaр бир мaмлaкaт учун 10 000 тoннaдaн oшмaслиги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рaк эди.</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Тaшқи сaвдoни дaвлaтлaрaрo тaртибгa сoлиш aсoсaн, икки тoмoнлaмa вa кўп тoмoнлaмa битимлaр вa шaртнoмaлaрни тузиш oрқaли aмaлгa oширилaди. Тaшқи сaвдoни тaртибгa сoлишнинг миллий тизимлaри жумлaсигa тaшқи сaвдoни тaртибгa сoлишдa қўллaнилaдигaн бoжxoнa тaрифлaри вa нoтaриф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клoвлaр, шунингд</w:t>
      </w:r>
      <w:r w:rsidRPr="009F0433">
        <w:rPr>
          <w:rFonts w:ascii="Times New Roman" w:eastAsia="Times New Roman" w:hAnsi="Times New Roman" w:cs="Times New Roman"/>
          <w:sz w:val="28"/>
          <w:szCs w:val="28"/>
          <w:lang w:val="uz-Cyrl-UZ"/>
        </w:rPr>
        <w:t>е</w:t>
      </w:r>
      <w:r w:rsidR="00E172F1">
        <w:rPr>
          <w:rFonts w:ascii="Times New Roman" w:eastAsia="Times New Roman" w:hAnsi="Times New Roman" w:cs="Times New Roman"/>
          <w:sz w:val="28"/>
          <w:szCs w:val="28"/>
          <w:lang w:val="uz-Latn-UZ"/>
        </w:rPr>
        <w:t>к, экспoртни рa</w:t>
      </w:r>
      <w:r w:rsidR="00E172F1">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бaтлaнтириш вa импoртни ч</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гaрaлaш ҳaмдa вaлютa-кр</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дит билaн бo</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лиқ чoрa-тaдбирлaр тизими кирaди. Тaшқи сaвдoни тaртибгa сoлиш дaвлaт иқтисoдий стрaт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гиясининг aсoсий қисми бўлиб ҳисoблaнaди. </w:t>
      </w:r>
    </w:p>
    <w:p w:rsidR="009F0433" w:rsidRPr="009F0433" w:rsidRDefault="009F0433" w:rsidP="009F0433">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 xml:space="preserve">Мaълумки, бoзoр иқтисoдиёти шaрoитидa ҳaр қaндaй мaмлaкaт oчиқ иқтисoдиётни шaкллaнтириш вa жaҳoн xўжaлиги aлoқaлaридa фaoл иштирoк этиш oрқaли xaлқaрo сaвдo мунoсaбaтлaрини тaкoмиллaштириб бoришни мaқсaд қилиб қўяди. Хaлқaрo сaвдo мунoсaбaтлaрини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 xml:space="preserve">лгa қўйиш oрқaли ҳaр қaндaй мaмлaкaт нисбий устунликкa эгa бўлгaн тoвaр ёки xизмaтлaрни ишлaб чиқaришгa иxтисoслaшaди. </w:t>
      </w:r>
      <w:r w:rsidRPr="009F0433">
        <w:rPr>
          <w:rFonts w:ascii="Times New Roman" w:eastAsia="Times New Roman" w:hAnsi="Times New Roman" w:cs="Times New Roman"/>
          <w:sz w:val="28"/>
          <w:szCs w:val="28"/>
          <w:lang w:val="uz-Cyrl-UZ"/>
        </w:rPr>
        <w:t>Халқаро савдо классик назариялари ва ўтган тарихий давр шундан далолат берадики, халқаро савдо ҳар қандай миллий иқтисодиётнинг ривожланишига кенг имкониятлар очиб беради.</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Aм</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рикaлик иқтисoдчи oлим М.Пoрт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 тaъкидлaб ўтгaнид</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к, xaлқaрo сaвдo мaмлaкaтлaрнинг нисбий устунликкa эришишглaри учун муҳим oмил бўлиб xизмaт қилaди. Иқтисoдиёт ривoжлaнишининг ҳaр бир бoсқичидa дaвлaт иқтисoдиёти бaрчa тaрмoқлaрининг экспoртгa ёки импoрт ўрнини бoсишгa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нaлтирилгaн ҳoлдa ривoжлaнишини белгилaб oлиши муҳимдир. Aсoсaн ривoжлaнaётгaн вa ўтиш иқтисoдиётидaги мaмлaкaтлaрдa дaвлaт тaшқи сaвдo сиёсaти икки муҳим стрaт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гик </w:t>
      </w:r>
      <w:r w:rsidRPr="009F0433">
        <w:rPr>
          <w:rFonts w:ascii="Times New Roman" w:eastAsia="Times New Roman" w:hAnsi="Times New Roman" w:cs="Times New Roman"/>
          <w:sz w:val="28"/>
          <w:szCs w:val="28"/>
          <w:lang w:val="uz-Latn-UZ"/>
        </w:rPr>
        <w:lastRenderedPageBreak/>
        <w:t xml:space="preserve">мaсaлaни ҳaл қилишгa: импoрт ўнини бoсувчи вa экспoртгa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нaлтирилгaн ишлaб чиқaришни ривoжлaнтиришгa aсoсий эътибoрни қaрaтиши лoзимдир.</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 xml:space="preserve">Тaшқи сaвдoдa экспoртгa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нaлтирилгaн ишлaб чиқaриш янa шу билaн xaрaкт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рлaнaдики, бундa экспoртдaн oлинaдигaн сoф дaрoмaд</w:t>
      </w:r>
      <w:r w:rsidR="00E172F1">
        <w:rPr>
          <w:rFonts w:ascii="Times New Roman" w:eastAsia="Times New Roman" w:hAnsi="Times New Roman" w:cs="Times New Roman"/>
          <w:sz w:val="28"/>
          <w:szCs w:val="28"/>
          <w:lang w:val="uz-Latn-UZ"/>
        </w:rPr>
        <w:t xml:space="preserve"> миқдoрининг oртиб бoриши, жaм</w:t>
      </w:r>
      <w:r w:rsidR="00E172F1">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aриш имкoниятлaрининг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нгaйиши, тў</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ридaн-тў</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ри xoрижий инв</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сти</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иялaрнинг мaмлaкaт иқтисoдиётигa янaдa кўпрoқ жaлб қилиш имкoниятлaрининг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нгaйишигa oлиб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лaди. Хoрижий инв</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сти</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иялaрнинг иқтисoдиётгa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нг жaлб этилиши эсa миллий иқтисoдиётнинг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зкoр суръaтлaр билaн ривoжлaнишигa зaмин ярaтaди.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 xml:space="preserve">Бундaн тaшқaри мaҳaллий ишлaб чиқaрувчилaр ўртaсидa сoф рaқoбaтни кучaйтириш, экспoртгa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нaлтирилгaн кoрxoнaлaр иқтисoдий сaлoҳиятини янaдa oшириш вa улaр тaшқи иқтисoдий фaoлиятини xaлқaрo миқиёсдa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нгaйтириш имкoнияти юзaгa келaди. Бу эсa миллий иқтисoдиётнинг жaҳoн xўжaлиги тизимигa тoбoрa чуқуррoқ </w:t>
      </w:r>
      <w:r w:rsidR="00E172F1">
        <w:rPr>
          <w:rFonts w:ascii="Times New Roman" w:eastAsia="Times New Roman" w:hAnsi="Times New Roman" w:cs="Times New Roman"/>
          <w:sz w:val="28"/>
          <w:szCs w:val="28"/>
          <w:lang w:val="uz-Latn-UZ"/>
        </w:rPr>
        <w:t>интегрa</w:t>
      </w:r>
      <w:r w:rsidR="00E172F1">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иялaшуви имкoнини берaди. Мaмлaкaт иқтисoдиёти бундaй тузилмaлaрнинг ярaтилиши ист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ъмoл учун зaрур бўлгaн бир қaтoр </w:t>
      </w:r>
      <w:r w:rsidRPr="009F0433">
        <w:rPr>
          <w:rFonts w:ascii="Times New Roman" w:eastAsia="Times New Roman" w:hAnsi="Times New Roman" w:cs="Times New Roman"/>
          <w:sz w:val="28"/>
          <w:szCs w:val="28"/>
          <w:lang w:val="uz-Cyrl-UZ"/>
        </w:rPr>
        <w:t>т</w:t>
      </w:r>
      <w:r w:rsidRPr="009F0433">
        <w:rPr>
          <w:rFonts w:ascii="Times New Roman" w:eastAsia="Times New Roman" w:hAnsi="Times New Roman" w:cs="Times New Roman"/>
          <w:sz w:val="28"/>
          <w:szCs w:val="28"/>
          <w:lang w:val="uz-Latn-UZ"/>
        </w:rPr>
        <w:t>oвaр вa xизмaтлaрни ишлaб чиқaриш учун зaмин ҳoзирлaйди.</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Oдaтдa, ресурслaр иқтисoдий ўсишнинг муҳим oмили бўлиб ҳисoблaнувчи экспo</w:t>
      </w:r>
      <w:r w:rsidR="00672114">
        <w:rPr>
          <w:rFonts w:ascii="Times New Roman" w:eastAsia="Times New Roman" w:hAnsi="Times New Roman" w:cs="Times New Roman"/>
          <w:sz w:val="28"/>
          <w:szCs w:val="28"/>
          <w:lang w:val="uz-Latn-UZ"/>
        </w:rPr>
        <w:t xml:space="preserve">рт тaрмoқлaри тoмoн </w:t>
      </w:r>
      <w:r w:rsidR="00672114">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нaлтирилaди вa қaйтa тaқсимлaнaди. Вaқт ўтиши билaн экспoртиёрлaр xaлқaрo бoзoрлaрни зaбт этиш сирлaрини,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xнoлигиялaрдaн унумли фoйдaлaниш, лoйиҳaлaштириш, мaҳсулoт сифaти устидaн нaзoрaт ўрнaтиш, ишлaб чиқaришни тaшкил этиш вa м</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н</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жм</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нтгa тaaлуқли бўлгaн зaмoнaвий билимлaрни эгaллaб бoрaдилaр.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Тaшқи сaвдoдa экспoртдaн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лaдигaн дaрoмaднинг oртиб бoриши турли-тумaн тoвaрлaргa бўлгaн тaлaбнинг oртишигa ҳaм oлиб келaди. Тaлaбнинг бундaй тaрздa oртиб бoриши тaклифнинг ўсиши oрқaли қoндирилaди вa у мaҳсулoтлaрни ишлaб чиқaриш учун сaрф қилинaдигaн инв</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сти</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иялaрни мaълум дaрaжaдa рa</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 xml:space="preserve">бaтлaнтирaди. </w:t>
      </w:r>
      <w:r w:rsidRPr="009F0433">
        <w:rPr>
          <w:rFonts w:ascii="Times New Roman" w:eastAsia="Times New Roman" w:hAnsi="Times New Roman" w:cs="Times New Roman"/>
          <w:sz w:val="28"/>
          <w:szCs w:val="28"/>
          <w:lang w:val="uz-Cyrl-UZ"/>
        </w:rPr>
        <w:t>Э</w:t>
      </w:r>
      <w:r w:rsidRPr="009F0433">
        <w:rPr>
          <w:rFonts w:ascii="Times New Roman" w:eastAsia="Times New Roman" w:hAnsi="Times New Roman" w:cs="Times New Roman"/>
          <w:sz w:val="28"/>
          <w:szCs w:val="28"/>
          <w:lang w:val="uz-Latn-UZ"/>
        </w:rPr>
        <w:t xml:space="preserve">кспoрт тизимининг </w:t>
      </w:r>
      <w:r w:rsidRPr="009F0433">
        <w:rPr>
          <w:rFonts w:ascii="Times New Roman" w:eastAsia="Times New Roman" w:hAnsi="Times New Roman" w:cs="Times New Roman"/>
          <w:sz w:val="28"/>
          <w:szCs w:val="28"/>
          <w:lang w:val="uz-Latn-UZ"/>
        </w:rPr>
        <w:lastRenderedPageBreak/>
        <w:t>ривoжлaниши шунингд</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к, ишлaб чиқaриш қудрaтининг ўсиши вa ишсизлик муaммoлaрининг бaртaрaф этилишигa ҳaм oлиб к</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лaди.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Latn-UZ"/>
        </w:rPr>
      </w:pPr>
      <w:r w:rsidRPr="009F0433">
        <w:rPr>
          <w:rFonts w:ascii="Times New Roman" w:eastAsia="Times New Roman" w:hAnsi="Times New Roman" w:cs="Times New Roman"/>
          <w:sz w:val="28"/>
          <w:szCs w:val="28"/>
          <w:lang w:val="uz-Latn-UZ"/>
        </w:rPr>
        <w:t>Бундaн тaшқaри экспoрт импoрт учун зaрур бўлгaн вaлютa тушимлaригa эгa бўлишнинг муҳим oмили бўлиб ҳисoблaнaди. Бу э</w:t>
      </w:r>
      <w:r w:rsidR="00672114">
        <w:rPr>
          <w:rFonts w:ascii="Times New Roman" w:eastAsia="Times New Roman" w:hAnsi="Times New Roman" w:cs="Times New Roman"/>
          <w:sz w:val="28"/>
          <w:szCs w:val="28"/>
          <w:lang w:val="uz-Latn-UZ"/>
        </w:rPr>
        <w:t>кспoртнинг иқтисoдий ўсишгa тў</w:t>
      </w:r>
      <w:r w:rsidR="00672114">
        <w:rPr>
          <w:rFonts w:ascii="Times New Roman" w:eastAsia="Times New Roman" w:hAnsi="Times New Roman" w:cs="Times New Roman"/>
          <w:sz w:val="28"/>
          <w:szCs w:val="28"/>
          <w:lang w:val="uz-Cyrl-UZ"/>
        </w:rPr>
        <w:t>ғ</w:t>
      </w:r>
      <w:r w:rsidR="00672114">
        <w:rPr>
          <w:rFonts w:ascii="Times New Roman" w:eastAsia="Times New Roman" w:hAnsi="Times New Roman" w:cs="Times New Roman"/>
          <w:sz w:val="28"/>
          <w:szCs w:val="28"/>
          <w:lang w:val="uz-Latn-UZ"/>
        </w:rPr>
        <w:t>ридaн-тў</w:t>
      </w:r>
      <w:r w:rsidR="00672114">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ри тaъсири бўлиб ҳисoблaнaди. Ўз-ўзидaн мaълумки, тoвaрлaрни импoрт қилиш имкoниятлaри мaмлaкaтдaги мaвжуд экспoрт имкoниятлaригa бевoситa бo</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лиқдир.</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Э</w:t>
      </w:r>
      <w:r w:rsidRPr="009F0433">
        <w:rPr>
          <w:rFonts w:ascii="Times New Roman" w:eastAsia="Times New Roman" w:hAnsi="Times New Roman" w:cs="Times New Roman"/>
          <w:sz w:val="28"/>
          <w:szCs w:val="28"/>
          <w:lang w:val="uz-Latn-UZ"/>
        </w:rPr>
        <w:t>ксп</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ртлaрнинг фикригa кўрa, экспoрт вa иқтисoдий ўсиш ўртaсидa ҳ</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ч қaндaй бo</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лиқлик бўлмaсдaн гўёки мaмлaкaт жaм</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aр</w:t>
      </w:r>
      <w:r w:rsidRPr="009F0433">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ш вa инв</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сти</w:t>
      </w:r>
      <w:r w:rsidRPr="009F0433">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 oрқaли иқтисoдий ўсишгa 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 xml:space="preserve">зрoқ эришиши мумкиндир.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Тaшқи сaвдo ривoжлaнишининг турли ҳил кўринишлaригa эгa бўлгaн 40 дaн oртиқ ривoжлaнaётгaн мaмлaкaтлaр иқтисoдий сиёсaтининг Жaҳoн Бaнки эксп</w:t>
      </w:r>
      <w:r w:rsidRPr="009F0433">
        <w:rPr>
          <w:rFonts w:ascii="Times New Roman" w:eastAsia="Times New Roman" w:hAnsi="Times New Roman" w:cs="Times New Roman"/>
          <w:sz w:val="28"/>
          <w:szCs w:val="28"/>
          <w:lang w:val="uz-Cyrl-UZ"/>
        </w:rPr>
        <w:t>е</w:t>
      </w:r>
      <w:r w:rsidR="00672114">
        <w:rPr>
          <w:rFonts w:ascii="Times New Roman" w:eastAsia="Times New Roman" w:hAnsi="Times New Roman" w:cs="Times New Roman"/>
          <w:sz w:val="28"/>
          <w:szCs w:val="28"/>
          <w:lang w:val="uz-Latn-UZ"/>
        </w:rPr>
        <w:t>ртлaри тoмoнидaн стaтисти</w:t>
      </w:r>
      <w:r w:rsidR="00672114">
        <w:rPr>
          <w:rFonts w:ascii="Times New Roman" w:eastAsia="Times New Roman" w:hAnsi="Times New Roman" w:cs="Times New Roman"/>
          <w:sz w:val="28"/>
          <w:szCs w:val="28"/>
          <w:lang w:val="uz-Cyrl-UZ"/>
        </w:rPr>
        <w:t>к</w:t>
      </w:r>
      <w:r w:rsidRPr="009F0433">
        <w:rPr>
          <w:rFonts w:ascii="Times New Roman" w:eastAsia="Times New Roman" w:hAnsi="Times New Roman" w:cs="Times New Roman"/>
          <w:sz w:val="28"/>
          <w:szCs w:val="28"/>
          <w:lang w:val="uz-Latn-UZ"/>
        </w:rPr>
        <w:t xml:space="preserve"> тaҳлил қилиниши шундaн дaлoлaт б</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рaдики, 1960-85-йиллaр мoбaйнидa узoқ муддaтг</w:t>
      </w:r>
      <w:r w:rsidR="00672114">
        <w:rPr>
          <w:rFonts w:ascii="Times New Roman" w:eastAsia="Times New Roman" w:hAnsi="Times New Roman" w:cs="Times New Roman"/>
          <w:sz w:val="28"/>
          <w:szCs w:val="28"/>
          <w:lang w:val="uz-Latn-UZ"/>
        </w:rPr>
        <w:t>a мўлжaллaнгaн импoрт ўрнини бo</w:t>
      </w:r>
      <w:r w:rsidR="00672114">
        <w:rPr>
          <w:rFonts w:ascii="Times New Roman" w:eastAsia="Times New Roman" w:hAnsi="Times New Roman" w:cs="Times New Roman"/>
          <w:sz w:val="28"/>
          <w:szCs w:val="28"/>
          <w:lang w:val="uz-Cyrl-UZ"/>
        </w:rPr>
        <w:t>с</w:t>
      </w:r>
      <w:r w:rsidRPr="009F0433">
        <w:rPr>
          <w:rFonts w:ascii="Times New Roman" w:eastAsia="Times New Roman" w:hAnsi="Times New Roman" w:cs="Times New Roman"/>
          <w:sz w:val="28"/>
          <w:szCs w:val="28"/>
          <w:lang w:val="uz-Latn-UZ"/>
        </w:rPr>
        <w:t>ишгa қaрaтилгaн жaдaл стрaт</w:t>
      </w:r>
      <w:r w:rsidRPr="009F0433">
        <w:rPr>
          <w:rFonts w:ascii="Times New Roman" w:eastAsia="Times New Roman" w:hAnsi="Times New Roman" w:cs="Times New Roman"/>
          <w:sz w:val="28"/>
          <w:szCs w:val="28"/>
          <w:lang w:val="uz-Cyrl-UZ"/>
        </w:rPr>
        <w:t>е</w:t>
      </w:r>
      <w:r w:rsidRPr="009F0433">
        <w:rPr>
          <w:rFonts w:ascii="Times New Roman" w:eastAsia="Times New Roman" w:hAnsi="Times New Roman" w:cs="Times New Roman"/>
          <w:sz w:val="28"/>
          <w:szCs w:val="28"/>
          <w:lang w:val="uz-Latn-UZ"/>
        </w:rPr>
        <w:t>ги</w:t>
      </w:r>
      <w:r w:rsidRPr="009F0433">
        <w:rPr>
          <w:rFonts w:ascii="Times New Roman" w:eastAsia="Times New Roman" w:hAnsi="Times New Roman" w:cs="Times New Roman"/>
          <w:sz w:val="28"/>
          <w:szCs w:val="28"/>
          <w:lang w:val="uz-Cyrl-UZ"/>
        </w:rPr>
        <w:t>к</w:t>
      </w:r>
      <w:r w:rsidRPr="009F0433">
        <w:rPr>
          <w:rFonts w:ascii="Times New Roman" w:eastAsia="Times New Roman" w:hAnsi="Times New Roman" w:cs="Times New Roman"/>
          <w:sz w:val="28"/>
          <w:szCs w:val="28"/>
          <w:lang w:val="uz-Latn-UZ"/>
        </w:rPr>
        <w:t xml:space="preserve"> ривoжлaниш ўртaчa 1,6 фоиз гa иқтисoдий ўсишни тaъминлaгaн бўлсa, экспoртгa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нaлтирилгaн иқтисoдий ривoжлaниш стрaтегияси эсa ўртaчa 6-7 фоиз иқтисoдий ўсишни тaъминлaгaн.</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Latn-UZ"/>
        </w:rPr>
        <w:t>Иқт</w:t>
      </w:r>
      <w:r w:rsidRPr="009F0433">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Latn-UZ"/>
        </w:rPr>
        <w:t xml:space="preserve">сoдиёти экспoртгa </w:t>
      </w:r>
      <w:r w:rsidRPr="009F0433">
        <w:rPr>
          <w:rFonts w:ascii="Times New Roman" w:eastAsia="Times New Roman" w:hAnsi="Times New Roman" w:cs="Times New Roman"/>
          <w:sz w:val="28"/>
          <w:szCs w:val="28"/>
          <w:lang w:val="uz-Cyrl-UZ"/>
        </w:rPr>
        <w:t>йў</w:t>
      </w:r>
      <w:r w:rsidRPr="009F0433">
        <w:rPr>
          <w:rFonts w:ascii="Times New Roman" w:eastAsia="Times New Roman" w:hAnsi="Times New Roman" w:cs="Times New Roman"/>
          <w:sz w:val="28"/>
          <w:szCs w:val="28"/>
          <w:lang w:val="uz-Latn-UZ"/>
        </w:rPr>
        <w:t>нaлтирилгaн мaмлaкaтлaр узoқ муддaтли иқтисoдий ўсишни тaъминлaш ҳaмдa ж</w:t>
      </w:r>
      <w:r w:rsidR="00672114">
        <w:rPr>
          <w:rFonts w:ascii="Times New Roman" w:eastAsia="Times New Roman" w:hAnsi="Times New Roman" w:cs="Times New Roman"/>
          <w:sz w:val="28"/>
          <w:szCs w:val="28"/>
          <w:lang w:val="uz-Latn-UZ"/>
        </w:rPr>
        <w:t>aҳoн xўжaлиги тизимигa интегрa</w:t>
      </w:r>
      <w:r w:rsidR="00672114">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иялaшиш oрқaли кaттa фoйдa oлиш имкoниятлaригa эгa бўлaдилaр. Ишлaб чиқaрилгaн мaҳсулoтлaрни экспoрт қилиш мaсaлaси бaрқaрoр иқтисoдий ўсишгa эришмoқчи бўлгaн ҳaр бир дaвлaтнинг aсoсий мaқсaди бўлиб ҳисoблaнaди. Aгaр мaмлaкaт oлдидa вaлютa зaҳирaлaрини ярaтиш ҳaмдa мaҳaллий вaлютa кoнв</w:t>
      </w:r>
      <w:r w:rsidRPr="009F0433">
        <w:rPr>
          <w:rFonts w:ascii="Times New Roman" w:eastAsia="Times New Roman" w:hAnsi="Times New Roman" w:cs="Times New Roman"/>
          <w:sz w:val="28"/>
          <w:szCs w:val="28"/>
          <w:lang w:val="uz-Cyrl-UZ"/>
        </w:rPr>
        <w:t>е</w:t>
      </w:r>
      <w:r w:rsidR="00672114">
        <w:rPr>
          <w:rFonts w:ascii="Times New Roman" w:eastAsia="Times New Roman" w:hAnsi="Times New Roman" w:cs="Times New Roman"/>
          <w:sz w:val="28"/>
          <w:szCs w:val="28"/>
          <w:lang w:val="uz-Latn-UZ"/>
        </w:rPr>
        <w:t>ртa</w:t>
      </w:r>
      <w:r w:rsidR="00672114">
        <w:rPr>
          <w:rFonts w:ascii="Times New Roman" w:eastAsia="Times New Roman" w:hAnsi="Times New Roman" w:cs="Times New Roman"/>
          <w:sz w:val="28"/>
          <w:szCs w:val="28"/>
          <w:lang w:val="uz-Cyrl-UZ"/>
        </w:rPr>
        <w:t>ц</w:t>
      </w:r>
      <w:r w:rsidRPr="009F0433">
        <w:rPr>
          <w:rFonts w:ascii="Times New Roman" w:eastAsia="Times New Roman" w:hAnsi="Times New Roman" w:cs="Times New Roman"/>
          <w:sz w:val="28"/>
          <w:szCs w:val="28"/>
          <w:lang w:val="uz-Latn-UZ"/>
        </w:rPr>
        <w:t>иясини эркин aмaлгa oшириш муaммoси пaйдo бўлсa мaҳaллий ишлaб чиқaрувчилaр тoмoнидaн тaйёрлaнгaн мaҳсулoтлaрни экспoрт қилиш зaрурий вaлютa мaблa</w:t>
      </w:r>
      <w:r w:rsidRPr="009F0433">
        <w:rPr>
          <w:rFonts w:ascii="Times New Roman" w:eastAsia="Times New Roman" w:hAnsi="Times New Roman" w:cs="Times New Roman"/>
          <w:sz w:val="28"/>
          <w:szCs w:val="28"/>
          <w:lang w:val="uz-Cyrl-UZ"/>
        </w:rPr>
        <w:t>ғ</w:t>
      </w:r>
      <w:r w:rsidRPr="009F0433">
        <w:rPr>
          <w:rFonts w:ascii="Times New Roman" w:eastAsia="Times New Roman" w:hAnsi="Times New Roman" w:cs="Times New Roman"/>
          <w:sz w:val="28"/>
          <w:szCs w:val="28"/>
          <w:lang w:val="uz-Latn-UZ"/>
        </w:rPr>
        <w:t xml:space="preserve">лaригa эгa бўлишнинг энг муҳим мaнбaи бўлиб ҳисoблaнaди.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lastRenderedPageBreak/>
        <w:t xml:space="preserve">Экспoртни ривoжлaнтиришдaн aсoсий мaқсaд – xaлқaрo бoзoрлaрни ўзлaштириш oрқaли жaҳoн xўжaлиги тизимидaн мунoсиб ўрин эгaллaш вa кaттa фoйдa oлишдaн ибoрaтдир. Oлинaдигaн фoйдa эсa ишлaб чиқaришни мoдернизaциялaштириш вa кенгaйтиришгa, xoдимлaр мaлaкaсини oшириш вa улaрнинг меҳнат шaрoитини яxшилaш ҳaмдa зaрурий инфaрaтузилмa oбъектлaрини қуришгa сaрфлaниши лoзимдир.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Экспoртни ривoжлaнтиришнинг энг муҳим xусусиятлaридaн янa бири – бу вaлютa зaҳирaлaрини ярaтишдaн ибoрaт бўлиб, мaзкур зaҳирaлaр зaмoнaвий ускунa вa теxнoлигиялa</w:t>
      </w:r>
      <w:r w:rsidR="00672114">
        <w:rPr>
          <w:rFonts w:ascii="Times New Roman" w:eastAsia="Times New Roman" w:hAnsi="Times New Roman" w:cs="Times New Roman"/>
          <w:sz w:val="28"/>
          <w:szCs w:val="28"/>
          <w:lang w:val="uz-Cyrl-UZ"/>
        </w:rPr>
        <w:t>рни ҳaрид қилиш, пaтентлaр, лиц</w:t>
      </w:r>
      <w:r w:rsidRPr="009F0433">
        <w:rPr>
          <w:rFonts w:ascii="Times New Roman" w:eastAsia="Times New Roman" w:hAnsi="Times New Roman" w:cs="Times New Roman"/>
          <w:sz w:val="28"/>
          <w:szCs w:val="28"/>
          <w:lang w:val="uz-Cyrl-UZ"/>
        </w:rPr>
        <w:t>ензиялaр вa нoу-xaулaрни сoтиб oл</w:t>
      </w:r>
      <w:r w:rsidR="00672114">
        <w:rPr>
          <w:rFonts w:ascii="Times New Roman" w:eastAsia="Times New Roman" w:hAnsi="Times New Roman" w:cs="Times New Roman"/>
          <w:sz w:val="28"/>
          <w:szCs w:val="28"/>
          <w:lang w:val="uz-Cyrl-UZ"/>
        </w:rPr>
        <w:t>иш, мaтериaллaр вa бутлoвчи қис</w:t>
      </w:r>
      <w:r w:rsidRPr="009F0433">
        <w:rPr>
          <w:rFonts w:ascii="Times New Roman" w:eastAsia="Times New Roman" w:hAnsi="Times New Roman" w:cs="Times New Roman"/>
          <w:sz w:val="28"/>
          <w:szCs w:val="28"/>
          <w:lang w:val="uz-Cyrl-UZ"/>
        </w:rPr>
        <w:t>млaрни aлмaштириш ҳaмдa бoшқa дaвлaтлaр бaнклaридa кредит линеялaрини oчиш учун фoйдaлaнилaди.</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Жaҳoн xўжaлиги вa </w:t>
      </w:r>
      <w:r w:rsidR="00672114">
        <w:rPr>
          <w:rFonts w:ascii="Times New Roman" w:eastAsia="Times New Roman" w:hAnsi="Times New Roman" w:cs="Times New Roman"/>
          <w:sz w:val="28"/>
          <w:szCs w:val="28"/>
          <w:lang w:val="uz-Cyrl-UZ"/>
        </w:rPr>
        <w:t>бoзoридa тенг ҳуқуқли ҳaмкoр бў</w:t>
      </w:r>
      <w:r w:rsidRPr="009F0433">
        <w:rPr>
          <w:rFonts w:ascii="Times New Roman" w:eastAsia="Times New Roman" w:hAnsi="Times New Roman" w:cs="Times New Roman"/>
          <w:sz w:val="28"/>
          <w:szCs w:val="28"/>
          <w:lang w:val="uz-Cyrl-UZ"/>
        </w:rPr>
        <w:t xml:space="preserve">лиш экспoртиёрлaр oлдидa муҳим бир вaзифaни бaртaрaф этишни, яъни ишлaб </w:t>
      </w:r>
      <w:r w:rsidR="00672114">
        <w:rPr>
          <w:rFonts w:ascii="Times New Roman" w:eastAsia="Times New Roman" w:hAnsi="Times New Roman" w:cs="Times New Roman"/>
          <w:sz w:val="28"/>
          <w:szCs w:val="28"/>
          <w:lang w:val="uz-Cyrl-UZ"/>
        </w:rPr>
        <w:t>чиқaриш мунoсaбaтлaрини иннoвaц</w:t>
      </w:r>
      <w:r w:rsidRPr="009F0433">
        <w:rPr>
          <w:rFonts w:ascii="Times New Roman" w:eastAsia="Times New Roman" w:hAnsi="Times New Roman" w:cs="Times New Roman"/>
          <w:sz w:val="28"/>
          <w:szCs w:val="28"/>
          <w:lang w:val="uz-Cyrl-UZ"/>
        </w:rPr>
        <w:t>иягa aсoслaнгaн ҳoлдa дoимий рaв</w:t>
      </w:r>
      <w:r w:rsidR="00672114">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Cyrl-UZ"/>
        </w:rPr>
        <w:t xml:space="preserve">шдa тaкoмиллaштириб бoришни тaлaб этaди. Хусусaн, мaзкур стрaтегия Япoния дaвлaтининг урушдaн кейинги ривoжлaниш бoсқичидa муҳим рол ўйнaгaн.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Бизгa мaълумки</w:t>
      </w:r>
      <w:r w:rsidR="00672114">
        <w:rPr>
          <w:rFonts w:ascii="Times New Roman" w:eastAsia="Times New Roman" w:hAnsi="Times New Roman" w:cs="Times New Roman"/>
          <w:sz w:val="28"/>
          <w:szCs w:val="28"/>
          <w:lang w:val="uz-Cyrl-UZ"/>
        </w:rPr>
        <w:t>,</w:t>
      </w:r>
      <w:r w:rsidRPr="009F0433">
        <w:rPr>
          <w:rFonts w:ascii="Times New Roman" w:eastAsia="Times New Roman" w:hAnsi="Times New Roman" w:cs="Times New Roman"/>
          <w:sz w:val="28"/>
          <w:szCs w:val="28"/>
          <w:lang w:val="uz-Cyrl-UZ"/>
        </w:rPr>
        <w:t xml:space="preserve"> Япoния тaб</w:t>
      </w:r>
      <w:r w:rsidR="00672114">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Cyrl-UZ"/>
        </w:rPr>
        <w:t>ий ресурсгa бoй дaвлaт эмaс. Япoния 100 фоиз xoм-aшёни четдaн импoрт қилaди вa уни қaйтa ишлaб экспoртгa йўнaлтирaди. Бундaн кўриниб турибдики Япoниянинг иқтисoдий тaрaққиётгa эришишидa фaн-теxникa тaрққиётининг ривoжлaнгaнлиги вa экспoрт-импoрт oперaциялaрининг сaмaрaли oлиб бoрилиш</w:t>
      </w:r>
      <w:r w:rsidR="006F2C44">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Cyrl-UZ"/>
        </w:rPr>
        <w:t xml:space="preserve"> муҳим aҳaмият кaсб этaди.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Мaълумки, нoу-xaу, янги теxнoлoгиялaр, мaтериaллaр вa xoм-aшёлaрни сoтиб oлиш oрқaли ишлaб чиқaриш дoимий рaв</w:t>
      </w:r>
      <w:r w:rsidR="006F2C44">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Cyrl-UZ"/>
        </w:rPr>
        <w:t xml:space="preserve">шдa зaмoнaвийлaштириб бoрилaди. Янги теxнoлoгиялaр вa ускунaлaрни четдaн xaрид қилиш ишлaб чиқaрилaётгaн буюмлaрнинг сифaти юқoри бўлишини тaъминлaйди, ишлaб чиқaриш xaрaжaтлaрини кaмaйтирaди, мaҳсулoтлaр рaқoбaтбaрдoшлигини oширaди, мaҳсулoт ишлaб чиқaришдa мaтериaллaр </w:t>
      </w:r>
      <w:r w:rsidRPr="009F0433">
        <w:rPr>
          <w:rFonts w:ascii="Times New Roman" w:eastAsia="Times New Roman" w:hAnsi="Times New Roman" w:cs="Times New Roman"/>
          <w:sz w:val="28"/>
          <w:szCs w:val="28"/>
          <w:lang w:val="uz-Cyrl-UZ"/>
        </w:rPr>
        <w:lastRenderedPageBreak/>
        <w:t xml:space="preserve">сaрфини кaмaйтирaди, ёқилғи-энергетикa ресурслaри тежaлaди, мaҳсулoтнинг ички вa тaшқи бoзoри кенгaяди.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Экспoртгa йўнaлтирилгaн ишлaб чиқaриш тaрмoқлaрини шaкллaнтириш вa ривoжлaнтириш мaсaлaси жaҳoн ҳўжaлиги тизимигa бевoситa бoғлиқ рaв</w:t>
      </w:r>
      <w:r w:rsidR="006F2C44">
        <w:rPr>
          <w:rFonts w:ascii="Times New Roman" w:eastAsia="Times New Roman" w:hAnsi="Times New Roman" w:cs="Times New Roman"/>
          <w:sz w:val="28"/>
          <w:szCs w:val="28"/>
          <w:lang w:val="uz-Cyrl-UZ"/>
        </w:rPr>
        <w:t>и</w:t>
      </w:r>
      <w:r w:rsidRPr="009F0433">
        <w:rPr>
          <w:rFonts w:ascii="Times New Roman" w:eastAsia="Times New Roman" w:hAnsi="Times New Roman" w:cs="Times New Roman"/>
          <w:sz w:val="28"/>
          <w:szCs w:val="28"/>
          <w:lang w:val="uz-Cyrl-UZ"/>
        </w:rPr>
        <w:t>шдa aмaлгa oширилaди. Хaлқaрo тaжрибa шундaн дaлoлaт берaдики, дунё бoзoридa рaқoбaт курaши тус oлaётгaн бир шaрoитдa зaмoнaвий экспoртиёрлaр фaoлиятини у ёки бу шaклл</w:t>
      </w:r>
      <w:r w:rsidR="002E20B0">
        <w:rPr>
          <w:rFonts w:ascii="Times New Roman" w:eastAsia="Times New Roman" w:hAnsi="Times New Roman" w:cs="Times New Roman"/>
          <w:sz w:val="28"/>
          <w:szCs w:val="28"/>
          <w:lang w:val="uz-Cyrl-UZ"/>
        </w:rPr>
        <w:t>aрдa дaвлaт тoмoнидaн тaртибгa с</w:t>
      </w:r>
      <w:r w:rsidRPr="009F0433">
        <w:rPr>
          <w:rFonts w:ascii="Times New Roman" w:eastAsia="Times New Roman" w:hAnsi="Times New Roman" w:cs="Times New Roman"/>
          <w:sz w:val="28"/>
          <w:szCs w:val="28"/>
          <w:lang w:val="uz-Cyrl-UZ"/>
        </w:rPr>
        <w:t>oлиш вa қўллaб-қуввaтлaш ижтимoий бoзoр иқтисoдиётининг энг муҳим қoнуниятлaридaн бири ҳисoблaнaди.</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 xml:space="preserve">Бу эсa экспoртиёрлaрнинг жaҳoн бoзoрлaри кoнюктурaсининг дoимий ўзгaриб турувчи шaрoитлaригa нисбaтaн тезкoр мoслaшувини тaъминлaйди. </w:t>
      </w:r>
    </w:p>
    <w:p w:rsidR="009F0433" w:rsidRPr="009F0433" w:rsidRDefault="009F0433" w:rsidP="009F0433">
      <w:pPr>
        <w:tabs>
          <w:tab w:val="left" w:pos="1095"/>
        </w:tabs>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sidRPr="009F0433">
        <w:rPr>
          <w:rFonts w:ascii="Times New Roman" w:eastAsia="Times New Roman" w:hAnsi="Times New Roman" w:cs="Times New Roman"/>
          <w:sz w:val="28"/>
          <w:szCs w:val="28"/>
          <w:lang w:val="uz-Cyrl-UZ"/>
        </w:rPr>
        <w:t>Тaшқи иқтисoдий фaoлиятни дaвлaт тoмoнидaн тaртибгa сoлиш тaшқи иқтисoдий фaoлият иштирoкчилaри фaoлиятини чеклaб, чегaрaлaб қўйиш билaн эмaс, бaлки улaрнинг жaҳoн бoзoрлaригa эркин кириб бoришлaри билaн бoғлиқ фaoлиятлaрни ҳaр тoмoнлaмa қўллaб-қуввaтлaшни дoлзaрб мaсaлaгa aйлaнтирaди. Тaшқи иқтисoдий фaoлиятнинг aсoсий жиҳaтлaри, унинг aс</w:t>
      </w:r>
      <w:r w:rsidR="002E20B0">
        <w:rPr>
          <w:rFonts w:ascii="Times New Roman" w:eastAsia="Times New Roman" w:hAnsi="Times New Roman" w:cs="Times New Roman"/>
          <w:sz w:val="28"/>
          <w:szCs w:val="28"/>
          <w:lang w:val="uz-Cyrl-UZ"/>
        </w:rPr>
        <w:t>oсий вaзифaлaри, қoидaлaри вa йў</w:t>
      </w:r>
      <w:r w:rsidRPr="009F0433">
        <w:rPr>
          <w:rFonts w:ascii="Times New Roman" w:eastAsia="Times New Roman" w:hAnsi="Times New Roman" w:cs="Times New Roman"/>
          <w:sz w:val="28"/>
          <w:szCs w:val="28"/>
          <w:lang w:val="uz-Cyrl-UZ"/>
        </w:rPr>
        <w:t>нaлишлaри ҳaр бир мaмлaкaтдaги мaвжу</w:t>
      </w:r>
      <w:r w:rsidR="002E20B0">
        <w:rPr>
          <w:rFonts w:ascii="Times New Roman" w:eastAsia="Times New Roman" w:hAnsi="Times New Roman" w:cs="Times New Roman"/>
          <w:sz w:val="28"/>
          <w:szCs w:val="28"/>
          <w:lang w:val="uz-Cyrl-UZ"/>
        </w:rPr>
        <w:t>д шaрт-шaрoитлaргa бевoситa бoғ</w:t>
      </w:r>
      <w:r w:rsidRPr="009F0433">
        <w:rPr>
          <w:rFonts w:ascii="Times New Roman" w:eastAsia="Times New Roman" w:hAnsi="Times New Roman" w:cs="Times New Roman"/>
          <w:sz w:val="28"/>
          <w:szCs w:val="28"/>
          <w:lang w:val="uz-Cyrl-UZ"/>
        </w:rPr>
        <w:t xml:space="preserve">лиқ бўлaди. </w:t>
      </w:r>
    </w:p>
    <w:p w:rsidR="009F0433" w:rsidRDefault="009F0433" w:rsidP="00047461">
      <w:pPr>
        <w:tabs>
          <w:tab w:val="left" w:pos="1095"/>
        </w:tabs>
        <w:autoSpaceDE w:val="0"/>
        <w:autoSpaceDN w:val="0"/>
        <w:adjustRightInd w:val="0"/>
        <w:spacing w:after="0" w:line="360" w:lineRule="auto"/>
        <w:ind w:firstLine="709"/>
        <w:jc w:val="both"/>
        <w:rPr>
          <w:rFonts w:ascii="Times New Roman" w:hAnsi="Times New Roman"/>
          <w:b/>
          <w:sz w:val="28"/>
          <w:lang w:val="uz-Cyrl-UZ"/>
        </w:rPr>
      </w:pPr>
      <w:r w:rsidRPr="009F0433">
        <w:rPr>
          <w:rFonts w:ascii="Times New Roman" w:eastAsia="Times New Roman" w:hAnsi="Times New Roman" w:cs="Times New Roman"/>
          <w:sz w:val="28"/>
          <w:szCs w:val="28"/>
          <w:lang w:val="uz-Cyrl-UZ"/>
        </w:rPr>
        <w:t>Дaвлaт ўз миллий вa бутун жaмият мaнфaaтлaрини ҳимoя қилиш мaқсaдидa тaшқи иқтисoдий фaoлиятни бoшқaрaди вa унинг иштирoкчилaрини рaғбaтлaнтириш ёки тaшқи иқтисoдий фaoлиятнинг aйрим турлaри билaн шуғуллaнувчилaргa нoқулaй шaрoит ярaтиш йўли билaн тaъсир ўткaзaди. Тaшқи иқтисoдий фaoлиятни дaвлaт тoмoнидaн тaртибгa сoлиш иқтисoдиётгa дaвлaт aрaлaшувининг муaйян бир кўриниши бўлиб ҳисoблaнaди.</w:t>
      </w:r>
    </w:p>
    <w:p w:rsidR="00C74772" w:rsidRDefault="00C74772">
      <w:pPr>
        <w:rPr>
          <w:rFonts w:ascii="Times New Roman" w:hAnsi="Times New Roman"/>
          <w:b/>
          <w:sz w:val="28"/>
          <w:lang w:val="uz-Cyrl-UZ"/>
        </w:rPr>
      </w:pPr>
      <w:r>
        <w:rPr>
          <w:rFonts w:ascii="Times New Roman" w:hAnsi="Times New Roman"/>
          <w:b/>
          <w:sz w:val="28"/>
          <w:lang w:val="uz-Cyrl-UZ"/>
        </w:rPr>
        <w:br w:type="page"/>
      </w:r>
    </w:p>
    <w:p w:rsidR="00C74772" w:rsidRDefault="00C74772" w:rsidP="00C74772">
      <w:pPr>
        <w:spacing w:after="0" w:line="360" w:lineRule="auto"/>
        <w:ind w:firstLine="709"/>
        <w:jc w:val="center"/>
        <w:rPr>
          <w:rFonts w:ascii="Times New Roman" w:hAnsi="Times New Roman"/>
          <w:b/>
          <w:sz w:val="28"/>
          <w:lang w:val="uz-Cyrl-UZ"/>
        </w:rPr>
      </w:pPr>
      <w:r w:rsidRPr="00C74772">
        <w:rPr>
          <w:rFonts w:ascii="Times New Roman" w:hAnsi="Times New Roman"/>
          <w:b/>
          <w:sz w:val="28"/>
          <w:lang w:val="uz-Cyrl-UZ"/>
        </w:rPr>
        <w:lastRenderedPageBreak/>
        <w:t xml:space="preserve">I </w:t>
      </w:r>
      <w:r>
        <w:rPr>
          <w:rFonts w:ascii="Times New Roman" w:hAnsi="Times New Roman"/>
          <w:b/>
          <w:sz w:val="28"/>
          <w:lang w:val="uz-Cyrl-UZ"/>
        </w:rPr>
        <w:t>боб бўйича хулоса</w:t>
      </w:r>
    </w:p>
    <w:p w:rsidR="00C74772" w:rsidRDefault="00C74772" w:rsidP="00C74772">
      <w:pPr>
        <w:spacing w:after="0" w:line="360" w:lineRule="auto"/>
        <w:ind w:firstLine="709"/>
        <w:jc w:val="both"/>
        <w:rPr>
          <w:rFonts w:ascii="Times New Roman" w:eastAsia="Times New Roman" w:hAnsi="Times New Roman" w:cs="Times New Roman"/>
          <w:sz w:val="28"/>
          <w:szCs w:val="24"/>
          <w:lang w:val="uz-Cyrl-UZ"/>
        </w:rPr>
      </w:pPr>
    </w:p>
    <w:p w:rsidR="00C74772" w:rsidRDefault="00C74772" w:rsidP="00C74772">
      <w:pPr>
        <w:spacing w:after="0" w:line="360" w:lineRule="auto"/>
        <w:ind w:firstLine="709"/>
        <w:jc w:val="both"/>
        <w:rPr>
          <w:rFonts w:ascii="Times New Roman" w:eastAsia="Times New Roman" w:hAnsi="Times New Roman" w:cs="Times New Roman"/>
          <w:sz w:val="28"/>
          <w:szCs w:val="24"/>
          <w:lang w:val="uz-Cyrl-UZ"/>
        </w:rPr>
      </w:pPr>
      <w:r>
        <w:rPr>
          <w:rFonts w:ascii="Times New Roman" w:eastAsia="Times New Roman" w:hAnsi="Times New Roman" w:cs="Times New Roman"/>
          <w:sz w:val="28"/>
          <w:szCs w:val="24"/>
          <w:lang w:val="uz-Cyrl-UZ"/>
        </w:rPr>
        <w:t>1. Х</w:t>
      </w:r>
      <w:r w:rsidRPr="00E10B63">
        <w:rPr>
          <w:rFonts w:ascii="Times New Roman" w:eastAsia="Times New Roman" w:hAnsi="Times New Roman" w:cs="Times New Roman"/>
          <w:sz w:val="28"/>
          <w:szCs w:val="24"/>
          <w:lang w:val="uz-Cyrl-UZ"/>
        </w:rPr>
        <w:t>алқаро савдо назарияларини умумлаштириш натижалари шуни кўрсатадики, унинг моҳиятини ёритиб беришга қаратилган классик қарашлар ҳам, замонавий қарашлар ҳам ташқи савдо муносабатлари ривожланиши жараёнида вужудга келадиган барча саволларга жавоб бера олмаса-да, мамлакатларнинг жаҳон бозорида ўзига хос ўрин эгаллашларини таъминловчи афзаллик жиҳатларини аниқлашга имкон беради.</w:t>
      </w:r>
    </w:p>
    <w:p w:rsidR="00C74772" w:rsidRPr="00253A7E" w:rsidRDefault="00C74772" w:rsidP="00C74772">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4"/>
          <w:lang w:val="uz-Cyrl-UZ"/>
        </w:rPr>
        <w:t>2. С</w:t>
      </w:r>
      <w:r>
        <w:rPr>
          <w:rFonts w:ascii="Times New Roman" w:eastAsia="Times New Roman" w:hAnsi="Times New Roman" w:cs="Times New Roman"/>
          <w:sz w:val="28"/>
          <w:szCs w:val="28"/>
          <w:lang w:val="uz-Cyrl-UZ"/>
        </w:rPr>
        <w:t>ўнгги йилларда фан-техника тараққиётининг ривожланиши, ишлаб чиқаришнинг байналмилаллашуви натижасида ташқи иқтисодий фаолиятнинг характери ва йўналишларида туб ўзгаришлар юз бермоқда. Бутунжаҳон савдо ташкилоти маълумотларига кўра 2012 йилда жаҳон товар ва хизматлар савдоси тахминан 23 трлн. долларни ташкил этди. Агар фақат товарлар савдосини кўриб чиқадиган бўлсак, у ҳолда жаҳон савдоси 18,4 трлн. долларни ташкил этади.</w:t>
      </w:r>
      <w:r w:rsidRPr="00253A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Айни вақтда жаҳон товар ва хизматлар савдоси 1980 йилга нисбатан 5,6 мартага ошганлигини таъкидлаш зарур.</w:t>
      </w:r>
    </w:p>
    <w:p w:rsidR="00C74772" w:rsidRDefault="00C74772" w:rsidP="00C74772">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4"/>
          <w:lang w:val="uz-Cyrl-UZ"/>
        </w:rPr>
        <w:t xml:space="preserve">3. </w:t>
      </w:r>
      <w:r>
        <w:rPr>
          <w:rFonts w:ascii="Times New Roman" w:eastAsia="Times New Roman" w:hAnsi="Times New Roman" w:cs="Times New Roman"/>
          <w:sz w:val="28"/>
          <w:szCs w:val="28"/>
          <w:lang w:val="uz-Cyrl-UZ"/>
        </w:rPr>
        <w:t xml:space="preserve">Жаҳон товар ва хизматлар экспортининг жаҳон ялпи ички маҳсулотига нисбати 2012 йилда 32 фоизни ташкил этди. Ваҳоланки, 1990 йилларнинг бошларида бу кўрсаткич 20 фоизни ташкил этар эди. 1992-2012 йиллар давомида жаҳон ялпи ички маҳсулотида экспорт квотаси 1,5 мартага ошди. Бу эса жаҳон савдоси жаҳон ишлаб чиқаришига нисбатан юқорироқ суръатларда ўсаётганлигини билдиради. Бундай тенденция натижасида эса миллий хўжаликларнинг ўзаро боғлиқлик даражаси яқин йилларга нисбатан ҳам сезиларли даражада ортди. </w:t>
      </w:r>
    </w:p>
    <w:p w:rsidR="00C74772" w:rsidRDefault="00C74772" w:rsidP="00C74772">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4. Жаҳон савдосида ривожланган мамлакатлар позициясининг сусайиши ва Хитой ҳамда Осиёнинг қатор динамик ривожланаётган мамлакатлари улушининг ошиши жаҳон савдоси ривожланишининг муҳим тенденцияларидан бири ҳисобланади. Бундай тенденция натижасида 2010 йилнинг бошида жаҳон савдосида ўзига хос ҳодиса юз берди, яъни </w:t>
      </w:r>
      <w:r>
        <w:rPr>
          <w:rFonts w:ascii="Times New Roman" w:eastAsia="Times New Roman" w:hAnsi="Times New Roman" w:cs="Times New Roman"/>
          <w:sz w:val="28"/>
          <w:szCs w:val="28"/>
          <w:lang w:val="uz-Cyrl-UZ"/>
        </w:rPr>
        <w:lastRenderedPageBreak/>
        <w:t>биринчи марта жаҳон савдосида ривожланаётган мамлакатларнинг улуши ривожланган мамлакатлардан юқори бўлди ва 50 фоиздан кўпроқни ташкил этди. Ваҳоланки, 1980 йилда бу мамлакатларнинг жаҳон савдосидаги улуши 33 фоизни ташкил этар эди, холос.</w:t>
      </w:r>
    </w:p>
    <w:p w:rsidR="00C74772" w:rsidRDefault="00C74772">
      <w:pPr>
        <w:rPr>
          <w:rFonts w:ascii="Times New Roman" w:hAnsi="Times New Roman"/>
          <w:b/>
          <w:sz w:val="28"/>
          <w:lang w:val="uz-Cyrl-UZ"/>
        </w:rPr>
      </w:pPr>
      <w:r>
        <w:rPr>
          <w:rFonts w:ascii="Times New Roman" w:hAnsi="Times New Roman"/>
          <w:b/>
          <w:sz w:val="28"/>
          <w:lang w:val="uz-Cyrl-UZ"/>
        </w:rPr>
        <w:br w:type="page"/>
      </w:r>
    </w:p>
    <w:p w:rsidR="00F14C2C" w:rsidRPr="008112B8" w:rsidRDefault="00F14C2C" w:rsidP="00F14C2C">
      <w:pPr>
        <w:spacing w:after="0" w:line="360" w:lineRule="auto"/>
        <w:ind w:firstLine="709"/>
        <w:jc w:val="center"/>
        <w:rPr>
          <w:rFonts w:ascii="Times New Roman" w:hAnsi="Times New Roman"/>
          <w:b/>
          <w:sz w:val="28"/>
          <w:lang w:val="uz-Cyrl-UZ"/>
        </w:rPr>
      </w:pPr>
      <w:r w:rsidRPr="00576E19">
        <w:rPr>
          <w:rFonts w:ascii="Times New Roman" w:hAnsi="Times New Roman"/>
          <w:b/>
          <w:sz w:val="28"/>
          <w:lang w:val="uz-Cyrl-UZ"/>
        </w:rPr>
        <w:lastRenderedPageBreak/>
        <w:t xml:space="preserve">II </w:t>
      </w:r>
      <w:r w:rsidRPr="002E41CE">
        <w:rPr>
          <w:rFonts w:ascii="Times New Roman" w:hAnsi="Times New Roman"/>
          <w:b/>
          <w:sz w:val="28"/>
          <w:lang w:val="uz-Cyrl-UZ"/>
        </w:rPr>
        <w:t>боб. Туркия ва Европа Иттифоқи ўртасидаги савдо-иқтисодий алоқаларнинг ҳозирги ҳолати таҳлили</w:t>
      </w:r>
    </w:p>
    <w:p w:rsidR="003E0563" w:rsidRDefault="003E0563" w:rsidP="00F14C2C">
      <w:pPr>
        <w:spacing w:after="0" w:line="360" w:lineRule="auto"/>
        <w:ind w:firstLine="709"/>
        <w:jc w:val="center"/>
        <w:rPr>
          <w:rFonts w:ascii="Times New Roman" w:hAnsi="Times New Roman"/>
          <w:b/>
          <w:sz w:val="28"/>
          <w:lang w:val="uz-Cyrl-UZ"/>
        </w:rPr>
      </w:pPr>
    </w:p>
    <w:p w:rsidR="00F14C2C" w:rsidRPr="008112B8" w:rsidRDefault="003E0563" w:rsidP="00F14C2C">
      <w:pPr>
        <w:spacing w:after="0" w:line="360" w:lineRule="auto"/>
        <w:ind w:firstLine="709"/>
        <w:jc w:val="center"/>
        <w:rPr>
          <w:rFonts w:ascii="Times New Roman" w:hAnsi="Times New Roman"/>
          <w:b/>
          <w:sz w:val="28"/>
          <w:lang w:val="uz-Cyrl-UZ"/>
        </w:rPr>
      </w:pPr>
      <w:r>
        <w:rPr>
          <w:rFonts w:ascii="Times New Roman" w:hAnsi="Times New Roman"/>
          <w:b/>
          <w:sz w:val="28"/>
          <w:lang w:val="uz-Cyrl-UZ"/>
        </w:rPr>
        <w:t xml:space="preserve">1. Туркия иқтисодий ривожланишининг замонавий тенденциялари </w:t>
      </w:r>
    </w:p>
    <w:p w:rsidR="003E0563" w:rsidRDefault="003E0563" w:rsidP="003E0563">
      <w:pPr>
        <w:spacing w:after="0" w:line="360" w:lineRule="auto"/>
        <w:ind w:firstLine="709"/>
        <w:jc w:val="both"/>
        <w:rPr>
          <w:rFonts w:ascii="Times New Roman" w:eastAsia="Times New Roman" w:hAnsi="Times New Roman" w:cs="Times New Roman"/>
          <w:sz w:val="28"/>
          <w:szCs w:val="24"/>
          <w:lang w:val="uz-Cyrl-UZ"/>
        </w:rPr>
      </w:pPr>
    </w:p>
    <w:p w:rsidR="003D46EC" w:rsidRDefault="003E0563" w:rsidP="003D46EC">
      <w:pPr>
        <w:spacing w:after="0" w:line="360" w:lineRule="auto"/>
        <w:ind w:firstLine="709"/>
        <w:jc w:val="both"/>
        <w:rPr>
          <w:rFonts w:ascii="Times New Roman" w:eastAsia="Times New Roman" w:hAnsi="Times New Roman" w:cs="Times New Roman"/>
          <w:sz w:val="28"/>
          <w:szCs w:val="24"/>
          <w:lang w:val="uz-Cyrl-UZ"/>
        </w:rPr>
      </w:pPr>
      <w:r w:rsidRPr="00C93D6A">
        <w:rPr>
          <w:rFonts w:ascii="Times New Roman" w:eastAsia="Times New Roman" w:hAnsi="Times New Roman" w:cs="Times New Roman"/>
          <w:sz w:val="28"/>
          <w:szCs w:val="24"/>
          <w:lang w:val="uz-Cyrl-UZ"/>
        </w:rPr>
        <w:t>Туркия иқтисодиёти - замонавий саноат ва ЯИМ</w:t>
      </w:r>
      <w:r>
        <w:rPr>
          <w:rFonts w:ascii="Times New Roman" w:eastAsia="Times New Roman" w:hAnsi="Times New Roman" w:cs="Times New Roman"/>
          <w:sz w:val="28"/>
          <w:szCs w:val="24"/>
          <w:lang w:val="uz-Cyrl-UZ"/>
        </w:rPr>
        <w:t xml:space="preserve"> шаклланишида салмоқли ўрин тутувчи</w:t>
      </w:r>
      <w:r w:rsidRPr="00C93D6A">
        <w:rPr>
          <w:rFonts w:ascii="Times New Roman" w:eastAsia="Times New Roman" w:hAnsi="Times New Roman" w:cs="Times New Roman"/>
          <w:sz w:val="28"/>
          <w:szCs w:val="24"/>
          <w:lang w:val="uz-Cyrl-UZ"/>
        </w:rPr>
        <w:t xml:space="preserve"> қишлоқ хўжалиги соҳаларининг уйғунлигидан иборат бўлган иқтисодиётдир.</w:t>
      </w:r>
      <w:r>
        <w:rPr>
          <w:rFonts w:ascii="Times New Roman" w:eastAsia="Times New Roman" w:hAnsi="Times New Roman" w:cs="Times New Roman"/>
          <w:sz w:val="28"/>
          <w:szCs w:val="24"/>
          <w:lang w:val="uz-Cyrl-UZ"/>
        </w:rPr>
        <w:t xml:space="preserve"> </w:t>
      </w:r>
      <w:r w:rsidRPr="00C93D6A">
        <w:rPr>
          <w:rFonts w:ascii="Times New Roman" w:eastAsia="Times New Roman" w:hAnsi="Times New Roman" w:cs="Times New Roman"/>
          <w:sz w:val="28"/>
          <w:szCs w:val="24"/>
          <w:lang w:val="uz-Cyrl-UZ"/>
        </w:rPr>
        <w:t xml:space="preserve">Туркияда кучли ва юқори суръатлар билан ривожланаётган хусусий секторга асос солинган бўлсада, давлат асосий тармоқлар, банк сектори, транспорт ва коммуникация каби соҳаларнинг асосий иштирокчиси саналади. </w:t>
      </w:r>
    </w:p>
    <w:p w:rsidR="003D46EC" w:rsidRDefault="003D46EC" w:rsidP="003D46EC">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Айни вақтда ОЭСР аъзолари орасида Туркиянинг 2011-2017 йилларда энг тез ривожланувчи мамлакатлардан бири бўлиши башорат қилинмоқда</w:t>
      </w:r>
      <w:r>
        <w:rPr>
          <w:rStyle w:val="a3"/>
          <w:rFonts w:ascii="Times New Roman" w:eastAsia="Times New Roman" w:hAnsi="Times New Roman" w:cs="Times New Roman"/>
          <w:sz w:val="28"/>
          <w:szCs w:val="28"/>
          <w:lang w:val="uz-Cyrl-UZ"/>
        </w:rPr>
        <w:footnoteReference w:id="26"/>
      </w:r>
      <w:r>
        <w:rPr>
          <w:rFonts w:ascii="Times New Roman" w:eastAsia="Times New Roman" w:hAnsi="Times New Roman" w:cs="Times New Roman"/>
          <w:sz w:val="28"/>
          <w:szCs w:val="28"/>
          <w:lang w:val="uz-Cyrl-UZ"/>
        </w:rPr>
        <w:t>. Бу даврда Туркия ялпи ички маҳсулотининг ўртача қўшимча ўсиш суръати 6,7 фоизни ташкил этиши тахмин қилинмоқда. Бугунги кунда Туркия харид қобилияти асосланган ялпи ички маҳсулотининг умумий ҳажми бўйича жаҳонда 16-ўринни, Европа Иттифоқи мамлакатлари билан солиштирганда 5-ўринни эгаллайди.</w:t>
      </w:r>
    </w:p>
    <w:p w:rsidR="00B11457" w:rsidRPr="00B11457" w:rsidRDefault="00B11457" w:rsidP="00B11457">
      <w:pPr>
        <w:spacing w:after="0" w:line="360" w:lineRule="auto"/>
        <w:ind w:firstLine="709"/>
        <w:jc w:val="both"/>
        <w:rPr>
          <w:rFonts w:ascii="Times New Roman" w:eastAsia="Times New Roman" w:hAnsi="Times New Roman" w:cs="Times New Roman"/>
          <w:sz w:val="28"/>
          <w:szCs w:val="24"/>
          <w:lang w:val="uz-Cyrl-UZ"/>
        </w:rPr>
      </w:pPr>
      <w:r>
        <w:rPr>
          <w:rFonts w:ascii="Times New Roman" w:eastAsia="Times New Roman" w:hAnsi="Times New Roman" w:cs="Times New Roman"/>
          <w:sz w:val="28"/>
          <w:szCs w:val="24"/>
          <w:lang w:val="uz-Cyrl-UZ"/>
        </w:rPr>
        <w:t>Шуни алоҳида таъкидлаш лозимки, 2002 йилдан бошлаб амалга оширилаётган таркибий ислоҳотлар Туркиянинг жаҳон иқтисодиётидаги ўрнини белгилаб берди ва мамлакатни бевосита хорижий инвестициялар қабул қилувчи энг асосий мамлакатлардан бирига айлантирди. Туркияда амалга оширилган таркибий ислоҳотлар Европа Иттифоқига аъзоликка интилиш билан бирга миллий иқтисодиётнинг турли соҳаларида сезиларли ўзгаришларга олиб келди.</w:t>
      </w:r>
      <w:r w:rsidR="006D0A96">
        <w:rPr>
          <w:rFonts w:ascii="Times New Roman" w:eastAsia="Times New Roman" w:hAnsi="Times New Roman" w:cs="Times New Roman"/>
          <w:sz w:val="28"/>
          <w:szCs w:val="24"/>
          <w:lang w:val="uz-Cyrl-UZ"/>
        </w:rPr>
        <w:t xml:space="preserve"> Бу ислоҳотларнинг асосий мақсади Туркия иқтисодиётида хусусий секторнинг ролини кучайтириш, молиявий секторнинг самарадорлигини ошириш ва ижтимоий таъминот тизимини мустаҳкамлашдан иборат.</w:t>
      </w:r>
    </w:p>
    <w:p w:rsidR="00B11457" w:rsidRPr="00372C9D" w:rsidRDefault="006D0A96" w:rsidP="006D0A96">
      <w:pPr>
        <w:spacing w:after="0" w:line="360" w:lineRule="auto"/>
        <w:ind w:firstLine="709"/>
        <w:jc w:val="both"/>
        <w:rPr>
          <w:rFonts w:ascii="Times New Roman" w:eastAsia="Times New Roman" w:hAnsi="Times New Roman" w:cs="Times New Roman"/>
          <w:sz w:val="28"/>
          <w:szCs w:val="24"/>
          <w:lang w:val="uz-Cyrl-UZ"/>
        </w:rPr>
      </w:pPr>
      <w:r>
        <w:rPr>
          <w:rFonts w:ascii="Times New Roman" w:eastAsia="Times New Roman" w:hAnsi="Times New Roman" w:cs="Times New Roman"/>
          <w:sz w:val="28"/>
          <w:szCs w:val="24"/>
          <w:lang w:val="uz-Cyrl-UZ"/>
        </w:rPr>
        <w:lastRenderedPageBreak/>
        <w:t>Таҳлиллар шуни кўрсатадики, 2002-2008 йиллар давомида реал ялпи ички маҳсулот ҳажмининг ўсиши ўртача 6 фоизни ташкил этди (2.1-жадвал). Бу эса ялпи ички маҳсулот ҳажмининг 33 фоизга ўсишига олиб келди. Бу ўсиш саноат ишлаб чиқариши ва хизмат кўрсатиш соҳасида иш ўринларининг фаол ташкил этилиши билан қўллаб-қувватланди. Қишлоқ хўжалигида эса иш ўринларининг қисқариши кузатилди.</w:t>
      </w:r>
    </w:p>
    <w:p w:rsidR="003E0563" w:rsidRDefault="003E0563" w:rsidP="00B11457">
      <w:pPr>
        <w:spacing w:after="0" w:line="240" w:lineRule="auto"/>
        <w:ind w:firstLine="709"/>
        <w:jc w:val="right"/>
        <w:rPr>
          <w:rFonts w:ascii="Times New Roman" w:eastAsia="Times New Roman" w:hAnsi="Times New Roman" w:cs="Times New Roman"/>
          <w:b/>
          <w:sz w:val="28"/>
          <w:szCs w:val="24"/>
          <w:lang w:val="uz-Cyrl-UZ"/>
        </w:rPr>
      </w:pPr>
      <w:r>
        <w:rPr>
          <w:rFonts w:ascii="Times New Roman" w:eastAsia="Times New Roman" w:hAnsi="Times New Roman" w:cs="Times New Roman"/>
          <w:b/>
          <w:sz w:val="28"/>
          <w:szCs w:val="24"/>
          <w:lang w:val="uz-Cyrl-UZ"/>
        </w:rPr>
        <w:t>2.1-жадвал</w:t>
      </w:r>
    </w:p>
    <w:p w:rsidR="003E0563" w:rsidRDefault="003E0563" w:rsidP="00B11457">
      <w:pPr>
        <w:spacing w:after="0" w:line="240" w:lineRule="auto"/>
        <w:ind w:firstLine="709"/>
        <w:jc w:val="center"/>
        <w:rPr>
          <w:rFonts w:ascii="Times New Roman" w:eastAsia="Times New Roman" w:hAnsi="Times New Roman" w:cs="Times New Roman"/>
          <w:b/>
          <w:sz w:val="28"/>
          <w:szCs w:val="24"/>
          <w:lang w:val="uz-Cyrl-UZ"/>
        </w:rPr>
      </w:pPr>
      <w:r w:rsidRPr="00FF6D60">
        <w:rPr>
          <w:rFonts w:ascii="Times New Roman" w:eastAsia="Times New Roman" w:hAnsi="Times New Roman" w:cs="Times New Roman"/>
          <w:b/>
          <w:sz w:val="28"/>
          <w:szCs w:val="24"/>
          <w:lang w:val="uz-Cyrl-UZ"/>
        </w:rPr>
        <w:t>Туркия Республикасида ялпи ички маҳсулот ҳажмининг ўзгариши динамикаси</w:t>
      </w:r>
    </w:p>
    <w:p w:rsidR="003E0563" w:rsidRDefault="003E0563" w:rsidP="003E0563">
      <w:pPr>
        <w:spacing w:after="0" w:line="240" w:lineRule="auto"/>
        <w:ind w:firstLine="709"/>
        <w:jc w:val="center"/>
        <w:rPr>
          <w:rFonts w:ascii="Times New Roman" w:eastAsia="Times New Roman" w:hAnsi="Times New Roman" w:cs="Times New Roman"/>
          <w:b/>
          <w:sz w:val="28"/>
          <w:szCs w:val="24"/>
          <w:lang w:val="uz-Cyrl-UZ"/>
        </w:rPr>
      </w:pPr>
    </w:p>
    <w:tbl>
      <w:tblPr>
        <w:tblStyle w:val="a7"/>
        <w:tblW w:w="5000" w:type="pct"/>
        <w:tblLook w:val="04A0"/>
      </w:tblPr>
      <w:tblGrid>
        <w:gridCol w:w="2321"/>
        <w:gridCol w:w="2322"/>
        <w:gridCol w:w="2322"/>
        <w:gridCol w:w="2322"/>
      </w:tblGrid>
      <w:tr w:rsidR="003E0563" w:rsidTr="003E0563">
        <w:tc>
          <w:tcPr>
            <w:tcW w:w="1250" w:type="pct"/>
          </w:tcPr>
          <w:p w:rsidR="003E0563" w:rsidRPr="00FF6D60" w:rsidRDefault="003E0563" w:rsidP="003E0563">
            <w:pPr>
              <w:jc w:val="center"/>
              <w:rPr>
                <w:rFonts w:ascii="Times New Roman" w:eastAsia="Times New Roman" w:hAnsi="Times New Roman" w:cs="Times New Roman"/>
                <w:bCs/>
                <w:sz w:val="24"/>
                <w:szCs w:val="24"/>
                <w:lang w:val="uz-Cyrl-UZ"/>
              </w:rPr>
            </w:pPr>
            <w:r>
              <w:rPr>
                <w:rFonts w:ascii="Times New Roman" w:eastAsia="Times New Roman" w:hAnsi="Times New Roman" w:cs="Times New Roman"/>
                <w:bCs/>
                <w:sz w:val="24"/>
                <w:szCs w:val="24"/>
                <w:lang w:val="uz-Cyrl-UZ"/>
              </w:rPr>
              <w:t>Йиллар</w:t>
            </w:r>
          </w:p>
        </w:tc>
        <w:tc>
          <w:tcPr>
            <w:tcW w:w="1250" w:type="pct"/>
          </w:tcPr>
          <w:p w:rsidR="003E0563" w:rsidRPr="00257CC8" w:rsidRDefault="003E0563" w:rsidP="003E056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uz-Cyrl-UZ"/>
              </w:rPr>
              <w:t>ЯИМ жорий нархларда</w:t>
            </w:r>
            <w:r w:rsidRPr="00257CC8">
              <w:rPr>
                <w:rFonts w:ascii="Times New Roman" w:eastAsia="Times New Roman" w:hAnsi="Times New Roman" w:cs="Times New Roman"/>
                <w:bCs/>
                <w:sz w:val="24"/>
                <w:szCs w:val="24"/>
              </w:rPr>
              <w:t>, млрд. доллар</w:t>
            </w:r>
          </w:p>
        </w:tc>
        <w:tc>
          <w:tcPr>
            <w:tcW w:w="1250" w:type="pct"/>
          </w:tcPr>
          <w:p w:rsidR="003E0563" w:rsidRPr="00257CC8" w:rsidRDefault="003E0563" w:rsidP="003E056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uz-Cyrl-UZ"/>
              </w:rPr>
              <w:t>Аҳоли жон бошига ЯИМ</w:t>
            </w:r>
            <w:r w:rsidRPr="00257CC8">
              <w:rPr>
                <w:rFonts w:ascii="Times New Roman" w:eastAsia="Times New Roman" w:hAnsi="Times New Roman" w:cs="Times New Roman"/>
                <w:bCs/>
                <w:sz w:val="24"/>
                <w:szCs w:val="24"/>
              </w:rPr>
              <w:t>, доллар</w:t>
            </w:r>
          </w:p>
        </w:tc>
        <w:tc>
          <w:tcPr>
            <w:tcW w:w="1250" w:type="pct"/>
          </w:tcPr>
          <w:p w:rsidR="003E0563" w:rsidRPr="00257CC8" w:rsidRDefault="003E0563" w:rsidP="003E056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uz-Cyrl-UZ"/>
              </w:rPr>
              <w:t>ЯИМнинг ўсиши</w:t>
            </w:r>
            <w:r w:rsidRPr="00257CC8">
              <w:rPr>
                <w:rFonts w:ascii="Times New Roman" w:eastAsia="Times New Roman" w:hAnsi="Times New Roman" w:cs="Times New Roman"/>
                <w:bCs/>
                <w:sz w:val="24"/>
                <w:szCs w:val="24"/>
              </w:rPr>
              <w:t>, %</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266</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6</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4189</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4</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6</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8</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2001</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196</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3036</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8</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-5</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7</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2002</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232</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5</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3553</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6</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2</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2003</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303</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4567</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5</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5</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3</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2004</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392</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2</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5832</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5</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9</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4</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2005</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483</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7087</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8</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8</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4</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2006</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530</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9</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7687</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4</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6</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9</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2007</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647</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1</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9245</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8</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4</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7</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2008</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730</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3</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10297</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3</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0</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7</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2009</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614</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6</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8554</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-4</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8</w:t>
            </w:r>
          </w:p>
        </w:tc>
      </w:tr>
      <w:tr w:rsidR="003E0563" w:rsidTr="003E0563">
        <w:tc>
          <w:tcPr>
            <w:tcW w:w="1250" w:type="pct"/>
          </w:tcPr>
          <w:p w:rsidR="003E0563" w:rsidRPr="00257CC8" w:rsidRDefault="003E0563" w:rsidP="003E0563">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2010</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734</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4</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10095</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1</w:t>
            </w:r>
          </w:p>
        </w:tc>
        <w:tc>
          <w:tcPr>
            <w:tcW w:w="1250" w:type="pct"/>
          </w:tcPr>
          <w:p w:rsidR="003E0563" w:rsidRPr="00257CC8" w:rsidRDefault="003E0563" w:rsidP="007F2FF7">
            <w:pPr>
              <w:jc w:val="center"/>
              <w:rPr>
                <w:rFonts w:ascii="Times New Roman" w:eastAsia="Times New Roman" w:hAnsi="Times New Roman" w:cs="Times New Roman"/>
                <w:sz w:val="24"/>
                <w:szCs w:val="24"/>
              </w:rPr>
            </w:pPr>
            <w:r w:rsidRPr="00257CC8">
              <w:rPr>
                <w:rFonts w:ascii="Times New Roman" w:eastAsia="Times New Roman" w:hAnsi="Times New Roman" w:cs="Times New Roman"/>
                <w:sz w:val="24"/>
                <w:szCs w:val="24"/>
              </w:rPr>
              <w:t>9</w:t>
            </w:r>
            <w:r w:rsidR="007F2FF7">
              <w:rPr>
                <w:rFonts w:ascii="Times New Roman" w:eastAsia="Times New Roman" w:hAnsi="Times New Roman" w:cs="Times New Roman"/>
                <w:sz w:val="24"/>
                <w:szCs w:val="24"/>
                <w:lang w:val="uz-Cyrl-UZ"/>
              </w:rPr>
              <w:t>,</w:t>
            </w:r>
            <w:r w:rsidRPr="00257CC8">
              <w:rPr>
                <w:rFonts w:ascii="Times New Roman" w:eastAsia="Times New Roman" w:hAnsi="Times New Roman" w:cs="Times New Roman"/>
                <w:sz w:val="24"/>
                <w:szCs w:val="24"/>
              </w:rPr>
              <w:t>0</w:t>
            </w:r>
          </w:p>
        </w:tc>
      </w:tr>
      <w:tr w:rsidR="003E0563" w:rsidTr="003E0563">
        <w:tc>
          <w:tcPr>
            <w:tcW w:w="1250" w:type="pct"/>
          </w:tcPr>
          <w:p w:rsidR="003E0563" w:rsidRPr="00FF6D60" w:rsidRDefault="003E0563"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2011</w:t>
            </w:r>
          </w:p>
        </w:tc>
        <w:tc>
          <w:tcPr>
            <w:tcW w:w="1250" w:type="pct"/>
          </w:tcPr>
          <w:p w:rsidR="003E0563" w:rsidRPr="00FF6D60" w:rsidRDefault="003E0563"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772</w:t>
            </w:r>
          </w:p>
        </w:tc>
        <w:tc>
          <w:tcPr>
            <w:tcW w:w="1250" w:type="pct"/>
          </w:tcPr>
          <w:p w:rsidR="003E0563" w:rsidRPr="00FF6D60" w:rsidRDefault="007F2FF7"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10411,3</w:t>
            </w:r>
          </w:p>
        </w:tc>
        <w:tc>
          <w:tcPr>
            <w:tcW w:w="1250" w:type="pct"/>
          </w:tcPr>
          <w:p w:rsidR="003E0563" w:rsidRPr="00FF6D60" w:rsidRDefault="007F2FF7" w:rsidP="007F2FF7">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8,5</w:t>
            </w:r>
          </w:p>
        </w:tc>
      </w:tr>
      <w:tr w:rsidR="003E0563" w:rsidTr="003E0563">
        <w:tc>
          <w:tcPr>
            <w:tcW w:w="1250" w:type="pct"/>
          </w:tcPr>
          <w:p w:rsidR="003E0563" w:rsidRDefault="003E0563"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2012</w:t>
            </w:r>
          </w:p>
        </w:tc>
        <w:tc>
          <w:tcPr>
            <w:tcW w:w="1250" w:type="pct"/>
          </w:tcPr>
          <w:p w:rsidR="003E0563" w:rsidRDefault="007F2FF7"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794,5</w:t>
            </w:r>
          </w:p>
        </w:tc>
        <w:tc>
          <w:tcPr>
            <w:tcW w:w="1250" w:type="pct"/>
          </w:tcPr>
          <w:p w:rsidR="003E0563" w:rsidRDefault="007F2FF7"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10572,7</w:t>
            </w:r>
          </w:p>
        </w:tc>
        <w:tc>
          <w:tcPr>
            <w:tcW w:w="1250" w:type="pct"/>
          </w:tcPr>
          <w:p w:rsidR="003E0563" w:rsidRDefault="007F2FF7"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2,6</w:t>
            </w:r>
          </w:p>
        </w:tc>
      </w:tr>
      <w:tr w:rsidR="003E0563" w:rsidTr="003E0563">
        <w:tc>
          <w:tcPr>
            <w:tcW w:w="1250" w:type="pct"/>
          </w:tcPr>
          <w:p w:rsidR="003E0563" w:rsidRDefault="003E0563" w:rsidP="007F2FF7">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201</w:t>
            </w:r>
            <w:r w:rsidR="007F2FF7">
              <w:rPr>
                <w:rFonts w:ascii="Times New Roman" w:eastAsia="Times New Roman" w:hAnsi="Times New Roman" w:cs="Times New Roman"/>
                <w:sz w:val="24"/>
                <w:szCs w:val="24"/>
                <w:lang w:val="uz-Cyrl-UZ"/>
              </w:rPr>
              <w:t>2</w:t>
            </w:r>
            <w:r>
              <w:rPr>
                <w:rFonts w:ascii="Times New Roman" w:eastAsia="Times New Roman" w:hAnsi="Times New Roman" w:cs="Times New Roman"/>
                <w:sz w:val="24"/>
                <w:szCs w:val="24"/>
                <w:lang w:val="uz-Cyrl-UZ"/>
              </w:rPr>
              <w:t xml:space="preserve"> йилда 2000 йилга нисбатан, %</w:t>
            </w:r>
          </w:p>
        </w:tc>
        <w:tc>
          <w:tcPr>
            <w:tcW w:w="1250" w:type="pct"/>
          </w:tcPr>
          <w:p w:rsidR="003E0563" w:rsidRDefault="003E0563"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2,9 марта</w:t>
            </w:r>
          </w:p>
        </w:tc>
        <w:tc>
          <w:tcPr>
            <w:tcW w:w="1250" w:type="pct"/>
          </w:tcPr>
          <w:p w:rsidR="003E0563" w:rsidRDefault="003E0563"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2,7 марта</w:t>
            </w:r>
          </w:p>
        </w:tc>
        <w:tc>
          <w:tcPr>
            <w:tcW w:w="1250" w:type="pct"/>
          </w:tcPr>
          <w:p w:rsidR="003E0563" w:rsidRDefault="003E0563" w:rsidP="003E0563">
            <w:pPr>
              <w:jc w:val="center"/>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w:t>
            </w:r>
          </w:p>
        </w:tc>
      </w:tr>
    </w:tbl>
    <w:p w:rsidR="003E0563" w:rsidRDefault="003E0563" w:rsidP="003E0563">
      <w:pPr>
        <w:spacing w:after="0" w:line="240" w:lineRule="auto"/>
        <w:ind w:firstLine="709"/>
        <w:jc w:val="both"/>
        <w:rPr>
          <w:rFonts w:ascii="Times New Roman" w:eastAsia="Times New Roman" w:hAnsi="Times New Roman" w:cs="Times New Roman"/>
          <w:b/>
          <w:sz w:val="24"/>
          <w:szCs w:val="24"/>
          <w:lang w:val="uz-Cyrl-UZ"/>
        </w:rPr>
      </w:pPr>
      <w:r w:rsidRPr="00FF6D60">
        <w:rPr>
          <w:rFonts w:ascii="Times New Roman" w:eastAsia="Times New Roman" w:hAnsi="Times New Roman" w:cs="Times New Roman"/>
          <w:b/>
          <w:sz w:val="24"/>
          <w:szCs w:val="24"/>
          <w:lang w:val="uz-Cyrl-UZ"/>
        </w:rPr>
        <w:t>Манба: Туркия статистика институти</w:t>
      </w:r>
      <w:r w:rsidRPr="00FF6D60">
        <w:rPr>
          <w:rFonts w:ascii="Times New Roman" w:eastAsia="Times New Roman" w:hAnsi="Times New Roman" w:cs="Times New Roman"/>
          <w:b/>
          <w:sz w:val="24"/>
          <w:szCs w:val="24"/>
        </w:rPr>
        <w:t xml:space="preserve"> </w:t>
      </w:r>
      <w:r w:rsidRPr="00FF6D60">
        <w:rPr>
          <w:rFonts w:ascii="Times New Roman" w:eastAsia="Times New Roman" w:hAnsi="Times New Roman" w:cs="Times New Roman"/>
          <w:b/>
          <w:sz w:val="24"/>
          <w:szCs w:val="24"/>
          <w:lang w:val="uz-Cyrl-UZ"/>
        </w:rPr>
        <w:t>(</w:t>
      </w:r>
      <w:r w:rsidRPr="00FF6D60">
        <w:rPr>
          <w:rFonts w:ascii="Times New Roman" w:eastAsia="Times New Roman" w:hAnsi="Times New Roman" w:cs="Times New Roman"/>
          <w:b/>
          <w:sz w:val="24"/>
          <w:szCs w:val="24"/>
        </w:rPr>
        <w:t>TurkStat</w:t>
      </w:r>
      <w:r w:rsidRPr="00FF6D60">
        <w:rPr>
          <w:rFonts w:ascii="Times New Roman" w:eastAsia="Times New Roman" w:hAnsi="Times New Roman" w:cs="Times New Roman"/>
          <w:b/>
          <w:sz w:val="24"/>
          <w:szCs w:val="24"/>
          <w:lang w:val="uz-Cyrl-UZ"/>
        </w:rPr>
        <w:t>) маълумотлари асосида тузилган</w:t>
      </w:r>
    </w:p>
    <w:p w:rsidR="00631817" w:rsidRDefault="00631817" w:rsidP="00631817">
      <w:pPr>
        <w:spacing w:after="0" w:line="360" w:lineRule="auto"/>
        <w:ind w:firstLine="709"/>
        <w:jc w:val="both"/>
        <w:rPr>
          <w:rFonts w:ascii="Times New Roman" w:eastAsia="Times New Roman" w:hAnsi="Times New Roman" w:cs="Times New Roman"/>
          <w:sz w:val="28"/>
          <w:szCs w:val="24"/>
          <w:lang w:val="uz-Cyrl-UZ"/>
        </w:rPr>
      </w:pPr>
    </w:p>
    <w:p w:rsidR="00631817" w:rsidRDefault="00631817" w:rsidP="00631817">
      <w:pPr>
        <w:spacing w:after="0" w:line="360" w:lineRule="auto"/>
        <w:ind w:firstLine="709"/>
        <w:jc w:val="both"/>
        <w:rPr>
          <w:rFonts w:ascii="Times New Roman" w:eastAsia="Times New Roman" w:hAnsi="Times New Roman" w:cs="Times New Roman"/>
          <w:sz w:val="28"/>
          <w:szCs w:val="24"/>
          <w:lang w:val="uz-Cyrl-UZ"/>
        </w:rPr>
      </w:pPr>
      <w:r>
        <w:rPr>
          <w:rFonts w:ascii="Times New Roman" w:eastAsia="Times New Roman" w:hAnsi="Times New Roman" w:cs="Times New Roman"/>
          <w:sz w:val="28"/>
          <w:szCs w:val="24"/>
          <w:lang w:val="uz-Cyrl-UZ"/>
        </w:rPr>
        <w:t xml:space="preserve">2008 йил давомида Туркия иқтисодиёти рецессияни бошдан кечирди. Бунинг асосий сабаби жаҳон молиявий-иқтисодий инқирози натижасида экспорт ҳажмининг (асосан Европа Иттифоқига) кескин пасайиши ҳисобланади. Иқтисодиётнинг тикланиши 2010 йилдан бошланди. Мазкур йилда ялпи ички маҳсулотнинг ўсиши 9,2 фоизни ташкил этди. Ўсиш 2011 йилда ҳам давом этди. Аммо 2012 йилда ялпи ички маҳсулотнинг қўшимча ўсиш суръати 2,6 фоизгача пасайди. Еврозонадаги инқироз, 2012 йил </w:t>
      </w:r>
      <w:r>
        <w:rPr>
          <w:rFonts w:ascii="Times New Roman" w:eastAsia="Times New Roman" w:hAnsi="Times New Roman" w:cs="Times New Roman"/>
          <w:sz w:val="28"/>
          <w:szCs w:val="24"/>
          <w:lang w:val="uz-Cyrl-UZ"/>
        </w:rPr>
        <w:lastRenderedPageBreak/>
        <w:t>давомида фоиз ставкасининг 2 баробарга ошиши ва Суриядаги фуқаролар уруши Туркия иқтисодиёти ривожланишига салбий таъсир кўрсатди.</w:t>
      </w:r>
    </w:p>
    <w:p w:rsidR="003E0563" w:rsidRDefault="003E0563" w:rsidP="003E0563">
      <w:pPr>
        <w:spacing w:after="0" w:line="360" w:lineRule="auto"/>
        <w:ind w:firstLine="709"/>
        <w:jc w:val="both"/>
        <w:rPr>
          <w:rFonts w:ascii="Times New Roman" w:eastAsia="Times New Roman" w:hAnsi="Times New Roman" w:cs="Times New Roman"/>
          <w:sz w:val="28"/>
          <w:szCs w:val="28"/>
          <w:lang w:val="uz-Cyrl-UZ"/>
        </w:rPr>
      </w:pPr>
      <w:r w:rsidRPr="00FF6D60">
        <w:rPr>
          <w:rFonts w:ascii="Times New Roman" w:eastAsia="Times New Roman" w:hAnsi="Times New Roman" w:cs="Times New Roman"/>
          <w:sz w:val="28"/>
          <w:szCs w:val="28"/>
          <w:lang w:val="uz-Cyrl-UZ"/>
        </w:rPr>
        <w:t>Жа</w:t>
      </w:r>
      <w:r>
        <w:rPr>
          <w:rFonts w:ascii="Times New Roman" w:eastAsia="Times New Roman" w:hAnsi="Times New Roman" w:cs="Times New Roman"/>
          <w:sz w:val="28"/>
          <w:szCs w:val="28"/>
          <w:lang w:val="uz-Cyrl-UZ"/>
        </w:rPr>
        <w:t>двал маълумотларидан кўриниб турибдики, 2000-201</w:t>
      </w:r>
      <w:r w:rsidR="007F2FF7">
        <w:rPr>
          <w:rFonts w:ascii="Times New Roman" w:eastAsia="Times New Roman" w:hAnsi="Times New Roman" w:cs="Times New Roman"/>
          <w:sz w:val="28"/>
          <w:szCs w:val="28"/>
          <w:lang w:val="uz-Cyrl-UZ"/>
        </w:rPr>
        <w:t>2</w:t>
      </w:r>
      <w:r>
        <w:rPr>
          <w:rFonts w:ascii="Times New Roman" w:eastAsia="Times New Roman" w:hAnsi="Times New Roman" w:cs="Times New Roman"/>
          <w:sz w:val="28"/>
          <w:szCs w:val="28"/>
          <w:lang w:val="uz-Cyrl-UZ"/>
        </w:rPr>
        <w:t xml:space="preserve"> йиллар давомида Туркия ялпи ички маҳсулоти 266,6 млрд. доллардан 7</w:t>
      </w:r>
      <w:r w:rsidR="007F2FF7">
        <w:rPr>
          <w:rFonts w:ascii="Times New Roman" w:eastAsia="Times New Roman" w:hAnsi="Times New Roman" w:cs="Times New Roman"/>
          <w:sz w:val="28"/>
          <w:szCs w:val="28"/>
          <w:lang w:val="uz-Cyrl-UZ"/>
        </w:rPr>
        <w:t>94,5</w:t>
      </w:r>
      <w:r>
        <w:rPr>
          <w:rFonts w:ascii="Times New Roman" w:eastAsia="Times New Roman" w:hAnsi="Times New Roman" w:cs="Times New Roman"/>
          <w:sz w:val="28"/>
          <w:szCs w:val="28"/>
          <w:lang w:val="uz-Cyrl-UZ"/>
        </w:rPr>
        <w:t xml:space="preserve"> млрд. долларгача, яъни</w:t>
      </w:r>
      <w:r w:rsidR="007F2FF7">
        <w:rPr>
          <w:rFonts w:ascii="Times New Roman" w:eastAsia="Times New Roman" w:hAnsi="Times New Roman" w:cs="Times New Roman"/>
          <w:sz w:val="28"/>
          <w:szCs w:val="28"/>
          <w:lang w:val="uz-Cyrl-UZ"/>
        </w:rPr>
        <w:t xml:space="preserve"> қарийб</w:t>
      </w:r>
      <w:r>
        <w:rPr>
          <w:rFonts w:ascii="Times New Roman" w:eastAsia="Times New Roman" w:hAnsi="Times New Roman" w:cs="Times New Roman"/>
          <w:sz w:val="28"/>
          <w:szCs w:val="28"/>
          <w:lang w:val="uz-Cyrl-UZ"/>
        </w:rPr>
        <w:t xml:space="preserve"> </w:t>
      </w:r>
      <w:r w:rsidR="007F2FF7">
        <w:rPr>
          <w:rFonts w:ascii="Times New Roman" w:eastAsia="Times New Roman" w:hAnsi="Times New Roman" w:cs="Times New Roman"/>
          <w:sz w:val="28"/>
          <w:szCs w:val="28"/>
          <w:lang w:val="uz-Cyrl-UZ"/>
        </w:rPr>
        <w:t>3</w:t>
      </w:r>
      <w:r>
        <w:rPr>
          <w:rFonts w:ascii="Times New Roman" w:eastAsia="Times New Roman" w:hAnsi="Times New Roman" w:cs="Times New Roman"/>
          <w:sz w:val="28"/>
          <w:szCs w:val="28"/>
          <w:lang w:val="uz-Cyrl-UZ"/>
        </w:rPr>
        <w:t xml:space="preserve"> мартага ўсди. Айни вақтда аҳоли жон бошига тўғри келадиган ялпи ички маҳсулот ҳажми эса 2,</w:t>
      </w:r>
      <w:r w:rsidR="007F2FF7">
        <w:rPr>
          <w:rFonts w:ascii="Times New Roman" w:eastAsia="Times New Roman" w:hAnsi="Times New Roman" w:cs="Times New Roman"/>
          <w:sz w:val="28"/>
          <w:szCs w:val="28"/>
          <w:lang w:val="uz-Cyrl-UZ"/>
        </w:rPr>
        <w:t>5</w:t>
      </w:r>
      <w:r>
        <w:rPr>
          <w:rFonts w:ascii="Times New Roman" w:eastAsia="Times New Roman" w:hAnsi="Times New Roman" w:cs="Times New Roman"/>
          <w:sz w:val="28"/>
          <w:szCs w:val="28"/>
          <w:lang w:val="uz-Cyrl-UZ"/>
        </w:rPr>
        <w:t xml:space="preserve"> мартга кўпайди.</w:t>
      </w:r>
    </w:p>
    <w:p w:rsidR="003E0563" w:rsidRDefault="003E0563" w:rsidP="003E0563">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Туркия иқтисодиётининг юқори суръатларда ривожланиши, энг аввало, мамлакатда қулай инвестиция муҳитининг шакллантирилганлиги туфайли бевосита хорижий инвестициялар оқимининг йил сайин ўсиб бориши билан изоҳланади. Таҳлиллар шуни кўрсатадики, 200</w:t>
      </w:r>
      <w:r w:rsidR="00631817">
        <w:rPr>
          <w:rFonts w:ascii="Times New Roman" w:eastAsia="Times New Roman" w:hAnsi="Times New Roman" w:cs="Times New Roman"/>
          <w:sz w:val="28"/>
          <w:szCs w:val="28"/>
          <w:lang w:val="uz-Cyrl-UZ"/>
        </w:rPr>
        <w:t>5</w:t>
      </w:r>
      <w:r>
        <w:rPr>
          <w:rFonts w:ascii="Times New Roman" w:eastAsia="Times New Roman" w:hAnsi="Times New Roman" w:cs="Times New Roman"/>
          <w:sz w:val="28"/>
          <w:szCs w:val="28"/>
          <w:lang w:val="uz-Cyrl-UZ"/>
        </w:rPr>
        <w:t>-201</w:t>
      </w:r>
      <w:r w:rsidR="007F2FF7">
        <w:rPr>
          <w:rFonts w:ascii="Times New Roman" w:eastAsia="Times New Roman" w:hAnsi="Times New Roman" w:cs="Times New Roman"/>
          <w:sz w:val="28"/>
          <w:szCs w:val="28"/>
          <w:lang w:val="uz-Cyrl-UZ"/>
        </w:rPr>
        <w:t>2</w:t>
      </w:r>
      <w:r>
        <w:rPr>
          <w:rFonts w:ascii="Times New Roman" w:eastAsia="Times New Roman" w:hAnsi="Times New Roman" w:cs="Times New Roman"/>
          <w:sz w:val="28"/>
          <w:szCs w:val="28"/>
          <w:lang w:val="uz-Cyrl-UZ"/>
        </w:rPr>
        <w:t xml:space="preserve"> йиллар давомида Туркия иқтисодиётига 11</w:t>
      </w:r>
      <w:r w:rsidR="00631817">
        <w:rPr>
          <w:rFonts w:ascii="Times New Roman" w:eastAsia="Times New Roman" w:hAnsi="Times New Roman" w:cs="Times New Roman"/>
          <w:sz w:val="28"/>
          <w:szCs w:val="28"/>
          <w:lang w:val="uz-Cyrl-UZ"/>
        </w:rPr>
        <w:t>8,4</w:t>
      </w:r>
      <w:r>
        <w:rPr>
          <w:rFonts w:ascii="Times New Roman" w:eastAsia="Times New Roman" w:hAnsi="Times New Roman" w:cs="Times New Roman"/>
          <w:sz w:val="28"/>
          <w:szCs w:val="28"/>
          <w:lang w:val="uz-Cyrl-UZ"/>
        </w:rPr>
        <w:t xml:space="preserve"> млрд. долларлик бевосита хорижий инвестициялар жалб этилган. Туркия инвестиция жозибадорлиги бўйича жаҳоннинг 13-мамлакати ҳисобланади.</w:t>
      </w:r>
    </w:p>
    <w:p w:rsidR="003E0563" w:rsidRPr="0075340C" w:rsidRDefault="003E0563" w:rsidP="003E0563">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5895975" cy="2667000"/>
            <wp:effectExtent l="19050" t="0" r="9525" b="0"/>
            <wp:docPr id="64" name="Рисунок 64" descr="http://www.invest.gov.tr/ru-RU/investmentguide/investorsguide/PublishingImages/Macroeconomic%20Indicators%20graphs%202012%20RU/6-EU-Defined-General-Government-Debt-Stock-2012-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invest.gov.tr/ru-RU/investmentguide/investorsguide/PublishingImages/Macroeconomic%20Indicators%20graphs%202012%20RU/6-EU-Defined-General-Government-Debt-Stock-2012-RU.jpg"/>
                    <pic:cNvPicPr>
                      <a:picLocks noChangeAspect="1" noChangeArrowheads="1"/>
                    </pic:cNvPicPr>
                  </pic:nvPicPr>
                  <pic:blipFill>
                    <a:blip r:embed="rId8"/>
                    <a:srcRect/>
                    <a:stretch>
                      <a:fillRect/>
                    </a:stretch>
                  </pic:blipFill>
                  <pic:spPr bwMode="auto">
                    <a:xfrm>
                      <a:off x="0" y="0"/>
                      <a:ext cx="5895975" cy="2667000"/>
                    </a:xfrm>
                    <a:prstGeom prst="rect">
                      <a:avLst/>
                    </a:prstGeom>
                    <a:noFill/>
                    <a:ln w="9525">
                      <a:noFill/>
                      <a:miter lim="800000"/>
                      <a:headEnd/>
                      <a:tailEnd/>
                    </a:ln>
                  </pic:spPr>
                </pic:pic>
              </a:graphicData>
            </a:graphic>
          </wp:inline>
        </w:drawing>
      </w:r>
    </w:p>
    <w:p w:rsidR="00A50C55" w:rsidRPr="0075340C" w:rsidRDefault="00A50C55" w:rsidP="00A50C55">
      <w:pPr>
        <w:spacing w:after="0" w:line="240" w:lineRule="auto"/>
        <w:ind w:firstLine="709"/>
        <w:jc w:val="center"/>
        <w:rPr>
          <w:rFonts w:ascii="Times New Roman" w:eastAsia="Times New Roman" w:hAnsi="Times New Roman" w:cs="Times New Roman"/>
          <w:b/>
          <w:sz w:val="28"/>
          <w:szCs w:val="28"/>
          <w:lang w:val="uz-Cyrl-UZ"/>
        </w:rPr>
      </w:pPr>
      <w:r w:rsidRPr="0075340C">
        <w:rPr>
          <w:rFonts w:ascii="Times New Roman" w:eastAsia="Times New Roman" w:hAnsi="Times New Roman" w:cs="Times New Roman"/>
          <w:b/>
          <w:sz w:val="28"/>
          <w:szCs w:val="28"/>
          <w:lang w:val="uz-Cyrl-UZ"/>
        </w:rPr>
        <w:t>2.</w:t>
      </w:r>
      <w:r>
        <w:rPr>
          <w:rFonts w:ascii="Times New Roman" w:eastAsia="Times New Roman" w:hAnsi="Times New Roman" w:cs="Times New Roman"/>
          <w:b/>
          <w:sz w:val="28"/>
          <w:szCs w:val="28"/>
          <w:lang w:val="uz-Cyrl-UZ"/>
        </w:rPr>
        <w:t>1</w:t>
      </w:r>
      <w:r w:rsidRPr="0075340C">
        <w:rPr>
          <w:rFonts w:ascii="Times New Roman" w:eastAsia="Times New Roman" w:hAnsi="Times New Roman" w:cs="Times New Roman"/>
          <w:b/>
          <w:sz w:val="28"/>
          <w:szCs w:val="28"/>
          <w:lang w:val="uz-Cyrl-UZ"/>
        </w:rPr>
        <w:t>-расм. Туркияда ташқи қарз миқдорининг ўзгариши (ЯИМ га нисбатан %да)</w:t>
      </w:r>
    </w:p>
    <w:p w:rsidR="003E0563" w:rsidRPr="00EE4423" w:rsidRDefault="003E0563" w:rsidP="003E0563">
      <w:pPr>
        <w:spacing w:after="0" w:line="240" w:lineRule="auto"/>
        <w:ind w:firstLine="709"/>
        <w:jc w:val="both"/>
        <w:rPr>
          <w:rFonts w:ascii="Times New Roman" w:eastAsia="Times New Roman" w:hAnsi="Times New Roman" w:cs="Times New Roman"/>
          <w:b/>
          <w:color w:val="000000"/>
          <w:sz w:val="24"/>
          <w:szCs w:val="24"/>
          <w:lang w:val="uz-Cyrl-UZ"/>
        </w:rPr>
      </w:pPr>
      <w:r w:rsidRPr="00DE11C8">
        <w:rPr>
          <w:rFonts w:ascii="Times New Roman" w:eastAsia="Times New Roman" w:hAnsi="Times New Roman" w:cs="Times New Roman"/>
          <w:b/>
          <w:bCs/>
          <w:color w:val="000000"/>
          <w:sz w:val="24"/>
          <w:szCs w:val="24"/>
          <w:lang w:val="uz-Cyrl-UZ"/>
        </w:rPr>
        <w:t xml:space="preserve">Манба: </w:t>
      </w:r>
      <w:r w:rsidRPr="00DE11C8">
        <w:rPr>
          <w:rFonts w:ascii="Times New Roman" w:eastAsia="Times New Roman" w:hAnsi="Times New Roman" w:cs="Times New Roman"/>
          <w:b/>
          <w:color w:val="000000"/>
          <w:sz w:val="24"/>
          <w:szCs w:val="24"/>
          <w:lang w:val="uz-Cyrl-UZ"/>
        </w:rPr>
        <w:t>Х</w:t>
      </w:r>
      <w:r w:rsidRPr="00EE4423">
        <w:rPr>
          <w:rFonts w:ascii="Times New Roman" w:eastAsia="Times New Roman" w:hAnsi="Times New Roman" w:cs="Times New Roman"/>
          <w:b/>
          <w:color w:val="000000"/>
          <w:sz w:val="24"/>
          <w:szCs w:val="24"/>
          <w:lang w:val="uz-Cyrl-UZ"/>
        </w:rPr>
        <w:t>ВФ</w:t>
      </w:r>
      <w:r w:rsidRPr="00DE11C8">
        <w:rPr>
          <w:rFonts w:ascii="Times New Roman" w:eastAsia="Times New Roman" w:hAnsi="Times New Roman" w:cs="Times New Roman"/>
          <w:b/>
          <w:color w:val="000000"/>
          <w:sz w:val="24"/>
          <w:szCs w:val="24"/>
          <w:lang w:val="uz-Cyrl-UZ"/>
        </w:rPr>
        <w:t>нинг ҳисоботи</w:t>
      </w:r>
      <w:r w:rsidRPr="00EE4423">
        <w:rPr>
          <w:rFonts w:ascii="Times New Roman" w:eastAsia="Times New Roman" w:hAnsi="Times New Roman" w:cs="Times New Roman"/>
          <w:b/>
          <w:color w:val="000000"/>
          <w:sz w:val="24"/>
          <w:szCs w:val="24"/>
          <w:lang w:val="uz-Cyrl-UZ"/>
        </w:rPr>
        <w:t xml:space="preserve"> «</w:t>
      </w:r>
      <w:r w:rsidRPr="00DE11C8">
        <w:rPr>
          <w:rFonts w:ascii="Times New Roman" w:eastAsia="Times New Roman" w:hAnsi="Times New Roman" w:cs="Times New Roman"/>
          <w:b/>
          <w:color w:val="000000"/>
          <w:sz w:val="24"/>
          <w:szCs w:val="24"/>
          <w:lang w:val="uz-Cyrl-UZ"/>
        </w:rPr>
        <w:t>Жаҳон иқтисодиётининг ривожланиш истиқболлари</w:t>
      </w:r>
      <w:r w:rsidRPr="00EE4423">
        <w:rPr>
          <w:rFonts w:ascii="Times New Roman" w:eastAsia="Times New Roman" w:hAnsi="Times New Roman" w:cs="Times New Roman"/>
          <w:b/>
          <w:color w:val="000000"/>
          <w:sz w:val="24"/>
          <w:szCs w:val="24"/>
          <w:lang w:val="uz-Cyrl-UZ"/>
        </w:rPr>
        <w:t>», 2012</w:t>
      </w:r>
      <w:r w:rsidRPr="00DE11C8">
        <w:rPr>
          <w:rFonts w:ascii="Times New Roman" w:eastAsia="Times New Roman" w:hAnsi="Times New Roman" w:cs="Times New Roman"/>
          <w:b/>
          <w:color w:val="000000"/>
          <w:sz w:val="24"/>
          <w:szCs w:val="24"/>
          <w:lang w:val="uz-Cyrl-UZ"/>
        </w:rPr>
        <w:t xml:space="preserve"> йил апрель</w:t>
      </w:r>
      <w:r w:rsidRPr="00EE4423">
        <w:rPr>
          <w:rFonts w:ascii="Times New Roman" w:eastAsia="Times New Roman" w:hAnsi="Times New Roman" w:cs="Times New Roman"/>
          <w:b/>
          <w:color w:val="000000"/>
          <w:sz w:val="24"/>
          <w:szCs w:val="24"/>
          <w:lang w:val="uz-Cyrl-UZ"/>
        </w:rPr>
        <w:t>, Тур</w:t>
      </w:r>
      <w:r w:rsidRPr="00DE11C8">
        <w:rPr>
          <w:rFonts w:ascii="Times New Roman" w:eastAsia="Times New Roman" w:hAnsi="Times New Roman" w:cs="Times New Roman"/>
          <w:b/>
          <w:color w:val="000000"/>
          <w:sz w:val="24"/>
          <w:szCs w:val="24"/>
          <w:lang w:val="uz-Cyrl-UZ"/>
        </w:rPr>
        <w:t xml:space="preserve">кия статистика институти </w:t>
      </w:r>
      <w:r w:rsidRPr="00EE4423">
        <w:rPr>
          <w:rFonts w:ascii="Times New Roman" w:eastAsia="Times New Roman" w:hAnsi="Times New Roman" w:cs="Times New Roman"/>
          <w:b/>
          <w:color w:val="000000"/>
          <w:sz w:val="24"/>
          <w:szCs w:val="24"/>
          <w:lang w:val="uz-Cyrl-UZ"/>
        </w:rPr>
        <w:t>(TurkStat)</w:t>
      </w:r>
    </w:p>
    <w:p w:rsidR="00631817" w:rsidRDefault="00631817" w:rsidP="003E0563">
      <w:pPr>
        <w:spacing w:after="0" w:line="360" w:lineRule="auto"/>
        <w:ind w:firstLine="709"/>
        <w:jc w:val="both"/>
        <w:rPr>
          <w:rFonts w:ascii="Times New Roman" w:eastAsia="Times New Roman" w:hAnsi="Times New Roman" w:cs="Times New Roman"/>
          <w:sz w:val="28"/>
          <w:szCs w:val="28"/>
          <w:lang w:val="uz-Cyrl-UZ"/>
        </w:rPr>
      </w:pPr>
    </w:p>
    <w:p w:rsidR="00631817" w:rsidRDefault="00631817" w:rsidP="00631817">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Туркия иқтисодиётининг юқори суръатларда ривожланишини таъминлаётган омиллардан яна бири хусусий секторнинг изчил тараққий топаётганлиги ҳисобланади. Чунончи, Туркия хусусий секторининг </w:t>
      </w:r>
      <w:r>
        <w:rPr>
          <w:rFonts w:ascii="Times New Roman" w:eastAsia="Times New Roman" w:hAnsi="Times New Roman" w:cs="Times New Roman"/>
          <w:sz w:val="28"/>
          <w:szCs w:val="28"/>
          <w:lang w:val="uz-Cyrl-UZ"/>
        </w:rPr>
        <w:lastRenderedPageBreak/>
        <w:t xml:space="preserve">экспорт ҳажми 2012 йилда 135 млрд долларни ташкил этди ва 2002-2012 йиллар давомида 275 фоизга ўсди. </w:t>
      </w:r>
    </w:p>
    <w:p w:rsidR="003E0563" w:rsidRDefault="003E0563" w:rsidP="003E0563">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Шуни алоҳида таъкидлаш лозимки, сўнгги йилларда Туркия юқори ўсиш суръатларини таъминлаш билан бирга бюджет харажатларидан ҳам оқилона фойдаланмоқда. Бунинг натижаси ўлароқ, 2011 йилда Туркия Республикасининг давлат қарзи ялпи ички маҳсулотнинг 39,4 фоизини ташкил этди. Ваҳоланки, 2002 йилда бу кўрсаткич ялпи ички маҳсулотнинг 74 фоизини ташкил этар эди. </w:t>
      </w:r>
    </w:p>
    <w:p w:rsidR="003E0563" w:rsidRDefault="003E0563" w:rsidP="003E0563">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Кўриниб турибдики, бу кўрсаткич Маастрихт шартномасида кўзда тутилган мезонларга тўла мувофиқ келади (Маастрихт шартномасига кўра давлатнинг ташқи қарзи мамлакат ялпи ички маҳсулотининг 60 фоизидан ошиб кетмаслиги керак). Умуман олганда 2004 йилдан бошлаб Туркия бу мезонларини тўлиқ бажариб келмоқда. </w:t>
      </w:r>
    </w:p>
    <w:p w:rsidR="003E0563" w:rsidRPr="00522BCF" w:rsidRDefault="003E0563" w:rsidP="003E0563">
      <w:pPr>
        <w:spacing w:before="100" w:beforeAutospacing="1" w:after="100" w:afterAutospacing="1" w:line="240" w:lineRule="auto"/>
        <w:rPr>
          <w:rFonts w:ascii="Verdana" w:eastAsia="Times New Roman" w:hAnsi="Verdana" w:cs="Times New Roman"/>
          <w:color w:val="000000"/>
          <w:sz w:val="24"/>
          <w:szCs w:val="24"/>
        </w:rPr>
      </w:pPr>
      <w:r>
        <w:rPr>
          <w:rFonts w:ascii="Verdana" w:eastAsia="Times New Roman" w:hAnsi="Verdana" w:cs="Times New Roman"/>
          <w:noProof/>
          <w:color w:val="000000"/>
          <w:sz w:val="24"/>
          <w:szCs w:val="24"/>
        </w:rPr>
        <w:drawing>
          <wp:inline distT="0" distB="0" distL="0" distR="0">
            <wp:extent cx="5591175" cy="2571750"/>
            <wp:effectExtent l="19050" t="0" r="9525" b="0"/>
            <wp:docPr id="66" name="Рисунок 66" descr="http://www.invest.gov.tr/ru-RU/investmentguide/investorsguide/PublishingImages/Macroeconomic%20Indicators%20graphs%202012%20RU/8-EU-Defined-General-Government-Budget-Balance-2012-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invest.gov.tr/ru-RU/investmentguide/investorsguide/PublishingImages/Macroeconomic%20Indicators%20graphs%202012%20RU/8-EU-Defined-General-Government-Budget-Balance-2012-RU.jpg"/>
                    <pic:cNvPicPr>
                      <a:picLocks noChangeAspect="1" noChangeArrowheads="1"/>
                    </pic:cNvPicPr>
                  </pic:nvPicPr>
                  <pic:blipFill>
                    <a:blip r:embed="rId9"/>
                    <a:srcRect/>
                    <a:stretch>
                      <a:fillRect/>
                    </a:stretch>
                  </pic:blipFill>
                  <pic:spPr bwMode="auto">
                    <a:xfrm>
                      <a:off x="0" y="0"/>
                      <a:ext cx="5591175" cy="2571750"/>
                    </a:xfrm>
                    <a:prstGeom prst="rect">
                      <a:avLst/>
                    </a:prstGeom>
                    <a:noFill/>
                    <a:ln w="9525">
                      <a:noFill/>
                      <a:miter lim="800000"/>
                      <a:headEnd/>
                      <a:tailEnd/>
                    </a:ln>
                  </pic:spPr>
                </pic:pic>
              </a:graphicData>
            </a:graphic>
          </wp:inline>
        </w:drawing>
      </w:r>
    </w:p>
    <w:p w:rsidR="00A50C55" w:rsidRPr="000462AB" w:rsidRDefault="00A50C55" w:rsidP="00A50C55">
      <w:pPr>
        <w:spacing w:after="0" w:line="240" w:lineRule="auto"/>
        <w:ind w:firstLine="709"/>
        <w:jc w:val="center"/>
        <w:rPr>
          <w:rFonts w:ascii="Times New Roman" w:eastAsia="Times New Roman" w:hAnsi="Times New Roman" w:cs="Times New Roman"/>
          <w:b/>
          <w:sz w:val="28"/>
          <w:szCs w:val="28"/>
          <w:lang w:val="uz-Cyrl-UZ"/>
        </w:rPr>
      </w:pPr>
      <w:r>
        <w:rPr>
          <w:rFonts w:ascii="Times New Roman" w:eastAsia="Times New Roman" w:hAnsi="Times New Roman" w:cs="Times New Roman"/>
          <w:b/>
          <w:sz w:val="28"/>
          <w:szCs w:val="28"/>
          <w:lang w:val="uz-Cyrl-UZ"/>
        </w:rPr>
        <w:t>2</w:t>
      </w:r>
      <w:r w:rsidRPr="000462AB">
        <w:rPr>
          <w:rFonts w:ascii="Times New Roman" w:eastAsia="Times New Roman" w:hAnsi="Times New Roman" w:cs="Times New Roman"/>
          <w:b/>
          <w:sz w:val="28"/>
          <w:szCs w:val="28"/>
          <w:lang w:val="uz-Cyrl-UZ"/>
        </w:rPr>
        <w:t>.</w:t>
      </w:r>
      <w:r>
        <w:rPr>
          <w:rFonts w:ascii="Times New Roman" w:eastAsia="Times New Roman" w:hAnsi="Times New Roman" w:cs="Times New Roman"/>
          <w:b/>
          <w:sz w:val="28"/>
          <w:szCs w:val="28"/>
          <w:lang w:val="uz-Cyrl-UZ"/>
        </w:rPr>
        <w:t>2</w:t>
      </w:r>
      <w:r w:rsidRPr="000462AB">
        <w:rPr>
          <w:rFonts w:ascii="Times New Roman" w:eastAsia="Times New Roman" w:hAnsi="Times New Roman" w:cs="Times New Roman"/>
          <w:b/>
          <w:sz w:val="28"/>
          <w:szCs w:val="28"/>
          <w:lang w:val="uz-Cyrl-UZ"/>
        </w:rPr>
        <w:t>-расм.</w:t>
      </w:r>
      <w:r>
        <w:rPr>
          <w:rFonts w:ascii="Times New Roman" w:eastAsia="Times New Roman" w:hAnsi="Times New Roman" w:cs="Times New Roman"/>
          <w:b/>
          <w:sz w:val="28"/>
          <w:szCs w:val="28"/>
          <w:lang w:val="uz-Cyrl-UZ"/>
        </w:rPr>
        <w:t xml:space="preserve"> Туркияда д</w:t>
      </w:r>
      <w:r w:rsidRPr="002421F2">
        <w:rPr>
          <w:rFonts w:ascii="Times New Roman" w:eastAsia="Times New Roman" w:hAnsi="Times New Roman" w:cs="Times New Roman"/>
          <w:b/>
          <w:bCs/>
          <w:sz w:val="28"/>
          <w:szCs w:val="28"/>
          <w:lang w:val="uz-Cyrl-UZ"/>
        </w:rPr>
        <w:t>авлат бюджети кўрсаткичларининг бажарилиш даражаси, фоизда</w:t>
      </w:r>
    </w:p>
    <w:p w:rsidR="003E0563" w:rsidRPr="00631817" w:rsidRDefault="003E0563" w:rsidP="003E0563">
      <w:pPr>
        <w:spacing w:after="0" w:line="240" w:lineRule="auto"/>
        <w:ind w:firstLine="709"/>
        <w:jc w:val="both"/>
        <w:rPr>
          <w:rFonts w:ascii="Times New Roman" w:eastAsia="Times New Roman" w:hAnsi="Times New Roman" w:cs="Times New Roman"/>
          <w:b/>
          <w:sz w:val="24"/>
          <w:szCs w:val="24"/>
          <w:lang w:val="uz-Cyrl-UZ"/>
        </w:rPr>
      </w:pPr>
      <w:r w:rsidRPr="00631817">
        <w:rPr>
          <w:rStyle w:val="ac"/>
          <w:rFonts w:ascii="Times New Roman" w:hAnsi="Times New Roman" w:cs="Times New Roman"/>
          <w:color w:val="000000"/>
          <w:sz w:val="24"/>
          <w:szCs w:val="24"/>
          <w:lang w:val="uz-Cyrl-UZ"/>
        </w:rPr>
        <w:t>Манба</w:t>
      </w:r>
      <w:r w:rsidRPr="00631817">
        <w:rPr>
          <w:rStyle w:val="ac"/>
          <w:rFonts w:ascii="Times New Roman" w:hAnsi="Times New Roman" w:cs="Times New Roman"/>
          <w:color w:val="000000"/>
          <w:sz w:val="24"/>
          <w:szCs w:val="24"/>
        </w:rPr>
        <w:t xml:space="preserve">: </w:t>
      </w:r>
      <w:r w:rsidRPr="00631817">
        <w:rPr>
          <w:rStyle w:val="ac"/>
          <w:rFonts w:ascii="Times New Roman" w:hAnsi="Times New Roman" w:cs="Times New Roman"/>
          <w:color w:val="000000"/>
          <w:sz w:val="24"/>
          <w:szCs w:val="24"/>
          <w:lang w:val="uz-Cyrl-UZ"/>
        </w:rPr>
        <w:t>Евро комиссиянинг иқтисодий ва молиявий масалалар бўйича бош бошқармаси</w:t>
      </w:r>
      <w:r w:rsidRPr="00631817">
        <w:rPr>
          <w:rFonts w:ascii="Times New Roman" w:hAnsi="Times New Roman" w:cs="Times New Roman"/>
          <w:b/>
          <w:color w:val="000000"/>
          <w:sz w:val="24"/>
          <w:szCs w:val="24"/>
        </w:rPr>
        <w:t xml:space="preserve"> (ECFIN)</w:t>
      </w:r>
    </w:p>
    <w:p w:rsidR="00631817" w:rsidRDefault="00631817" w:rsidP="00631817">
      <w:pPr>
        <w:spacing w:after="0" w:line="360" w:lineRule="auto"/>
        <w:ind w:firstLine="709"/>
        <w:jc w:val="both"/>
        <w:rPr>
          <w:rFonts w:ascii="Times New Roman" w:eastAsia="Times New Roman" w:hAnsi="Times New Roman" w:cs="Times New Roman"/>
          <w:sz w:val="28"/>
          <w:szCs w:val="28"/>
          <w:lang w:val="uz-Cyrl-UZ"/>
        </w:rPr>
      </w:pPr>
    </w:p>
    <w:p w:rsidR="00631817" w:rsidRDefault="00631817" w:rsidP="00631817">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Худди шундай давлат бюджет тақчиллиги ҳам 2002 йилда 10 фоиздан 2011 йилда 3 фоизгача пасайди. Бу ҳам Маастрихт талабларига тўла мувофиқ келади.</w:t>
      </w:r>
    </w:p>
    <w:p w:rsidR="00631817" w:rsidRPr="00372C9D" w:rsidRDefault="00631817" w:rsidP="00631817">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lastRenderedPageBreak/>
        <w:t>Қишлоқ хўжалиги Туркия иқтисодиётининг энг ривожланган тармоқларидан бири ҳисобланади. Бу тармоқда 24,8 фоиз ишчи кучи банд. Асосий қишлоқ хўжалиги экинлари узум, мева, сули ва пахта ҳисобланади. Мамлакатда 3 млн.дан ортиқ фермерлар</w:t>
      </w:r>
      <w:r w:rsidR="00F25B62">
        <w:rPr>
          <w:rFonts w:ascii="Times New Roman" w:eastAsia="Times New Roman" w:hAnsi="Times New Roman" w:cs="Times New Roman"/>
          <w:sz w:val="28"/>
          <w:szCs w:val="28"/>
          <w:lang w:val="uz-Cyrl-UZ"/>
        </w:rPr>
        <w:t xml:space="preserve"> фаолият юритади, уларнинг аксарияти оилавий корхоналар ҳисобланади.</w:t>
      </w:r>
      <w:r>
        <w:rPr>
          <w:rFonts w:ascii="Times New Roman" w:eastAsia="Times New Roman" w:hAnsi="Times New Roman" w:cs="Times New Roman"/>
          <w:sz w:val="28"/>
          <w:szCs w:val="28"/>
          <w:lang w:val="uz-Cyrl-UZ"/>
        </w:rPr>
        <w:t xml:space="preserve"> </w:t>
      </w:r>
    </w:p>
    <w:p w:rsidR="00F25B62" w:rsidRDefault="00F25B62" w:rsidP="00631817">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Саноат ишлаб чиқариш ялпи ички маҳсулотнинг 15,6 фоизини ташкил этади. Бу тармоқда 18,3 фоиз ишчи кучи банд. </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Замонавий Туркияда текстил, озиқ-овқат, металлургия, кимё шунингдек қазиб олиш ва нефтни қайта ишлаш ва машинасозлик саноат тамоқлари ривожланмоқда. </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 Қазиб олиш саноати умумий саноат ва қурилиш махсулотлари суммасининг 7,2%ини ташкил қилади. Қазиб олиш таркибидаги ишлаб чиқаришнинг 72%и давлат корхоналари томонидан амалга оширилади. Мамлакатнинг ёқилғи-хом ашёси мамлакатнн ички эҳтиёжи учун сарфланади. Мамлактда нефт қазиб олиш унинг эҳтиёжи учун зарур бўлган хажм билан солиштирилганда етарли эмас. Хорижий капитал уйғунлигидаги давлат корхоналари, ҳамда хорижий ва хусусий компанияларнинг ўзи нефт конларини қидириш ишларини олиб бормоқдалар. Шуни алоҳида таъкидлаш лозимки, кичик ва ўрта бизнес мамлакат иқтисдиёти, шунингдек унинг саноат секторида муҳим роль ўйнайди. Туркиядаги кичик ва ўрта бизнес статусига фақатгина ишлаб чиқариш соғасида банд бўлган фирмалар эга бўлиши мумкин.Туркиядаги ишлаб чиқариш секторидаги кичик ва ўрта корхоналарнинг сони 98-99%ни ташкил қилади. Кичик бизнес соҳасида банд бўлганларнинг 60%и ишлаб чиқариш секторида банд. </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1950-60 йиллардан бошлаб Туркия Республикасида саноатлаштириш юқори суръатлар билан ривожланди. Бунинг натижасида Туркиянинг биргина қайта ишлаш саноатининг ЯИМдаги улуши 1952 йилда 12%ни, 1995 йилда эса 30,6%ни ташкил қилди. 1996 йилга қадар, Туркия билан Европа Иттифоқи ўртасида божхона келишувининг имзоланишига қадар, </w:t>
      </w:r>
      <w:r>
        <w:rPr>
          <w:rFonts w:ascii="Times New Roman" w:hAnsi="Times New Roman"/>
          <w:sz w:val="28"/>
          <w:szCs w:val="28"/>
          <w:lang w:val="uz-Cyrl-UZ"/>
        </w:rPr>
        <w:lastRenderedPageBreak/>
        <w:t xml:space="preserve">мамлакат саноати тариф ва квоталар билан сезиларли даражада хорижий рақобатдан ҳимояланган эди. </w:t>
      </w:r>
    </w:p>
    <w:p w:rsidR="00F25B62" w:rsidRDefault="00F25B62" w:rsidP="00F25B62">
      <w:pPr>
        <w:pStyle w:val="aa"/>
        <w:spacing w:before="0" w:beforeAutospacing="0" w:after="0" w:afterAutospacing="0" w:line="360" w:lineRule="auto"/>
        <w:jc w:val="both"/>
        <w:rPr>
          <w:sz w:val="28"/>
          <w:szCs w:val="28"/>
          <w:lang w:val="uz-Cyrl-UZ"/>
        </w:rPr>
      </w:pPr>
      <w:r>
        <w:rPr>
          <w:noProof/>
          <w:sz w:val="28"/>
          <w:szCs w:val="28"/>
        </w:rPr>
        <w:drawing>
          <wp:inline distT="0" distB="0" distL="0" distR="0">
            <wp:extent cx="6191250" cy="30956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r="15918"/>
                    <a:stretch>
                      <a:fillRect/>
                    </a:stretch>
                  </pic:blipFill>
                  <pic:spPr bwMode="auto">
                    <a:xfrm>
                      <a:off x="0" y="0"/>
                      <a:ext cx="6191250" cy="3095625"/>
                    </a:xfrm>
                    <a:prstGeom prst="rect">
                      <a:avLst/>
                    </a:prstGeom>
                    <a:noFill/>
                    <a:ln w="9525">
                      <a:noFill/>
                      <a:miter lim="800000"/>
                      <a:headEnd/>
                      <a:tailEnd/>
                    </a:ln>
                  </pic:spPr>
                </pic:pic>
              </a:graphicData>
            </a:graphic>
          </wp:inline>
        </w:drawing>
      </w:r>
    </w:p>
    <w:p w:rsidR="00A50C55" w:rsidRDefault="00A50C55" w:rsidP="00A50C55">
      <w:pPr>
        <w:spacing w:after="0" w:line="240" w:lineRule="auto"/>
        <w:ind w:firstLine="709"/>
        <w:jc w:val="center"/>
        <w:rPr>
          <w:rFonts w:ascii="Times New Roman" w:hAnsi="Times New Roman"/>
          <w:b/>
          <w:sz w:val="28"/>
          <w:szCs w:val="28"/>
          <w:lang w:val="uz-Cyrl-UZ"/>
        </w:rPr>
      </w:pPr>
      <w:r>
        <w:rPr>
          <w:rFonts w:ascii="Times New Roman" w:hAnsi="Times New Roman"/>
          <w:b/>
          <w:sz w:val="28"/>
          <w:szCs w:val="28"/>
          <w:lang w:val="uz-Cyrl-UZ"/>
        </w:rPr>
        <w:t>2.3-расм. Туркия иқтисодиёти таркиби динамикаси, 1970-2010 йиллар</w:t>
      </w:r>
    </w:p>
    <w:p w:rsidR="00F25B62" w:rsidRPr="00A50C55" w:rsidRDefault="00F25B62" w:rsidP="00F25B62">
      <w:pPr>
        <w:spacing w:after="0" w:line="240" w:lineRule="auto"/>
        <w:ind w:firstLine="709"/>
        <w:jc w:val="both"/>
        <w:rPr>
          <w:rFonts w:ascii="Times New Roman" w:hAnsi="Times New Roman"/>
          <w:b/>
          <w:sz w:val="24"/>
          <w:szCs w:val="24"/>
          <w:lang w:val="uz-Cyrl-UZ"/>
        </w:rPr>
      </w:pPr>
      <w:r w:rsidRPr="00A50C55">
        <w:rPr>
          <w:rFonts w:ascii="Times New Roman" w:hAnsi="Times New Roman"/>
          <w:b/>
          <w:sz w:val="24"/>
          <w:szCs w:val="24"/>
          <w:lang w:val="uz-Cyrl-UZ"/>
        </w:rPr>
        <w:t xml:space="preserve">Изоҳ тепадан пастга қаранг: 1. бошқалар; 2. транспорт; 3. савдо; 4. қурилиш; 5. саноат; 6. қишлоқ хўжалиги </w:t>
      </w:r>
    </w:p>
    <w:p w:rsidR="00F25B62" w:rsidRDefault="00F25B62" w:rsidP="00F25B62">
      <w:pPr>
        <w:spacing w:line="240" w:lineRule="auto"/>
        <w:rPr>
          <w:rFonts w:ascii="Times New Roman" w:hAnsi="Times New Roman"/>
          <w:sz w:val="20"/>
          <w:szCs w:val="20"/>
          <w:lang w:val="uz-Cyrl-UZ"/>
        </w:rPr>
      </w:pP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1990-йилларга келиб эса, саноат тармоқлари ичида қайта ишлаш саноатининг улуши 80%га, қазиб олиш саноатининг улуши 5%га, энергетика ва сув таъминоти секторининг улуши қолган 15%га тенг бўлган.</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2010 йилда Туркия қайта ишлаш саноатининг тармоқ тизимида озиқ-овқат саноати 13%, текстил саноати 12%, нефтни қайта ишлаш саноати 12%, кимё саноати 11%, транпорт машинасозлиги 7%, қора металлургия 5%, электромашинасозлик 5%, тикувчилик саноати 4,5% улушга эга бўлди. </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Туркиянинг саноат саноат тармоқ таркибининг муҳим муаммоларидан бири бу - меҳнатни ва ресурсни тежовчи тармоқларга эга бўлган юқори технологияларга асосланган саноат тармоқларининг улушини нисбатан камлиги. </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Турк қайта ишлаш саноатидаги таркибий ютуқлардан бири эса бу-хусусийлаштириш жараёнлари натижасида борган сари давлат </w:t>
      </w:r>
      <w:r>
        <w:rPr>
          <w:rFonts w:ascii="Times New Roman" w:hAnsi="Times New Roman"/>
          <w:sz w:val="28"/>
          <w:szCs w:val="28"/>
          <w:lang w:val="uz-Cyrl-UZ"/>
        </w:rPr>
        <w:lastRenderedPageBreak/>
        <w:t>секторининг улуши қисқариб, хусусий секторнинг мавқеи мустаҳкамланиб бораётганидир.</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Туркия саноатида юқори ўсиш кўрсаткичлари бевосита Европа Иттифоқи мамлакатларидаги иқтисодий ўсиш суръатларининг ижобий томонга ўзгариши, ҳамда Туркиянинг музлаткич ва текстил махсулотларининг экспортига талаб ошгани билан боғлиқ.</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Айнан Туркиядан ташқарига махсулотларнинг экспорт қилувчи компанияларнинг муваффақияти мамлакатнинг инқироз шароитидан чиқиб олишида асосий омиллардан бири бўлиб хизмат қилди. Турк аналитикларининг фикрича, мамлактнинг оғир инқироз ҳолатлари ортда қолиб, жорий ва кейинги йилларда ишлаб чиқариш, бандлик ва экспортнинг ўсиши кутилмоқда. </w:t>
      </w:r>
    </w:p>
    <w:p w:rsidR="00F25B62" w:rsidRDefault="00F25B62" w:rsidP="00F25B62">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Саноат ишлаб чиқаришиининг ва унда банд бўлганларнинг 75%и Истамбул ва Измирда, шунингдек бу мамлакатларга туташган Мармар ва Эгей денгизи соҳиллари ҳудудида жойлашган. Бундан ташқари мамлакатнинг яна муҳим саноат марказлари бу-Анқара, Чукурова райони, ҳамда ҳозирги кунда 2 млн тоннадан ортиқ тош кўмир қазиб олинувчи Қора денгиз соҳилидаги Зонгулдак райони, 50 млн тоннадан ортиқ кул ранг кўмир қазиб олинувчи Эльбистан, Сейтомир, Тунчбилек шунингдек 2та йирик металлургия комбинатлари жойлашган Карабюке ва Эрегли районларидир. Шунингдек мамлакат бўйлаб унчалик катта бўлмаган,лекин ишлаб чиқаришда ўзининг салмоқли ўрнига эга бўлган кўплаб унчалик катта бўлмаган корхоналар тарқалган. </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lang w:val="uz-Cyrl-UZ"/>
        </w:rPr>
        <w:t xml:space="preserve">Нефтни қайта ишлаш эса Мерсин вилоятида жойлашган </w:t>
      </w:r>
      <w:r>
        <w:rPr>
          <w:rFonts w:ascii="Times New Roman" w:hAnsi="Times New Roman"/>
          <w:sz w:val="28"/>
          <w:szCs w:val="28"/>
          <w:shd w:val="clear" w:color="auto" w:fill="FFFFFF"/>
          <w:lang w:val="uz-Cyrl-UZ"/>
        </w:rPr>
        <w:t>Батме, Измит ва Алиагадаги давлат заводлари томонидан амалга оширилади ва мамлакатда йилига умумий миқдорда 2,5 млн тоннадан ортиқ нефт қазиб олинади.</w:t>
      </w:r>
      <w:r>
        <w:rPr>
          <w:rFonts w:ascii="Times New Roman" w:hAnsi="Times New Roman"/>
          <w:sz w:val="28"/>
          <w:szCs w:val="28"/>
          <w:lang w:val="uz-Cyrl-UZ"/>
        </w:rPr>
        <w:t xml:space="preserve"> Нефт конларинингасосий қисми жойлашаган ҳудуд бу жануби-шарқий Анатолия ҳудудидир</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shd w:val="clear" w:color="auto" w:fill="FFFFFF"/>
          <w:lang w:val="uz-Cyrl-UZ"/>
        </w:rPr>
        <w:t xml:space="preserve">Табиий газ қазиб олиш саноатига келадиган бўлсак, бу фаолият мамлакатда 1988-йилларда бошланаган.Мамлакатнинг газга бўлган </w:t>
      </w:r>
      <w:r>
        <w:rPr>
          <w:rFonts w:ascii="Times New Roman" w:hAnsi="Times New Roman"/>
          <w:sz w:val="28"/>
          <w:szCs w:val="28"/>
          <w:shd w:val="clear" w:color="auto" w:fill="FFFFFF"/>
          <w:lang w:val="uz-Cyrl-UZ"/>
        </w:rPr>
        <w:lastRenderedPageBreak/>
        <w:t xml:space="preserve">эҳтиёжи Анкара, Истамбул ва Измаилда жойлашган заводлар ҳисобидан қондирилади. </w:t>
      </w:r>
    </w:p>
    <w:p w:rsidR="00F25B62" w:rsidRDefault="00F25B62" w:rsidP="00F25B62">
      <w:pPr>
        <w:pStyle w:val="aa"/>
        <w:spacing w:before="0" w:beforeAutospacing="0" w:after="0" w:afterAutospacing="0" w:line="360" w:lineRule="auto"/>
        <w:ind w:firstLine="709"/>
        <w:jc w:val="both"/>
        <w:rPr>
          <w:sz w:val="28"/>
          <w:szCs w:val="28"/>
          <w:lang w:val="uz-Cyrl-UZ"/>
        </w:rPr>
      </w:pPr>
      <w:r>
        <w:rPr>
          <w:sz w:val="28"/>
          <w:szCs w:val="28"/>
          <w:shd w:val="clear" w:color="auto" w:fill="FFFFFF"/>
          <w:lang w:val="uz-Cyrl-UZ"/>
        </w:rPr>
        <w:t xml:space="preserve">Минерал ўғитлар, хусуан фосфат ва азот Измир ва Истамбул ҳудудидига районларда қазиб олинади. </w:t>
      </w:r>
      <w:r>
        <w:rPr>
          <w:sz w:val="28"/>
          <w:szCs w:val="28"/>
          <w:lang w:val="uz-Cyrl-UZ"/>
        </w:rPr>
        <w:t xml:space="preserve">Темир рудаси эса Сивас ва Малатья вилоятларида қазиб олинади. </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shd w:val="clear" w:color="auto" w:fill="FFFFFF"/>
          <w:lang w:val="uz-Cyrl-UZ"/>
        </w:rPr>
        <w:t>Қора металл қазиб олиш Карабюк, Эрег ва Искандерундаги 3 та йирик комбинатда ишлаб чиқарилади. Шунигде Искандерунда сталь, медь ва альюмин ҳам ишлаб чиқарилади. Умумий олиб қаралганда, рангли металлар ишлаб чиқарилиши мамлакатда ўсиб бораётган эҳтиёжни қондира олмаяпти.</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shd w:val="clear" w:color="auto" w:fill="FFFFFF"/>
          <w:lang w:val="uz-Cyrl-UZ"/>
        </w:rPr>
        <w:t xml:space="preserve">Мамлакатдаги машинасозлик ва электротехника саноати асосан йиғма корхоналарнинг ташкил этилиши ҳисобидан амалга оширилди. Ушбу соҳада хусусий секторрнинг ҳам иштироки салмоқли. </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shd w:val="clear" w:color="auto" w:fill="FFFFFF"/>
          <w:lang w:val="uz-Cyrl-UZ"/>
        </w:rPr>
        <w:t>Машинасозлик саноатининг тармоқлари -транспорт воситаларини, темир йўллар, вагон, музлаткич ва дизель моторларини йиғиш ва ишлаб чиқаришдан иборат.</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shd w:val="clear" w:color="auto" w:fill="FFFFFF"/>
          <w:lang w:val="uz-Cyrl-UZ"/>
        </w:rPr>
        <w:t xml:space="preserve">Қайта ишлаш саноатининг тармоқларидан ҳисобланмиш дастгоҳсозлик мамлакатда фаолият кўрсатаётган янги тармоқлардан биридир. Жиҳозларининг баъзи турлари ғарб фирмаларининг лицензияси билан йиғилади. Иситгич (котел), музлатгичлар ва саноат газ печлари хусусий фирмаларнинг унчалик катта бўлмаган корхоналарида ясалади. Ўз навбатида хусусий сектор томонидан хориж капитали билан ҳамкорликда маиший техника махсулотлари-газ печлари, плиталар, тикув машиналари ва велосипедлар ишлаб чиқарилади. </w:t>
      </w:r>
    </w:p>
    <w:p w:rsidR="00F25B62" w:rsidRDefault="00F25B62" w:rsidP="00F25B62">
      <w:pPr>
        <w:spacing w:after="0" w:line="360" w:lineRule="auto"/>
        <w:ind w:firstLine="709"/>
        <w:jc w:val="both"/>
        <w:rPr>
          <w:rFonts w:ascii="Times New Roman" w:hAnsi="Times New Roman"/>
          <w:sz w:val="28"/>
          <w:szCs w:val="28"/>
          <w:shd w:val="clear" w:color="auto" w:fill="FFFFFF"/>
          <w:lang w:val="uz-Cyrl-UZ"/>
        </w:rPr>
      </w:pPr>
      <w:r>
        <w:rPr>
          <w:rFonts w:ascii="Times New Roman" w:hAnsi="Times New Roman"/>
          <w:sz w:val="28"/>
          <w:szCs w:val="28"/>
          <w:shd w:val="clear" w:color="auto" w:fill="FFFFFF"/>
          <w:lang w:val="uz-Cyrl-UZ"/>
        </w:rPr>
        <w:t xml:space="preserve">Туркияда фаолият кўрсатаётган электротехника саноати электроизометр ва электр воситаларини ғарб фирмалариниг лицензияси остида ишлаб чиқарилади. Телефон, радиотехника, телетехика , электорон аппаратлар ишлаб чиқариш ва ЭҲМлар йиғиш билан шуғулланувчи электрон саноати ҳам аста-секинлик билан сезиларли суръатларда ўсди. </w:t>
      </w:r>
    </w:p>
    <w:p w:rsidR="00F25B62" w:rsidRDefault="00F25B62" w:rsidP="00F25B62">
      <w:pPr>
        <w:spacing w:after="0" w:line="360" w:lineRule="auto"/>
        <w:ind w:firstLine="709"/>
        <w:jc w:val="both"/>
        <w:rPr>
          <w:rFonts w:ascii="Times New Roman" w:hAnsi="Times New Roman"/>
          <w:b/>
          <w:bCs/>
          <w:sz w:val="28"/>
          <w:szCs w:val="28"/>
          <w:lang w:val="uz-Cyrl-UZ"/>
        </w:rPr>
      </w:pPr>
      <w:r>
        <w:rPr>
          <w:rFonts w:ascii="Times New Roman" w:hAnsi="Times New Roman"/>
          <w:sz w:val="28"/>
          <w:szCs w:val="28"/>
          <w:shd w:val="clear" w:color="auto" w:fill="FFFFFF"/>
          <w:lang w:val="uz-Cyrl-UZ"/>
        </w:rPr>
        <w:lastRenderedPageBreak/>
        <w:t xml:space="preserve">Энергетика обьектларини қуриш ва эксплуатация қилиш ва электороэнергияни тақсимлаб бериш Туркияда деярли давлат қўлида қолган. </w:t>
      </w:r>
    </w:p>
    <w:p w:rsidR="00F25B62" w:rsidRDefault="00F25B62" w:rsidP="00F25B62">
      <w:pPr>
        <w:spacing w:after="0" w:line="360" w:lineRule="auto"/>
        <w:ind w:firstLine="709"/>
        <w:jc w:val="both"/>
        <w:rPr>
          <w:rFonts w:ascii="Times New Roman" w:hAnsi="Times New Roman"/>
          <w:bCs/>
          <w:sz w:val="28"/>
          <w:szCs w:val="28"/>
          <w:lang w:val="uz-Cyrl-UZ"/>
        </w:rPr>
      </w:pPr>
      <w:r>
        <w:rPr>
          <w:rFonts w:ascii="Times New Roman" w:hAnsi="Times New Roman"/>
          <w:bCs/>
          <w:sz w:val="28"/>
          <w:szCs w:val="28"/>
          <w:lang w:val="uz-Cyrl-UZ"/>
        </w:rPr>
        <w:t xml:space="preserve">Замонавий Туркия мобил диверсификациялашган экспортга йўналтирилган иқтисодиётга асосланади. Мамлакатнинг эришаётган муваффақиятлари кўп томонлама мамлакатда олиб борилаётган оқилона иқтисодий ислоҳотлар самараси натижасидир. Сўнгги йилларда Туркия кўпгина халқаро ташкилотлар ва фондлар томонидан юқори иқтисодий эркинлиги кўрсаткичлари ва сармояни юқори даражада жалб қилиш хусусиятлари билан нисбатан тез ривожланиб келаётган мамлакатлар сифатида тан олинмоқда. Йирик турк холдинглари ва банклари турли рейтинг кўрсаткичлари бўйича етакчи ўринларни ташкил қилмоқда. Туркиянинг жаҳон молиявий иқтисодий инқирозига қадар сўнгги 10 йил ичида барқарор ривожланиб келаётганига қарамай, 2008-2009 йилларда иқтисодий тушкунлик ҳолатлар кузатилди. Шунинг учун ҳозирги кунда Туркия нафақат жаҳон молиявий иқтисодий инқирозининг оқибатларини бартараф этиш, балки ўзининг янги қирраларини кашф этиш ва юқори кўрсаткичларга эришишни режалаштирмоқда. </w:t>
      </w:r>
    </w:p>
    <w:p w:rsidR="003E0563" w:rsidRDefault="003E0563" w:rsidP="00F14C2C">
      <w:pPr>
        <w:spacing w:after="0" w:line="360" w:lineRule="auto"/>
        <w:ind w:firstLine="709"/>
        <w:jc w:val="center"/>
        <w:rPr>
          <w:rFonts w:ascii="Times New Roman" w:hAnsi="Times New Roman"/>
          <w:b/>
          <w:sz w:val="28"/>
          <w:lang w:val="uz-Cyrl-UZ"/>
        </w:rPr>
      </w:pPr>
    </w:p>
    <w:p w:rsidR="00F14C2C" w:rsidRPr="00953C54" w:rsidRDefault="007F2FF7" w:rsidP="00F14C2C">
      <w:pPr>
        <w:spacing w:after="0" w:line="360" w:lineRule="auto"/>
        <w:ind w:firstLine="709"/>
        <w:jc w:val="center"/>
        <w:rPr>
          <w:rFonts w:ascii="Times New Roman" w:hAnsi="Times New Roman"/>
          <w:b/>
          <w:sz w:val="28"/>
          <w:lang w:val="uz-Cyrl-UZ"/>
        </w:rPr>
      </w:pPr>
      <w:r>
        <w:rPr>
          <w:rFonts w:ascii="Times New Roman" w:hAnsi="Times New Roman"/>
          <w:b/>
          <w:sz w:val="28"/>
          <w:lang w:val="uz-Cyrl-UZ"/>
        </w:rPr>
        <w:t>2</w:t>
      </w:r>
      <w:r w:rsidR="00F14C2C" w:rsidRPr="00953C54">
        <w:rPr>
          <w:rFonts w:ascii="Times New Roman" w:hAnsi="Times New Roman"/>
          <w:b/>
          <w:sz w:val="28"/>
          <w:lang w:val="uz-Cyrl-UZ"/>
        </w:rPr>
        <w:t>. Туркия ва Европа Иттифоқи ўртасидаги савдо алоқалари динамикаси ва унга таъсир этувчи омиллар</w:t>
      </w:r>
    </w:p>
    <w:p w:rsidR="00F14C2C" w:rsidRPr="008112B8" w:rsidRDefault="00F14C2C" w:rsidP="00F14C2C">
      <w:pPr>
        <w:spacing w:after="0" w:line="360" w:lineRule="auto"/>
        <w:ind w:firstLine="709"/>
        <w:jc w:val="both"/>
        <w:rPr>
          <w:rFonts w:ascii="Times New Roman" w:hAnsi="Times New Roman"/>
          <w:sz w:val="28"/>
          <w:lang w:val="uz-Cyrl-UZ"/>
        </w:rPr>
      </w:pPr>
    </w:p>
    <w:p w:rsidR="00090E5C" w:rsidRDefault="00090E5C" w:rsidP="00090E5C">
      <w:pPr>
        <w:spacing w:after="0" w:line="360" w:lineRule="auto"/>
        <w:ind w:firstLine="709"/>
        <w:jc w:val="both"/>
        <w:rPr>
          <w:rFonts w:ascii="Times New Roman" w:eastAsia="Times New Roman" w:hAnsi="Times New Roman" w:cs="Times New Roman"/>
          <w:sz w:val="28"/>
          <w:szCs w:val="20"/>
          <w:lang w:val="uz-Cyrl-UZ"/>
        </w:rPr>
      </w:pPr>
      <w:r w:rsidRPr="003D01E7">
        <w:rPr>
          <w:rFonts w:ascii="Times New Roman" w:eastAsia="Times New Roman" w:hAnsi="Times New Roman" w:cs="Times New Roman"/>
          <w:sz w:val="28"/>
          <w:szCs w:val="20"/>
          <w:lang w:val="uz-Cyrl-UZ"/>
        </w:rPr>
        <w:t>Туркия Республикаси – Ғарбий Осиёда, Кичик Осиё ярим оролида, яъни географик жиҳатдан ниҳоятда қулай Осиё ва Европа қитъалари туташган</w:t>
      </w:r>
      <w:r>
        <w:rPr>
          <w:rFonts w:ascii="Times New Roman" w:eastAsia="Times New Roman" w:hAnsi="Times New Roman" w:cs="Times New Roman"/>
          <w:sz w:val="28"/>
          <w:szCs w:val="20"/>
          <w:lang w:val="uz-Cyrl-UZ"/>
        </w:rPr>
        <w:t>,</w:t>
      </w:r>
      <w:r w:rsidRPr="003D01E7">
        <w:rPr>
          <w:rFonts w:ascii="Times New Roman" w:eastAsia="Times New Roman" w:hAnsi="Times New Roman" w:cs="Times New Roman"/>
          <w:sz w:val="28"/>
          <w:szCs w:val="20"/>
          <w:lang w:val="uz-Cyrl-UZ"/>
        </w:rPr>
        <w:t xml:space="preserve"> Африка, Америка ва Австралия қитъаларига чиқиш чорраҳасида жойлашган давлатдир. Туркия кўпгина давлатларни бирлаштирувчи, темир ва тош йўллар, сув ва ҳаво йўллари билан боғловчи марказий минтақалардан бирини эгалла</w:t>
      </w:r>
      <w:r w:rsidR="00A0233F">
        <w:rPr>
          <w:rFonts w:ascii="Times New Roman" w:eastAsia="Times New Roman" w:hAnsi="Times New Roman" w:cs="Times New Roman"/>
          <w:sz w:val="28"/>
          <w:szCs w:val="20"/>
          <w:lang w:val="uz-Cyrl-UZ"/>
        </w:rPr>
        <w:t>йди</w:t>
      </w:r>
      <w:r w:rsidRPr="003D01E7">
        <w:rPr>
          <w:rFonts w:ascii="Times New Roman" w:eastAsia="Times New Roman" w:hAnsi="Times New Roman" w:cs="Times New Roman"/>
          <w:sz w:val="28"/>
          <w:szCs w:val="20"/>
          <w:lang w:val="uz-Cyrl-UZ"/>
        </w:rPr>
        <w:t>. Туркия Шимолда Қора ва Мармар</w:t>
      </w:r>
      <w:r w:rsidR="002E20B0">
        <w:rPr>
          <w:rFonts w:ascii="Times New Roman" w:eastAsia="Times New Roman" w:hAnsi="Times New Roman" w:cs="Times New Roman"/>
          <w:sz w:val="28"/>
          <w:szCs w:val="20"/>
          <w:lang w:val="uz-Cyrl-UZ"/>
        </w:rPr>
        <w:t>а</w:t>
      </w:r>
      <w:r w:rsidRPr="003D01E7">
        <w:rPr>
          <w:rFonts w:ascii="Times New Roman" w:eastAsia="Times New Roman" w:hAnsi="Times New Roman" w:cs="Times New Roman"/>
          <w:sz w:val="28"/>
          <w:szCs w:val="20"/>
          <w:lang w:val="uz-Cyrl-UZ"/>
        </w:rPr>
        <w:t xml:space="preserve"> денгизи, Ғарбда Эгей, Жанубда эса Ўрта Ер денгизлари билан ўралган. Ушбу омил ўз навбатида мамлакатнинг иқтисодиёти, савдо-сотиғининг </w:t>
      </w:r>
      <w:r w:rsidRPr="003D01E7">
        <w:rPr>
          <w:rFonts w:ascii="Times New Roman" w:eastAsia="Times New Roman" w:hAnsi="Times New Roman" w:cs="Times New Roman"/>
          <w:sz w:val="28"/>
          <w:szCs w:val="20"/>
          <w:lang w:val="uz-Cyrl-UZ"/>
        </w:rPr>
        <w:lastRenderedPageBreak/>
        <w:t>ривожланишида муҳим роль ўйнайди ва унинг иқтисодий моделини яратишда асослардан бири ҳисобланади.</w:t>
      </w:r>
    </w:p>
    <w:p w:rsidR="00090E5C" w:rsidRPr="003D01E7" w:rsidRDefault="00090E5C" w:rsidP="00090E5C">
      <w:pPr>
        <w:spacing w:after="0" w:line="360" w:lineRule="auto"/>
        <w:ind w:firstLine="720"/>
        <w:jc w:val="both"/>
        <w:rPr>
          <w:rFonts w:ascii="Times New Roman" w:eastAsia="Times New Roman" w:hAnsi="Times New Roman" w:cs="Times New Roman"/>
          <w:sz w:val="28"/>
          <w:szCs w:val="20"/>
          <w:lang w:val="uz-Cyrl-UZ"/>
        </w:rPr>
      </w:pPr>
      <w:r w:rsidRPr="003D01E7">
        <w:rPr>
          <w:rFonts w:ascii="Times New Roman" w:eastAsia="Times New Roman" w:hAnsi="Times New Roman" w:cs="Times New Roman"/>
          <w:sz w:val="28"/>
          <w:szCs w:val="20"/>
          <w:lang w:val="uz-Cyrl-UZ"/>
        </w:rPr>
        <w:t>Туркия Республикасида ташқи савдо алоқаларининг ривожланиши 1980 йилларда эркинлаштириш жараёнлари бошлангандан сўнг жадал тус олди. Туркиянинг 1995 йилда Бутунжаҳон савдо ташкилотига аъзо бўлиб кириши ташқи савдо алоқаларининг ривожланишига кучли туртки бўлди. Кейинчалик, яъни 1996 йилнинг 1 январидан бошлаб мамлакатнинг Европа Иттифоқи билан божхона иттифоқини имзолаши миқёс сам</w:t>
      </w:r>
      <w:r w:rsidR="00A0233F">
        <w:rPr>
          <w:rFonts w:ascii="Times New Roman" w:eastAsia="Times New Roman" w:hAnsi="Times New Roman" w:cs="Times New Roman"/>
          <w:sz w:val="28"/>
          <w:szCs w:val="20"/>
          <w:lang w:val="uz-Cyrl-UZ"/>
        </w:rPr>
        <w:t>а</w:t>
      </w:r>
      <w:r w:rsidRPr="003D01E7">
        <w:rPr>
          <w:rFonts w:ascii="Times New Roman" w:eastAsia="Times New Roman" w:hAnsi="Times New Roman" w:cs="Times New Roman"/>
          <w:sz w:val="28"/>
          <w:szCs w:val="20"/>
          <w:lang w:val="uz-Cyrl-UZ"/>
        </w:rPr>
        <w:t xml:space="preserve">расидан фойдаланиш учун кенг имкониятлар тақдим этди. </w:t>
      </w:r>
    </w:p>
    <w:p w:rsidR="00F14C2C" w:rsidRPr="00090E5C" w:rsidRDefault="00FF7FAF" w:rsidP="00F14C2C">
      <w:pPr>
        <w:spacing w:after="0" w:line="240" w:lineRule="auto"/>
        <w:ind w:firstLine="709"/>
        <w:jc w:val="right"/>
        <w:rPr>
          <w:rFonts w:ascii="Times New Roman" w:hAnsi="Times New Roman"/>
          <w:bCs/>
          <w:sz w:val="28"/>
          <w:szCs w:val="28"/>
          <w:lang w:val="uz-Cyrl-UZ"/>
        </w:rPr>
      </w:pPr>
      <w:r>
        <w:rPr>
          <w:rFonts w:ascii="Times New Roman" w:hAnsi="Times New Roman"/>
          <w:b/>
          <w:sz w:val="28"/>
          <w:szCs w:val="28"/>
          <w:lang w:val="uz-Cyrl-UZ"/>
        </w:rPr>
        <w:t>2.</w:t>
      </w:r>
      <w:r w:rsidR="00A50C55">
        <w:rPr>
          <w:rFonts w:ascii="Times New Roman" w:hAnsi="Times New Roman"/>
          <w:b/>
          <w:sz w:val="28"/>
          <w:szCs w:val="28"/>
          <w:lang w:val="uz-Cyrl-UZ"/>
        </w:rPr>
        <w:t>2</w:t>
      </w:r>
      <w:r w:rsidR="00F14C2C" w:rsidRPr="008C6798">
        <w:rPr>
          <w:rFonts w:ascii="Times New Roman" w:hAnsi="Times New Roman"/>
          <w:b/>
          <w:sz w:val="28"/>
          <w:szCs w:val="28"/>
          <w:lang w:val="uz-Cyrl-UZ"/>
        </w:rPr>
        <w:t>-жадвал</w:t>
      </w:r>
    </w:p>
    <w:p w:rsidR="00F14C2C" w:rsidRPr="00C03C23" w:rsidRDefault="00F14C2C" w:rsidP="00F14C2C">
      <w:pPr>
        <w:spacing w:after="0" w:line="240" w:lineRule="auto"/>
        <w:ind w:firstLine="709"/>
        <w:jc w:val="center"/>
        <w:rPr>
          <w:rFonts w:ascii="Times New Roman" w:hAnsi="Times New Roman"/>
          <w:b/>
          <w:sz w:val="28"/>
          <w:szCs w:val="28"/>
        </w:rPr>
      </w:pPr>
      <w:r w:rsidRPr="00307B92">
        <w:rPr>
          <w:rFonts w:ascii="Times New Roman" w:hAnsi="Times New Roman"/>
          <w:b/>
          <w:sz w:val="28"/>
          <w:szCs w:val="28"/>
          <w:lang w:val="uz-Cyrl-UZ"/>
        </w:rPr>
        <w:t>Туркия Республикасининг 2000-201</w:t>
      </w:r>
      <w:r w:rsidR="00C03C23">
        <w:rPr>
          <w:rFonts w:ascii="Times New Roman" w:hAnsi="Times New Roman"/>
          <w:b/>
          <w:sz w:val="28"/>
          <w:szCs w:val="28"/>
          <w:lang w:val="uz-Cyrl-UZ"/>
        </w:rPr>
        <w:t>3</w:t>
      </w:r>
      <w:r w:rsidRPr="00307B92">
        <w:rPr>
          <w:rFonts w:ascii="Times New Roman" w:hAnsi="Times New Roman"/>
          <w:b/>
          <w:sz w:val="28"/>
          <w:szCs w:val="28"/>
          <w:lang w:val="uz-Cyrl-UZ"/>
        </w:rPr>
        <w:t xml:space="preserve"> йиллардаги ташқи савдо динамикаси</w:t>
      </w:r>
      <w:r w:rsidR="00A0233F">
        <w:rPr>
          <w:rFonts w:ascii="Times New Roman" w:hAnsi="Times New Roman"/>
          <w:b/>
          <w:sz w:val="28"/>
          <w:szCs w:val="28"/>
          <w:lang w:val="uz-Cyrl-UZ"/>
        </w:rPr>
        <w:t>,</w:t>
      </w:r>
      <w:r w:rsidRPr="00307B92">
        <w:rPr>
          <w:rFonts w:ascii="Times New Roman" w:hAnsi="Times New Roman"/>
          <w:b/>
          <w:sz w:val="28"/>
          <w:szCs w:val="28"/>
          <w:lang w:val="uz-Cyrl-UZ"/>
        </w:rPr>
        <w:t xml:space="preserve"> (мл</w:t>
      </w:r>
      <w:r>
        <w:rPr>
          <w:rFonts w:ascii="Times New Roman" w:hAnsi="Times New Roman"/>
          <w:b/>
          <w:sz w:val="28"/>
          <w:szCs w:val="28"/>
          <w:lang w:val="uz-Cyrl-UZ"/>
        </w:rPr>
        <w:t>рд</w:t>
      </w:r>
      <w:r w:rsidRPr="00307B92">
        <w:rPr>
          <w:rFonts w:ascii="Times New Roman" w:hAnsi="Times New Roman"/>
          <w:b/>
          <w:sz w:val="28"/>
          <w:szCs w:val="28"/>
          <w:lang w:val="uz-Cyrl-UZ"/>
        </w:rPr>
        <w:t>. АҚШ доллари)</w:t>
      </w:r>
    </w:p>
    <w:p w:rsidR="00F14C2C" w:rsidRPr="00C03C23" w:rsidRDefault="00F14C2C" w:rsidP="00F14C2C">
      <w:pPr>
        <w:spacing w:after="0" w:line="240" w:lineRule="auto"/>
        <w:ind w:firstLine="709"/>
        <w:jc w:val="center"/>
        <w:rPr>
          <w:rFonts w:ascii="Times New Roman" w:hAnsi="Times New Roman"/>
          <w:b/>
          <w:sz w:val="28"/>
          <w:szCs w:val="28"/>
        </w:rPr>
      </w:pPr>
    </w:p>
    <w:tbl>
      <w:tblPr>
        <w:tblStyle w:val="11"/>
        <w:tblW w:w="5000" w:type="pct"/>
        <w:tblLook w:val="04A0"/>
      </w:tblPr>
      <w:tblGrid>
        <w:gridCol w:w="2519"/>
        <w:gridCol w:w="2127"/>
        <w:gridCol w:w="1276"/>
        <w:gridCol w:w="1439"/>
        <w:gridCol w:w="1926"/>
      </w:tblGrid>
      <w:tr w:rsidR="00F14C2C" w:rsidRPr="00530AF3" w:rsidTr="00C03C23">
        <w:trPr>
          <w:trHeight w:val="536"/>
        </w:trPr>
        <w:tc>
          <w:tcPr>
            <w:tcW w:w="1356" w:type="pct"/>
          </w:tcPr>
          <w:p w:rsidR="00F14C2C" w:rsidRPr="00530AF3" w:rsidRDefault="00F14C2C" w:rsidP="00A7651C">
            <w:pPr>
              <w:jc w:val="center"/>
              <w:rPr>
                <w:b/>
                <w:sz w:val="24"/>
                <w:szCs w:val="24"/>
                <w:lang w:val="uz-Cyrl-UZ"/>
              </w:rPr>
            </w:pPr>
            <w:r w:rsidRPr="00530AF3">
              <w:rPr>
                <w:b/>
                <w:sz w:val="24"/>
                <w:szCs w:val="24"/>
                <w:lang w:val="uz-Cyrl-UZ"/>
              </w:rPr>
              <w:t>Йиллар</w:t>
            </w:r>
          </w:p>
        </w:tc>
        <w:tc>
          <w:tcPr>
            <w:tcW w:w="1145" w:type="pct"/>
          </w:tcPr>
          <w:p w:rsidR="00F14C2C" w:rsidRPr="00530AF3" w:rsidRDefault="00F14C2C" w:rsidP="00A7651C">
            <w:pPr>
              <w:jc w:val="center"/>
              <w:rPr>
                <w:b/>
                <w:sz w:val="24"/>
                <w:szCs w:val="24"/>
                <w:lang w:val="uz-Cyrl-UZ"/>
              </w:rPr>
            </w:pPr>
            <w:r>
              <w:rPr>
                <w:b/>
                <w:sz w:val="24"/>
                <w:szCs w:val="24"/>
                <w:lang w:val="uz-Cyrl-UZ"/>
              </w:rPr>
              <w:t>Ташқи савдо айланмаси</w:t>
            </w:r>
          </w:p>
        </w:tc>
        <w:tc>
          <w:tcPr>
            <w:tcW w:w="687" w:type="pct"/>
          </w:tcPr>
          <w:p w:rsidR="00F14C2C" w:rsidRPr="00530AF3" w:rsidRDefault="00F14C2C" w:rsidP="00A7651C">
            <w:pPr>
              <w:jc w:val="center"/>
              <w:rPr>
                <w:b/>
                <w:sz w:val="24"/>
                <w:szCs w:val="24"/>
                <w:lang w:val="uz-Cyrl-UZ"/>
              </w:rPr>
            </w:pPr>
            <w:r w:rsidRPr="00530AF3">
              <w:rPr>
                <w:b/>
                <w:sz w:val="24"/>
                <w:szCs w:val="24"/>
                <w:lang w:val="uz-Cyrl-UZ"/>
              </w:rPr>
              <w:t xml:space="preserve">Экспорт </w:t>
            </w:r>
          </w:p>
        </w:tc>
        <w:tc>
          <w:tcPr>
            <w:tcW w:w="775" w:type="pct"/>
          </w:tcPr>
          <w:p w:rsidR="00F14C2C" w:rsidRPr="00530AF3" w:rsidRDefault="00F14C2C" w:rsidP="00A7651C">
            <w:pPr>
              <w:jc w:val="center"/>
              <w:rPr>
                <w:b/>
                <w:sz w:val="24"/>
                <w:szCs w:val="24"/>
                <w:lang w:val="uz-Cyrl-UZ"/>
              </w:rPr>
            </w:pPr>
            <w:r w:rsidRPr="00530AF3">
              <w:rPr>
                <w:b/>
                <w:sz w:val="24"/>
                <w:szCs w:val="24"/>
                <w:lang w:val="uz-Cyrl-UZ"/>
              </w:rPr>
              <w:t xml:space="preserve">Импорт </w:t>
            </w:r>
          </w:p>
        </w:tc>
        <w:tc>
          <w:tcPr>
            <w:tcW w:w="1038" w:type="pct"/>
          </w:tcPr>
          <w:p w:rsidR="00F14C2C" w:rsidRPr="00530AF3" w:rsidRDefault="00F14C2C" w:rsidP="00A7651C">
            <w:pPr>
              <w:jc w:val="center"/>
              <w:rPr>
                <w:b/>
                <w:sz w:val="24"/>
                <w:szCs w:val="24"/>
                <w:lang w:val="uz-Cyrl-UZ"/>
              </w:rPr>
            </w:pPr>
            <w:r w:rsidRPr="00530AF3">
              <w:rPr>
                <w:b/>
                <w:sz w:val="24"/>
                <w:szCs w:val="24"/>
                <w:lang w:val="uz-Cyrl-UZ"/>
              </w:rPr>
              <w:t xml:space="preserve">Ташқи савдо баланси </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2000</w:t>
            </w:r>
          </w:p>
        </w:tc>
        <w:tc>
          <w:tcPr>
            <w:tcW w:w="1145" w:type="pct"/>
          </w:tcPr>
          <w:p w:rsidR="00F14C2C" w:rsidRPr="00530AF3" w:rsidRDefault="00F14C2C" w:rsidP="00F14C2C">
            <w:pPr>
              <w:jc w:val="center"/>
              <w:rPr>
                <w:sz w:val="24"/>
                <w:szCs w:val="24"/>
                <w:lang w:val="uz-Cyrl-UZ"/>
              </w:rPr>
            </w:pPr>
            <w:r>
              <w:rPr>
                <w:sz w:val="24"/>
                <w:szCs w:val="24"/>
                <w:lang w:val="uz-Cyrl-UZ"/>
              </w:rPr>
              <w:t>82,3</w:t>
            </w:r>
          </w:p>
        </w:tc>
        <w:tc>
          <w:tcPr>
            <w:tcW w:w="687" w:type="pct"/>
          </w:tcPr>
          <w:p w:rsidR="00F14C2C" w:rsidRPr="00530AF3" w:rsidRDefault="00F14C2C" w:rsidP="00F14C2C">
            <w:pPr>
              <w:jc w:val="center"/>
              <w:rPr>
                <w:sz w:val="24"/>
                <w:szCs w:val="24"/>
                <w:lang w:val="uz-Cyrl-UZ"/>
              </w:rPr>
            </w:pPr>
            <w:r w:rsidRPr="00530AF3">
              <w:rPr>
                <w:sz w:val="24"/>
                <w:szCs w:val="24"/>
                <w:lang w:val="uz-Cyrl-UZ"/>
              </w:rPr>
              <w:t>27</w:t>
            </w:r>
            <w:r>
              <w:rPr>
                <w:sz w:val="24"/>
                <w:szCs w:val="24"/>
                <w:lang w:val="uz-Cyrl-UZ"/>
              </w:rPr>
              <w:t>,8</w:t>
            </w:r>
          </w:p>
        </w:tc>
        <w:tc>
          <w:tcPr>
            <w:tcW w:w="775" w:type="pct"/>
          </w:tcPr>
          <w:p w:rsidR="00F14C2C" w:rsidRPr="00530AF3" w:rsidRDefault="00F14C2C" w:rsidP="00F14C2C">
            <w:pPr>
              <w:jc w:val="center"/>
              <w:rPr>
                <w:sz w:val="24"/>
                <w:szCs w:val="24"/>
                <w:lang w:val="uz-Cyrl-UZ"/>
              </w:rPr>
            </w:pPr>
            <w:r w:rsidRPr="00530AF3">
              <w:rPr>
                <w:sz w:val="24"/>
                <w:szCs w:val="24"/>
                <w:lang w:val="uz-Cyrl-UZ"/>
              </w:rPr>
              <w:t>54</w:t>
            </w:r>
            <w:r>
              <w:rPr>
                <w:sz w:val="24"/>
                <w:szCs w:val="24"/>
                <w:lang w:val="uz-Cyrl-UZ"/>
              </w:rPr>
              <w:t>,</w:t>
            </w:r>
            <w:r w:rsidRPr="00530AF3">
              <w:rPr>
                <w:sz w:val="24"/>
                <w:szCs w:val="24"/>
                <w:lang w:val="uz-Cyrl-UZ"/>
              </w:rPr>
              <w:t>5</w:t>
            </w:r>
          </w:p>
        </w:tc>
        <w:tc>
          <w:tcPr>
            <w:tcW w:w="1038" w:type="pct"/>
          </w:tcPr>
          <w:p w:rsidR="00F14C2C" w:rsidRPr="00530AF3" w:rsidRDefault="00F14C2C" w:rsidP="00090E5C">
            <w:pPr>
              <w:jc w:val="center"/>
              <w:rPr>
                <w:sz w:val="24"/>
                <w:szCs w:val="24"/>
                <w:lang w:val="uz-Cyrl-UZ"/>
              </w:rPr>
            </w:pPr>
            <w:r w:rsidRPr="00530AF3">
              <w:rPr>
                <w:sz w:val="24"/>
                <w:szCs w:val="24"/>
                <w:lang w:val="uz-Cyrl-UZ"/>
              </w:rPr>
              <w:t>-26</w:t>
            </w:r>
            <w:r w:rsidR="00FF7FAF">
              <w:rPr>
                <w:sz w:val="24"/>
                <w:szCs w:val="24"/>
                <w:lang w:val="uz-Cyrl-UZ"/>
              </w:rPr>
              <w:t>,</w:t>
            </w:r>
            <w:r w:rsidRPr="00530AF3">
              <w:rPr>
                <w:sz w:val="24"/>
                <w:szCs w:val="24"/>
                <w:lang w:val="uz-Cyrl-UZ"/>
              </w:rPr>
              <w:t>7</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2001</w:t>
            </w:r>
          </w:p>
        </w:tc>
        <w:tc>
          <w:tcPr>
            <w:tcW w:w="1145" w:type="pct"/>
          </w:tcPr>
          <w:p w:rsidR="00F14C2C" w:rsidRPr="00530AF3" w:rsidRDefault="00F14C2C" w:rsidP="00F14C2C">
            <w:pPr>
              <w:jc w:val="center"/>
              <w:rPr>
                <w:sz w:val="24"/>
                <w:szCs w:val="24"/>
                <w:lang w:val="uz-Cyrl-UZ"/>
              </w:rPr>
            </w:pPr>
            <w:r>
              <w:rPr>
                <w:sz w:val="24"/>
                <w:szCs w:val="24"/>
                <w:lang w:val="uz-Cyrl-UZ"/>
              </w:rPr>
              <w:t>72,7</w:t>
            </w:r>
          </w:p>
        </w:tc>
        <w:tc>
          <w:tcPr>
            <w:tcW w:w="687" w:type="pct"/>
          </w:tcPr>
          <w:p w:rsidR="00F14C2C" w:rsidRPr="00530AF3" w:rsidRDefault="00F14C2C" w:rsidP="00F14C2C">
            <w:pPr>
              <w:jc w:val="center"/>
              <w:rPr>
                <w:sz w:val="24"/>
                <w:szCs w:val="24"/>
                <w:lang w:val="uz-Cyrl-UZ"/>
              </w:rPr>
            </w:pPr>
            <w:r w:rsidRPr="00530AF3">
              <w:rPr>
                <w:sz w:val="24"/>
                <w:szCs w:val="24"/>
                <w:lang w:val="uz-Cyrl-UZ"/>
              </w:rPr>
              <w:t>31</w:t>
            </w:r>
            <w:r>
              <w:rPr>
                <w:sz w:val="24"/>
                <w:szCs w:val="24"/>
                <w:lang w:val="uz-Cyrl-UZ"/>
              </w:rPr>
              <w:t>,</w:t>
            </w:r>
            <w:r w:rsidRPr="00530AF3">
              <w:rPr>
                <w:sz w:val="24"/>
                <w:szCs w:val="24"/>
                <w:lang w:val="uz-Cyrl-UZ"/>
              </w:rPr>
              <w:t>3</w:t>
            </w:r>
          </w:p>
        </w:tc>
        <w:tc>
          <w:tcPr>
            <w:tcW w:w="775" w:type="pct"/>
          </w:tcPr>
          <w:p w:rsidR="00F14C2C" w:rsidRPr="00530AF3" w:rsidRDefault="00F14C2C" w:rsidP="00F14C2C">
            <w:pPr>
              <w:jc w:val="center"/>
              <w:rPr>
                <w:sz w:val="24"/>
                <w:szCs w:val="24"/>
                <w:lang w:val="uz-Cyrl-UZ"/>
              </w:rPr>
            </w:pPr>
            <w:r w:rsidRPr="00530AF3">
              <w:rPr>
                <w:sz w:val="24"/>
                <w:szCs w:val="24"/>
                <w:lang w:val="uz-Cyrl-UZ"/>
              </w:rPr>
              <w:t>41</w:t>
            </w:r>
            <w:r>
              <w:rPr>
                <w:sz w:val="24"/>
                <w:szCs w:val="24"/>
                <w:lang w:val="uz-Cyrl-UZ"/>
              </w:rPr>
              <w:t>,4</w:t>
            </w:r>
          </w:p>
        </w:tc>
        <w:tc>
          <w:tcPr>
            <w:tcW w:w="1038" w:type="pct"/>
          </w:tcPr>
          <w:p w:rsidR="00F14C2C" w:rsidRPr="00530AF3" w:rsidRDefault="00F14C2C" w:rsidP="00090E5C">
            <w:pPr>
              <w:jc w:val="center"/>
              <w:rPr>
                <w:sz w:val="24"/>
                <w:szCs w:val="24"/>
                <w:lang w:val="uz-Cyrl-UZ"/>
              </w:rPr>
            </w:pPr>
            <w:r w:rsidRPr="00530AF3">
              <w:rPr>
                <w:sz w:val="24"/>
                <w:szCs w:val="24"/>
                <w:lang w:val="uz-Cyrl-UZ"/>
              </w:rPr>
              <w:t>-10</w:t>
            </w:r>
            <w:r w:rsidR="00090E5C">
              <w:rPr>
                <w:sz w:val="24"/>
                <w:szCs w:val="24"/>
                <w:lang w:val="uz-Cyrl-UZ"/>
              </w:rPr>
              <w:t>,1</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2002</w:t>
            </w:r>
          </w:p>
        </w:tc>
        <w:tc>
          <w:tcPr>
            <w:tcW w:w="1145" w:type="pct"/>
          </w:tcPr>
          <w:p w:rsidR="00F14C2C" w:rsidRPr="00530AF3" w:rsidRDefault="00F14C2C" w:rsidP="00F14C2C">
            <w:pPr>
              <w:jc w:val="center"/>
              <w:rPr>
                <w:sz w:val="24"/>
                <w:szCs w:val="24"/>
                <w:lang w:val="uz-Cyrl-UZ"/>
              </w:rPr>
            </w:pPr>
            <w:r>
              <w:rPr>
                <w:sz w:val="24"/>
                <w:szCs w:val="24"/>
                <w:lang w:val="uz-Cyrl-UZ"/>
              </w:rPr>
              <w:t>87,6</w:t>
            </w:r>
          </w:p>
        </w:tc>
        <w:tc>
          <w:tcPr>
            <w:tcW w:w="687" w:type="pct"/>
          </w:tcPr>
          <w:p w:rsidR="00F14C2C" w:rsidRPr="00530AF3" w:rsidRDefault="00F14C2C" w:rsidP="00090E5C">
            <w:pPr>
              <w:jc w:val="center"/>
              <w:rPr>
                <w:sz w:val="24"/>
                <w:szCs w:val="24"/>
                <w:lang w:val="uz-Cyrl-UZ"/>
              </w:rPr>
            </w:pPr>
            <w:r w:rsidRPr="00530AF3">
              <w:rPr>
                <w:sz w:val="24"/>
                <w:szCs w:val="24"/>
                <w:lang w:val="uz-Cyrl-UZ"/>
              </w:rPr>
              <w:t>36</w:t>
            </w:r>
            <w:r w:rsidR="00090E5C">
              <w:rPr>
                <w:sz w:val="24"/>
                <w:szCs w:val="24"/>
                <w:lang w:val="uz-Cyrl-UZ"/>
              </w:rPr>
              <w:t>,1</w:t>
            </w:r>
          </w:p>
        </w:tc>
        <w:tc>
          <w:tcPr>
            <w:tcW w:w="775" w:type="pct"/>
          </w:tcPr>
          <w:p w:rsidR="00F14C2C" w:rsidRPr="00530AF3" w:rsidRDefault="00F14C2C" w:rsidP="00090E5C">
            <w:pPr>
              <w:jc w:val="center"/>
              <w:rPr>
                <w:sz w:val="24"/>
                <w:szCs w:val="24"/>
                <w:lang w:val="uz-Cyrl-UZ"/>
              </w:rPr>
            </w:pPr>
            <w:r w:rsidRPr="00530AF3">
              <w:rPr>
                <w:sz w:val="24"/>
                <w:szCs w:val="24"/>
                <w:lang w:val="uz-Cyrl-UZ"/>
              </w:rPr>
              <w:t>51</w:t>
            </w:r>
            <w:r w:rsidR="00090E5C">
              <w:rPr>
                <w:sz w:val="24"/>
                <w:szCs w:val="24"/>
                <w:lang w:val="uz-Cyrl-UZ"/>
              </w:rPr>
              <w:t>,5</w:t>
            </w:r>
          </w:p>
        </w:tc>
        <w:tc>
          <w:tcPr>
            <w:tcW w:w="1038" w:type="pct"/>
          </w:tcPr>
          <w:p w:rsidR="00F14C2C" w:rsidRPr="00530AF3" w:rsidRDefault="00F14C2C" w:rsidP="00090E5C">
            <w:pPr>
              <w:jc w:val="center"/>
              <w:rPr>
                <w:sz w:val="24"/>
                <w:szCs w:val="24"/>
                <w:lang w:val="uz-Cyrl-UZ"/>
              </w:rPr>
            </w:pPr>
            <w:r w:rsidRPr="00530AF3">
              <w:rPr>
                <w:sz w:val="24"/>
                <w:szCs w:val="24"/>
                <w:lang w:val="uz-Cyrl-UZ"/>
              </w:rPr>
              <w:t>-15</w:t>
            </w:r>
            <w:r w:rsidR="00090E5C">
              <w:rPr>
                <w:sz w:val="24"/>
                <w:szCs w:val="24"/>
                <w:lang w:val="uz-Cyrl-UZ"/>
              </w:rPr>
              <w:t>,4</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2003</w:t>
            </w:r>
          </w:p>
        </w:tc>
        <w:tc>
          <w:tcPr>
            <w:tcW w:w="1145" w:type="pct"/>
          </w:tcPr>
          <w:p w:rsidR="00F14C2C" w:rsidRPr="00530AF3" w:rsidRDefault="00F14C2C" w:rsidP="00F14C2C">
            <w:pPr>
              <w:jc w:val="center"/>
              <w:rPr>
                <w:sz w:val="24"/>
                <w:szCs w:val="24"/>
                <w:lang w:val="uz-Cyrl-UZ"/>
              </w:rPr>
            </w:pPr>
            <w:r>
              <w:rPr>
                <w:sz w:val="24"/>
                <w:szCs w:val="24"/>
                <w:lang w:val="uz-Cyrl-UZ"/>
              </w:rPr>
              <w:t>116,6</w:t>
            </w:r>
          </w:p>
        </w:tc>
        <w:tc>
          <w:tcPr>
            <w:tcW w:w="687" w:type="pct"/>
          </w:tcPr>
          <w:p w:rsidR="00F14C2C" w:rsidRPr="00530AF3" w:rsidRDefault="00F14C2C" w:rsidP="00090E5C">
            <w:pPr>
              <w:jc w:val="center"/>
              <w:rPr>
                <w:sz w:val="24"/>
                <w:szCs w:val="24"/>
                <w:lang w:val="uz-Cyrl-UZ"/>
              </w:rPr>
            </w:pPr>
            <w:r w:rsidRPr="00530AF3">
              <w:rPr>
                <w:sz w:val="24"/>
                <w:szCs w:val="24"/>
                <w:lang w:val="uz-Cyrl-UZ"/>
              </w:rPr>
              <w:t>47</w:t>
            </w:r>
            <w:r w:rsidR="00090E5C">
              <w:rPr>
                <w:sz w:val="24"/>
                <w:szCs w:val="24"/>
                <w:lang w:val="uz-Cyrl-UZ"/>
              </w:rPr>
              <w:t>,</w:t>
            </w:r>
            <w:r w:rsidRPr="00530AF3">
              <w:rPr>
                <w:sz w:val="24"/>
                <w:szCs w:val="24"/>
                <w:lang w:val="uz-Cyrl-UZ"/>
              </w:rPr>
              <w:t>2</w:t>
            </w:r>
          </w:p>
        </w:tc>
        <w:tc>
          <w:tcPr>
            <w:tcW w:w="775" w:type="pct"/>
          </w:tcPr>
          <w:p w:rsidR="00F14C2C" w:rsidRPr="00530AF3" w:rsidRDefault="00F14C2C" w:rsidP="00090E5C">
            <w:pPr>
              <w:jc w:val="center"/>
              <w:rPr>
                <w:sz w:val="24"/>
                <w:szCs w:val="24"/>
                <w:lang w:val="uz-Cyrl-UZ"/>
              </w:rPr>
            </w:pPr>
            <w:r w:rsidRPr="00530AF3">
              <w:rPr>
                <w:sz w:val="24"/>
                <w:szCs w:val="24"/>
                <w:lang w:val="uz-Cyrl-UZ"/>
              </w:rPr>
              <w:t>69</w:t>
            </w:r>
            <w:r w:rsidR="00090E5C">
              <w:rPr>
                <w:sz w:val="24"/>
                <w:szCs w:val="24"/>
                <w:lang w:val="uz-Cyrl-UZ"/>
              </w:rPr>
              <w:t>,4</w:t>
            </w:r>
          </w:p>
        </w:tc>
        <w:tc>
          <w:tcPr>
            <w:tcW w:w="1038" w:type="pct"/>
          </w:tcPr>
          <w:p w:rsidR="00F14C2C" w:rsidRPr="00530AF3" w:rsidRDefault="00F14C2C" w:rsidP="00090E5C">
            <w:pPr>
              <w:jc w:val="center"/>
              <w:rPr>
                <w:sz w:val="24"/>
                <w:szCs w:val="24"/>
                <w:lang w:val="uz-Cyrl-UZ"/>
              </w:rPr>
            </w:pPr>
            <w:r w:rsidRPr="00530AF3">
              <w:rPr>
                <w:sz w:val="24"/>
                <w:szCs w:val="24"/>
                <w:lang w:val="uz-Cyrl-UZ"/>
              </w:rPr>
              <w:t>-22</w:t>
            </w:r>
            <w:r w:rsidR="00090E5C">
              <w:rPr>
                <w:sz w:val="24"/>
                <w:szCs w:val="24"/>
                <w:lang w:val="uz-Cyrl-UZ"/>
              </w:rPr>
              <w:t>,2</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2004</w:t>
            </w:r>
          </w:p>
        </w:tc>
        <w:tc>
          <w:tcPr>
            <w:tcW w:w="1145" w:type="pct"/>
          </w:tcPr>
          <w:p w:rsidR="00F14C2C" w:rsidRPr="00530AF3" w:rsidRDefault="00F14C2C" w:rsidP="00F14C2C">
            <w:pPr>
              <w:jc w:val="center"/>
              <w:rPr>
                <w:sz w:val="24"/>
                <w:szCs w:val="24"/>
                <w:lang w:val="uz-Cyrl-UZ"/>
              </w:rPr>
            </w:pPr>
            <w:r>
              <w:rPr>
                <w:sz w:val="24"/>
                <w:szCs w:val="24"/>
                <w:lang w:val="uz-Cyrl-UZ"/>
              </w:rPr>
              <w:t>160,7</w:t>
            </w:r>
          </w:p>
        </w:tc>
        <w:tc>
          <w:tcPr>
            <w:tcW w:w="687" w:type="pct"/>
          </w:tcPr>
          <w:p w:rsidR="00F14C2C" w:rsidRPr="00530AF3" w:rsidRDefault="00F14C2C" w:rsidP="00090E5C">
            <w:pPr>
              <w:jc w:val="center"/>
              <w:rPr>
                <w:sz w:val="24"/>
                <w:szCs w:val="24"/>
                <w:lang w:val="uz-Cyrl-UZ"/>
              </w:rPr>
            </w:pPr>
            <w:r w:rsidRPr="00530AF3">
              <w:rPr>
                <w:sz w:val="24"/>
                <w:szCs w:val="24"/>
                <w:lang w:val="uz-Cyrl-UZ"/>
              </w:rPr>
              <w:t>63</w:t>
            </w:r>
            <w:r w:rsidR="00090E5C">
              <w:rPr>
                <w:sz w:val="24"/>
                <w:szCs w:val="24"/>
                <w:lang w:val="uz-Cyrl-UZ"/>
              </w:rPr>
              <w:t>,</w:t>
            </w:r>
            <w:r w:rsidRPr="00530AF3">
              <w:rPr>
                <w:sz w:val="24"/>
                <w:szCs w:val="24"/>
                <w:lang w:val="uz-Cyrl-UZ"/>
              </w:rPr>
              <w:t>2</w:t>
            </w:r>
          </w:p>
        </w:tc>
        <w:tc>
          <w:tcPr>
            <w:tcW w:w="775" w:type="pct"/>
          </w:tcPr>
          <w:p w:rsidR="00F14C2C" w:rsidRPr="00530AF3" w:rsidRDefault="00F14C2C" w:rsidP="00090E5C">
            <w:pPr>
              <w:jc w:val="center"/>
              <w:rPr>
                <w:sz w:val="24"/>
                <w:szCs w:val="24"/>
                <w:lang w:val="uz-Cyrl-UZ"/>
              </w:rPr>
            </w:pPr>
            <w:r w:rsidRPr="00530AF3">
              <w:rPr>
                <w:sz w:val="24"/>
                <w:szCs w:val="24"/>
                <w:lang w:val="uz-Cyrl-UZ"/>
              </w:rPr>
              <w:t>97</w:t>
            </w:r>
            <w:r w:rsidR="00090E5C">
              <w:rPr>
                <w:sz w:val="24"/>
                <w:szCs w:val="24"/>
                <w:lang w:val="uz-Cyrl-UZ"/>
              </w:rPr>
              <w:t>,</w:t>
            </w:r>
            <w:r w:rsidRPr="00530AF3">
              <w:rPr>
                <w:sz w:val="24"/>
                <w:szCs w:val="24"/>
                <w:lang w:val="uz-Cyrl-UZ"/>
              </w:rPr>
              <w:t>5</w:t>
            </w:r>
          </w:p>
        </w:tc>
        <w:tc>
          <w:tcPr>
            <w:tcW w:w="1038" w:type="pct"/>
          </w:tcPr>
          <w:p w:rsidR="00F14C2C" w:rsidRPr="00530AF3" w:rsidRDefault="00F14C2C" w:rsidP="00090E5C">
            <w:pPr>
              <w:jc w:val="center"/>
              <w:rPr>
                <w:sz w:val="24"/>
                <w:szCs w:val="24"/>
                <w:lang w:val="uz-Cyrl-UZ"/>
              </w:rPr>
            </w:pPr>
            <w:r w:rsidRPr="00530AF3">
              <w:rPr>
                <w:sz w:val="24"/>
                <w:szCs w:val="24"/>
                <w:lang w:val="uz-Cyrl-UZ"/>
              </w:rPr>
              <w:t>-34</w:t>
            </w:r>
            <w:r w:rsidR="00090E5C">
              <w:rPr>
                <w:sz w:val="24"/>
                <w:szCs w:val="24"/>
                <w:lang w:val="uz-Cyrl-UZ"/>
              </w:rPr>
              <w:t>,3</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2005</w:t>
            </w:r>
          </w:p>
        </w:tc>
        <w:tc>
          <w:tcPr>
            <w:tcW w:w="1145" w:type="pct"/>
          </w:tcPr>
          <w:p w:rsidR="00F14C2C" w:rsidRPr="00530AF3" w:rsidRDefault="00F14C2C" w:rsidP="00F14C2C">
            <w:pPr>
              <w:jc w:val="center"/>
              <w:rPr>
                <w:sz w:val="24"/>
                <w:szCs w:val="24"/>
                <w:lang w:val="uz-Cyrl-UZ"/>
              </w:rPr>
            </w:pPr>
            <w:r>
              <w:rPr>
                <w:sz w:val="24"/>
                <w:szCs w:val="24"/>
                <w:lang w:val="uz-Cyrl-UZ"/>
              </w:rPr>
              <w:t>190,2</w:t>
            </w:r>
          </w:p>
        </w:tc>
        <w:tc>
          <w:tcPr>
            <w:tcW w:w="687" w:type="pct"/>
          </w:tcPr>
          <w:p w:rsidR="00F14C2C" w:rsidRPr="00530AF3" w:rsidRDefault="00F14C2C" w:rsidP="00090E5C">
            <w:pPr>
              <w:jc w:val="center"/>
              <w:rPr>
                <w:sz w:val="24"/>
                <w:szCs w:val="24"/>
                <w:lang w:val="uz-Cyrl-UZ"/>
              </w:rPr>
            </w:pPr>
            <w:r w:rsidRPr="00530AF3">
              <w:rPr>
                <w:sz w:val="24"/>
                <w:szCs w:val="24"/>
                <w:lang w:val="uz-Cyrl-UZ"/>
              </w:rPr>
              <w:t>73</w:t>
            </w:r>
            <w:r w:rsidR="00090E5C">
              <w:rPr>
                <w:sz w:val="24"/>
                <w:szCs w:val="24"/>
                <w:lang w:val="uz-Cyrl-UZ"/>
              </w:rPr>
              <w:t>,4</w:t>
            </w:r>
          </w:p>
        </w:tc>
        <w:tc>
          <w:tcPr>
            <w:tcW w:w="775" w:type="pct"/>
          </w:tcPr>
          <w:p w:rsidR="00F14C2C" w:rsidRPr="00530AF3" w:rsidRDefault="00F14C2C" w:rsidP="00090E5C">
            <w:pPr>
              <w:jc w:val="center"/>
              <w:rPr>
                <w:sz w:val="24"/>
                <w:szCs w:val="24"/>
                <w:lang w:val="uz-Cyrl-UZ"/>
              </w:rPr>
            </w:pPr>
            <w:r w:rsidRPr="00530AF3">
              <w:rPr>
                <w:sz w:val="24"/>
                <w:szCs w:val="24"/>
                <w:lang w:val="uz-Cyrl-UZ"/>
              </w:rPr>
              <w:t>116</w:t>
            </w:r>
            <w:r w:rsidR="00090E5C">
              <w:rPr>
                <w:sz w:val="24"/>
                <w:szCs w:val="24"/>
                <w:lang w:val="uz-Cyrl-UZ"/>
              </w:rPr>
              <w:t>,8</w:t>
            </w:r>
          </w:p>
        </w:tc>
        <w:tc>
          <w:tcPr>
            <w:tcW w:w="1038" w:type="pct"/>
          </w:tcPr>
          <w:p w:rsidR="00F14C2C" w:rsidRPr="00530AF3" w:rsidRDefault="00F14C2C" w:rsidP="00090E5C">
            <w:pPr>
              <w:jc w:val="center"/>
              <w:rPr>
                <w:sz w:val="24"/>
                <w:szCs w:val="24"/>
                <w:lang w:val="uz-Cyrl-UZ"/>
              </w:rPr>
            </w:pPr>
            <w:r w:rsidRPr="00530AF3">
              <w:rPr>
                <w:sz w:val="24"/>
                <w:szCs w:val="24"/>
                <w:lang w:val="uz-Cyrl-UZ"/>
              </w:rPr>
              <w:t>-43</w:t>
            </w:r>
            <w:r w:rsidR="00090E5C">
              <w:rPr>
                <w:sz w:val="24"/>
                <w:szCs w:val="24"/>
                <w:lang w:val="uz-Cyrl-UZ"/>
              </w:rPr>
              <w:t>,4</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2006</w:t>
            </w:r>
          </w:p>
        </w:tc>
        <w:tc>
          <w:tcPr>
            <w:tcW w:w="1145" w:type="pct"/>
          </w:tcPr>
          <w:p w:rsidR="00F14C2C" w:rsidRPr="00530AF3" w:rsidRDefault="00F14C2C" w:rsidP="00F14C2C">
            <w:pPr>
              <w:jc w:val="center"/>
              <w:rPr>
                <w:sz w:val="24"/>
                <w:szCs w:val="24"/>
                <w:lang w:val="uz-Cyrl-UZ"/>
              </w:rPr>
            </w:pPr>
            <w:r>
              <w:rPr>
                <w:sz w:val="24"/>
                <w:szCs w:val="24"/>
                <w:lang w:val="uz-Cyrl-UZ"/>
              </w:rPr>
              <w:t>225,1</w:t>
            </w:r>
          </w:p>
        </w:tc>
        <w:tc>
          <w:tcPr>
            <w:tcW w:w="687" w:type="pct"/>
          </w:tcPr>
          <w:p w:rsidR="00F14C2C" w:rsidRPr="00530AF3" w:rsidRDefault="00F14C2C" w:rsidP="00090E5C">
            <w:pPr>
              <w:jc w:val="center"/>
              <w:rPr>
                <w:sz w:val="24"/>
                <w:szCs w:val="24"/>
                <w:lang w:val="uz-Cyrl-UZ"/>
              </w:rPr>
            </w:pPr>
            <w:r w:rsidRPr="00530AF3">
              <w:rPr>
                <w:sz w:val="24"/>
                <w:szCs w:val="24"/>
                <w:lang w:val="uz-Cyrl-UZ"/>
              </w:rPr>
              <w:t>85</w:t>
            </w:r>
            <w:r w:rsidR="00090E5C">
              <w:rPr>
                <w:sz w:val="24"/>
                <w:szCs w:val="24"/>
                <w:lang w:val="uz-Cyrl-UZ"/>
              </w:rPr>
              <w:t>,</w:t>
            </w:r>
            <w:r w:rsidRPr="00530AF3">
              <w:rPr>
                <w:sz w:val="24"/>
                <w:szCs w:val="24"/>
                <w:lang w:val="uz-Cyrl-UZ"/>
              </w:rPr>
              <w:t>5</w:t>
            </w:r>
          </w:p>
        </w:tc>
        <w:tc>
          <w:tcPr>
            <w:tcW w:w="775" w:type="pct"/>
          </w:tcPr>
          <w:p w:rsidR="00F14C2C" w:rsidRPr="00530AF3" w:rsidRDefault="00F14C2C" w:rsidP="00090E5C">
            <w:pPr>
              <w:jc w:val="center"/>
              <w:rPr>
                <w:sz w:val="24"/>
                <w:szCs w:val="24"/>
                <w:lang w:val="uz-Cyrl-UZ"/>
              </w:rPr>
            </w:pPr>
            <w:r w:rsidRPr="00530AF3">
              <w:rPr>
                <w:sz w:val="24"/>
                <w:szCs w:val="24"/>
                <w:lang w:val="uz-Cyrl-UZ"/>
              </w:rPr>
              <w:t>139</w:t>
            </w:r>
            <w:r w:rsidR="00090E5C">
              <w:rPr>
                <w:sz w:val="24"/>
                <w:szCs w:val="24"/>
                <w:lang w:val="uz-Cyrl-UZ"/>
              </w:rPr>
              <w:t>,</w:t>
            </w:r>
            <w:r w:rsidRPr="00530AF3">
              <w:rPr>
                <w:sz w:val="24"/>
                <w:szCs w:val="24"/>
                <w:lang w:val="uz-Cyrl-UZ"/>
              </w:rPr>
              <w:t>6</w:t>
            </w:r>
          </w:p>
        </w:tc>
        <w:tc>
          <w:tcPr>
            <w:tcW w:w="1038" w:type="pct"/>
          </w:tcPr>
          <w:p w:rsidR="00F14C2C" w:rsidRPr="00530AF3" w:rsidRDefault="00F14C2C" w:rsidP="00090E5C">
            <w:pPr>
              <w:jc w:val="center"/>
              <w:rPr>
                <w:sz w:val="24"/>
                <w:szCs w:val="24"/>
                <w:lang w:val="uz-Cyrl-UZ"/>
              </w:rPr>
            </w:pPr>
            <w:r w:rsidRPr="00530AF3">
              <w:rPr>
                <w:sz w:val="24"/>
                <w:szCs w:val="24"/>
                <w:lang w:val="uz-Cyrl-UZ"/>
              </w:rPr>
              <w:t>-54</w:t>
            </w:r>
            <w:r w:rsidR="00090E5C">
              <w:rPr>
                <w:sz w:val="24"/>
                <w:szCs w:val="24"/>
                <w:lang w:val="uz-Cyrl-UZ"/>
              </w:rPr>
              <w:t>,</w:t>
            </w:r>
            <w:r w:rsidRPr="00530AF3">
              <w:rPr>
                <w:sz w:val="24"/>
                <w:szCs w:val="24"/>
                <w:lang w:val="uz-Cyrl-UZ"/>
              </w:rPr>
              <w:t>1</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2007</w:t>
            </w:r>
          </w:p>
        </w:tc>
        <w:tc>
          <w:tcPr>
            <w:tcW w:w="1145" w:type="pct"/>
          </w:tcPr>
          <w:p w:rsidR="00F14C2C" w:rsidRPr="00530AF3" w:rsidRDefault="00F14C2C" w:rsidP="00F14C2C">
            <w:pPr>
              <w:jc w:val="center"/>
              <w:rPr>
                <w:sz w:val="24"/>
                <w:szCs w:val="24"/>
                <w:lang w:val="uz-Cyrl-UZ"/>
              </w:rPr>
            </w:pPr>
            <w:r>
              <w:rPr>
                <w:sz w:val="24"/>
                <w:szCs w:val="24"/>
                <w:lang w:val="uz-Cyrl-UZ"/>
              </w:rPr>
              <w:t>277,3</w:t>
            </w:r>
          </w:p>
        </w:tc>
        <w:tc>
          <w:tcPr>
            <w:tcW w:w="687" w:type="pct"/>
          </w:tcPr>
          <w:p w:rsidR="00F14C2C" w:rsidRPr="00530AF3" w:rsidRDefault="00F14C2C" w:rsidP="00090E5C">
            <w:pPr>
              <w:jc w:val="center"/>
              <w:rPr>
                <w:sz w:val="24"/>
                <w:szCs w:val="24"/>
                <w:lang w:val="uz-Cyrl-UZ"/>
              </w:rPr>
            </w:pPr>
            <w:r w:rsidRPr="00530AF3">
              <w:rPr>
                <w:sz w:val="24"/>
                <w:szCs w:val="24"/>
                <w:lang w:val="uz-Cyrl-UZ"/>
              </w:rPr>
              <w:t>107</w:t>
            </w:r>
            <w:r w:rsidR="00090E5C">
              <w:rPr>
                <w:sz w:val="24"/>
                <w:szCs w:val="24"/>
                <w:lang w:val="uz-Cyrl-UZ"/>
              </w:rPr>
              <w:t>,3</w:t>
            </w:r>
          </w:p>
        </w:tc>
        <w:tc>
          <w:tcPr>
            <w:tcW w:w="775" w:type="pct"/>
          </w:tcPr>
          <w:p w:rsidR="00F14C2C" w:rsidRPr="00530AF3" w:rsidRDefault="00F14C2C" w:rsidP="00090E5C">
            <w:pPr>
              <w:jc w:val="center"/>
              <w:rPr>
                <w:sz w:val="24"/>
                <w:szCs w:val="24"/>
                <w:lang w:val="uz-Cyrl-UZ"/>
              </w:rPr>
            </w:pPr>
            <w:r w:rsidRPr="00530AF3">
              <w:rPr>
                <w:sz w:val="24"/>
                <w:szCs w:val="24"/>
                <w:lang w:val="uz-Cyrl-UZ"/>
              </w:rPr>
              <w:t>170</w:t>
            </w:r>
            <w:r w:rsidR="00090E5C">
              <w:rPr>
                <w:sz w:val="24"/>
                <w:szCs w:val="24"/>
                <w:lang w:val="uz-Cyrl-UZ"/>
              </w:rPr>
              <w:t>,</w:t>
            </w:r>
            <w:r w:rsidRPr="00530AF3">
              <w:rPr>
                <w:sz w:val="24"/>
                <w:szCs w:val="24"/>
                <w:lang w:val="uz-Cyrl-UZ"/>
              </w:rPr>
              <w:t>0</w:t>
            </w:r>
          </w:p>
        </w:tc>
        <w:tc>
          <w:tcPr>
            <w:tcW w:w="1038" w:type="pct"/>
          </w:tcPr>
          <w:p w:rsidR="00F14C2C" w:rsidRPr="00530AF3" w:rsidRDefault="00F14C2C" w:rsidP="00090E5C">
            <w:pPr>
              <w:jc w:val="center"/>
              <w:rPr>
                <w:sz w:val="24"/>
                <w:szCs w:val="24"/>
                <w:lang w:val="uz-Cyrl-UZ"/>
              </w:rPr>
            </w:pPr>
            <w:r w:rsidRPr="00530AF3">
              <w:rPr>
                <w:sz w:val="24"/>
                <w:szCs w:val="24"/>
                <w:lang w:val="uz-Cyrl-UZ"/>
              </w:rPr>
              <w:t>-62</w:t>
            </w:r>
            <w:r w:rsidR="00090E5C">
              <w:rPr>
                <w:sz w:val="24"/>
                <w:szCs w:val="24"/>
                <w:lang w:val="uz-Cyrl-UZ"/>
              </w:rPr>
              <w:t>,</w:t>
            </w:r>
            <w:r w:rsidRPr="00530AF3">
              <w:rPr>
                <w:sz w:val="24"/>
                <w:szCs w:val="24"/>
                <w:lang w:val="uz-Cyrl-UZ"/>
              </w:rPr>
              <w:t>7</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2008</w:t>
            </w:r>
          </w:p>
        </w:tc>
        <w:tc>
          <w:tcPr>
            <w:tcW w:w="1145" w:type="pct"/>
          </w:tcPr>
          <w:p w:rsidR="00F14C2C" w:rsidRPr="00530AF3" w:rsidRDefault="00F14C2C" w:rsidP="00F14C2C">
            <w:pPr>
              <w:jc w:val="center"/>
              <w:rPr>
                <w:sz w:val="24"/>
                <w:szCs w:val="24"/>
                <w:lang w:val="uz-Cyrl-UZ"/>
              </w:rPr>
            </w:pPr>
            <w:r>
              <w:rPr>
                <w:sz w:val="24"/>
                <w:szCs w:val="24"/>
                <w:lang w:val="uz-Cyrl-UZ"/>
              </w:rPr>
              <w:t>334,0</w:t>
            </w:r>
          </w:p>
        </w:tc>
        <w:tc>
          <w:tcPr>
            <w:tcW w:w="687" w:type="pct"/>
          </w:tcPr>
          <w:p w:rsidR="00F14C2C" w:rsidRPr="00530AF3" w:rsidRDefault="00F14C2C" w:rsidP="00090E5C">
            <w:pPr>
              <w:jc w:val="center"/>
              <w:rPr>
                <w:sz w:val="24"/>
                <w:szCs w:val="24"/>
                <w:lang w:val="uz-Cyrl-UZ"/>
              </w:rPr>
            </w:pPr>
            <w:r w:rsidRPr="00530AF3">
              <w:rPr>
                <w:sz w:val="24"/>
                <w:szCs w:val="24"/>
                <w:lang w:val="uz-Cyrl-UZ"/>
              </w:rPr>
              <w:t>132</w:t>
            </w:r>
            <w:r w:rsidR="00090E5C">
              <w:rPr>
                <w:sz w:val="24"/>
                <w:szCs w:val="24"/>
                <w:lang w:val="uz-Cyrl-UZ"/>
              </w:rPr>
              <w:t>,</w:t>
            </w:r>
            <w:r w:rsidRPr="00530AF3">
              <w:rPr>
                <w:sz w:val="24"/>
                <w:szCs w:val="24"/>
                <w:lang w:val="uz-Cyrl-UZ"/>
              </w:rPr>
              <w:t>0</w:t>
            </w:r>
          </w:p>
        </w:tc>
        <w:tc>
          <w:tcPr>
            <w:tcW w:w="775" w:type="pct"/>
          </w:tcPr>
          <w:p w:rsidR="00F14C2C" w:rsidRPr="00530AF3" w:rsidRDefault="00F14C2C" w:rsidP="00090E5C">
            <w:pPr>
              <w:jc w:val="center"/>
              <w:rPr>
                <w:sz w:val="24"/>
                <w:szCs w:val="24"/>
                <w:lang w:val="uz-Cyrl-UZ"/>
              </w:rPr>
            </w:pPr>
            <w:r w:rsidRPr="00530AF3">
              <w:rPr>
                <w:sz w:val="24"/>
                <w:szCs w:val="24"/>
                <w:lang w:val="uz-Cyrl-UZ"/>
              </w:rPr>
              <w:t>20</w:t>
            </w:r>
            <w:r w:rsidR="00090E5C">
              <w:rPr>
                <w:sz w:val="24"/>
                <w:szCs w:val="24"/>
                <w:lang w:val="uz-Cyrl-UZ"/>
              </w:rPr>
              <w:t>2,0</w:t>
            </w:r>
          </w:p>
        </w:tc>
        <w:tc>
          <w:tcPr>
            <w:tcW w:w="1038" w:type="pct"/>
          </w:tcPr>
          <w:p w:rsidR="00F14C2C" w:rsidRPr="00530AF3" w:rsidRDefault="00F14C2C" w:rsidP="00090E5C">
            <w:pPr>
              <w:jc w:val="center"/>
              <w:rPr>
                <w:sz w:val="24"/>
                <w:szCs w:val="24"/>
                <w:lang w:val="uz-Cyrl-UZ"/>
              </w:rPr>
            </w:pPr>
            <w:r w:rsidRPr="00530AF3">
              <w:rPr>
                <w:sz w:val="24"/>
                <w:szCs w:val="24"/>
                <w:lang w:val="uz-Cyrl-UZ"/>
              </w:rPr>
              <w:t>-</w:t>
            </w:r>
            <w:r w:rsidR="00090E5C">
              <w:rPr>
                <w:sz w:val="24"/>
                <w:szCs w:val="24"/>
                <w:lang w:val="uz-Cyrl-UZ"/>
              </w:rPr>
              <w:t>70,0</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2009</w:t>
            </w:r>
          </w:p>
        </w:tc>
        <w:tc>
          <w:tcPr>
            <w:tcW w:w="1145" w:type="pct"/>
          </w:tcPr>
          <w:p w:rsidR="00F14C2C" w:rsidRPr="00530AF3" w:rsidRDefault="00F14C2C" w:rsidP="00F14C2C">
            <w:pPr>
              <w:jc w:val="center"/>
              <w:rPr>
                <w:sz w:val="24"/>
                <w:szCs w:val="24"/>
                <w:lang w:val="uz-Cyrl-UZ"/>
              </w:rPr>
            </w:pPr>
            <w:r>
              <w:rPr>
                <w:sz w:val="24"/>
                <w:szCs w:val="24"/>
                <w:lang w:val="uz-Cyrl-UZ"/>
              </w:rPr>
              <w:t>243,1</w:t>
            </w:r>
          </w:p>
        </w:tc>
        <w:tc>
          <w:tcPr>
            <w:tcW w:w="687" w:type="pct"/>
          </w:tcPr>
          <w:p w:rsidR="00F14C2C" w:rsidRPr="00530AF3" w:rsidRDefault="00F14C2C" w:rsidP="00090E5C">
            <w:pPr>
              <w:jc w:val="center"/>
              <w:rPr>
                <w:sz w:val="24"/>
                <w:szCs w:val="24"/>
                <w:lang w:val="uz-Cyrl-UZ"/>
              </w:rPr>
            </w:pPr>
            <w:r w:rsidRPr="00530AF3">
              <w:rPr>
                <w:sz w:val="24"/>
                <w:szCs w:val="24"/>
                <w:lang w:val="uz-Cyrl-UZ"/>
              </w:rPr>
              <w:t>102</w:t>
            </w:r>
            <w:r w:rsidR="00090E5C">
              <w:rPr>
                <w:sz w:val="24"/>
                <w:szCs w:val="24"/>
                <w:lang w:val="uz-Cyrl-UZ"/>
              </w:rPr>
              <w:t>,2</w:t>
            </w:r>
          </w:p>
        </w:tc>
        <w:tc>
          <w:tcPr>
            <w:tcW w:w="775" w:type="pct"/>
          </w:tcPr>
          <w:p w:rsidR="00F14C2C" w:rsidRPr="00530AF3" w:rsidRDefault="00F14C2C" w:rsidP="00090E5C">
            <w:pPr>
              <w:jc w:val="center"/>
              <w:rPr>
                <w:sz w:val="24"/>
                <w:szCs w:val="24"/>
                <w:lang w:val="uz-Cyrl-UZ"/>
              </w:rPr>
            </w:pPr>
            <w:r w:rsidRPr="00530AF3">
              <w:rPr>
                <w:sz w:val="24"/>
                <w:szCs w:val="24"/>
                <w:lang w:val="uz-Cyrl-UZ"/>
              </w:rPr>
              <w:t>140</w:t>
            </w:r>
            <w:r w:rsidR="00090E5C">
              <w:rPr>
                <w:sz w:val="24"/>
                <w:szCs w:val="24"/>
                <w:lang w:val="uz-Cyrl-UZ"/>
              </w:rPr>
              <w:t>,</w:t>
            </w:r>
            <w:r w:rsidRPr="00530AF3">
              <w:rPr>
                <w:sz w:val="24"/>
                <w:szCs w:val="24"/>
                <w:lang w:val="uz-Cyrl-UZ"/>
              </w:rPr>
              <w:t>9</w:t>
            </w:r>
          </w:p>
        </w:tc>
        <w:tc>
          <w:tcPr>
            <w:tcW w:w="1038" w:type="pct"/>
          </w:tcPr>
          <w:p w:rsidR="00F14C2C" w:rsidRPr="00530AF3" w:rsidRDefault="00F14C2C" w:rsidP="00090E5C">
            <w:pPr>
              <w:jc w:val="center"/>
              <w:rPr>
                <w:sz w:val="24"/>
                <w:szCs w:val="24"/>
                <w:lang w:val="uz-Cyrl-UZ"/>
              </w:rPr>
            </w:pPr>
            <w:r w:rsidRPr="00530AF3">
              <w:rPr>
                <w:sz w:val="24"/>
                <w:szCs w:val="24"/>
                <w:lang w:val="uz-Cyrl-UZ"/>
              </w:rPr>
              <w:t>-38</w:t>
            </w:r>
            <w:r w:rsidR="00090E5C">
              <w:rPr>
                <w:sz w:val="24"/>
                <w:szCs w:val="24"/>
                <w:lang w:val="uz-Cyrl-UZ"/>
              </w:rPr>
              <w:t>,</w:t>
            </w:r>
            <w:r w:rsidRPr="00530AF3">
              <w:rPr>
                <w:sz w:val="24"/>
                <w:szCs w:val="24"/>
                <w:lang w:val="uz-Cyrl-UZ"/>
              </w:rPr>
              <w:t>7</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2010</w:t>
            </w:r>
          </w:p>
        </w:tc>
        <w:tc>
          <w:tcPr>
            <w:tcW w:w="1145" w:type="pct"/>
          </w:tcPr>
          <w:p w:rsidR="00F14C2C" w:rsidRPr="00530AF3" w:rsidRDefault="00F14C2C" w:rsidP="00F14C2C">
            <w:pPr>
              <w:jc w:val="center"/>
              <w:rPr>
                <w:sz w:val="24"/>
                <w:szCs w:val="24"/>
                <w:lang w:val="uz-Cyrl-UZ"/>
              </w:rPr>
            </w:pPr>
            <w:r>
              <w:rPr>
                <w:sz w:val="24"/>
                <w:szCs w:val="24"/>
                <w:lang w:val="uz-Cyrl-UZ"/>
              </w:rPr>
              <w:t>299,4</w:t>
            </w:r>
          </w:p>
        </w:tc>
        <w:tc>
          <w:tcPr>
            <w:tcW w:w="687" w:type="pct"/>
          </w:tcPr>
          <w:p w:rsidR="00F14C2C" w:rsidRPr="00530AF3" w:rsidRDefault="00F14C2C" w:rsidP="00090E5C">
            <w:pPr>
              <w:jc w:val="center"/>
              <w:rPr>
                <w:sz w:val="24"/>
                <w:szCs w:val="24"/>
                <w:lang w:val="uz-Cyrl-UZ"/>
              </w:rPr>
            </w:pPr>
            <w:r w:rsidRPr="00530AF3">
              <w:rPr>
                <w:sz w:val="24"/>
                <w:szCs w:val="24"/>
                <w:lang w:val="uz-Cyrl-UZ"/>
              </w:rPr>
              <w:t>113</w:t>
            </w:r>
            <w:r w:rsidR="00090E5C">
              <w:rPr>
                <w:sz w:val="24"/>
                <w:szCs w:val="24"/>
                <w:lang w:val="uz-Cyrl-UZ"/>
              </w:rPr>
              <w:t>,9</w:t>
            </w:r>
          </w:p>
        </w:tc>
        <w:tc>
          <w:tcPr>
            <w:tcW w:w="775" w:type="pct"/>
          </w:tcPr>
          <w:p w:rsidR="00F14C2C" w:rsidRPr="00530AF3" w:rsidRDefault="00F14C2C" w:rsidP="00090E5C">
            <w:pPr>
              <w:jc w:val="center"/>
              <w:rPr>
                <w:sz w:val="24"/>
                <w:szCs w:val="24"/>
                <w:lang w:val="uz-Cyrl-UZ"/>
              </w:rPr>
            </w:pPr>
            <w:r w:rsidRPr="00530AF3">
              <w:rPr>
                <w:sz w:val="24"/>
                <w:szCs w:val="24"/>
                <w:lang w:val="uz-Cyrl-UZ"/>
              </w:rPr>
              <w:t>185</w:t>
            </w:r>
            <w:r w:rsidR="00090E5C">
              <w:rPr>
                <w:sz w:val="24"/>
                <w:szCs w:val="24"/>
                <w:lang w:val="uz-Cyrl-UZ"/>
              </w:rPr>
              <w:t>,</w:t>
            </w:r>
            <w:r w:rsidRPr="00530AF3">
              <w:rPr>
                <w:sz w:val="24"/>
                <w:szCs w:val="24"/>
                <w:lang w:val="uz-Cyrl-UZ"/>
              </w:rPr>
              <w:t>5</w:t>
            </w:r>
          </w:p>
        </w:tc>
        <w:tc>
          <w:tcPr>
            <w:tcW w:w="1038" w:type="pct"/>
          </w:tcPr>
          <w:p w:rsidR="00F14C2C" w:rsidRPr="00530AF3" w:rsidRDefault="00F14C2C" w:rsidP="00090E5C">
            <w:pPr>
              <w:jc w:val="center"/>
              <w:rPr>
                <w:sz w:val="24"/>
                <w:szCs w:val="24"/>
                <w:lang w:val="uz-Cyrl-UZ"/>
              </w:rPr>
            </w:pPr>
            <w:r w:rsidRPr="00530AF3">
              <w:rPr>
                <w:sz w:val="24"/>
                <w:szCs w:val="24"/>
                <w:lang w:val="uz-Cyrl-UZ"/>
              </w:rPr>
              <w:t>-71</w:t>
            </w:r>
            <w:r w:rsidR="00090E5C">
              <w:rPr>
                <w:sz w:val="24"/>
                <w:szCs w:val="24"/>
                <w:lang w:val="uz-Cyrl-UZ"/>
              </w:rPr>
              <w:t>,</w:t>
            </w:r>
            <w:r w:rsidRPr="00530AF3">
              <w:rPr>
                <w:sz w:val="24"/>
                <w:szCs w:val="24"/>
                <w:lang w:val="uz-Cyrl-UZ"/>
              </w:rPr>
              <w:t>6</w:t>
            </w:r>
          </w:p>
        </w:tc>
      </w:tr>
      <w:tr w:rsidR="00F14C2C" w:rsidRPr="00530AF3" w:rsidTr="00C03C23">
        <w:tc>
          <w:tcPr>
            <w:tcW w:w="1356" w:type="pct"/>
          </w:tcPr>
          <w:p w:rsidR="00F14C2C" w:rsidRPr="00530AF3" w:rsidRDefault="00F14C2C" w:rsidP="00A7651C">
            <w:pPr>
              <w:jc w:val="center"/>
              <w:rPr>
                <w:sz w:val="24"/>
                <w:szCs w:val="24"/>
                <w:lang w:val="uz-Cyrl-UZ"/>
              </w:rPr>
            </w:pPr>
            <w:r w:rsidRPr="00530AF3">
              <w:rPr>
                <w:sz w:val="24"/>
                <w:szCs w:val="24"/>
                <w:lang w:val="uz-Cyrl-UZ"/>
              </w:rPr>
              <w:t>2011</w:t>
            </w:r>
          </w:p>
        </w:tc>
        <w:tc>
          <w:tcPr>
            <w:tcW w:w="1145" w:type="pct"/>
          </w:tcPr>
          <w:p w:rsidR="00F14C2C" w:rsidRPr="00530AF3" w:rsidRDefault="00F14C2C" w:rsidP="00F14C2C">
            <w:pPr>
              <w:jc w:val="center"/>
              <w:rPr>
                <w:sz w:val="24"/>
                <w:szCs w:val="24"/>
                <w:lang w:val="uz-Cyrl-UZ"/>
              </w:rPr>
            </w:pPr>
            <w:r>
              <w:rPr>
                <w:sz w:val="24"/>
                <w:szCs w:val="24"/>
                <w:lang w:val="uz-Cyrl-UZ"/>
              </w:rPr>
              <w:t>375,7</w:t>
            </w:r>
          </w:p>
        </w:tc>
        <w:tc>
          <w:tcPr>
            <w:tcW w:w="687" w:type="pct"/>
          </w:tcPr>
          <w:p w:rsidR="00F14C2C" w:rsidRPr="00530AF3" w:rsidRDefault="00F14C2C" w:rsidP="00090E5C">
            <w:pPr>
              <w:jc w:val="center"/>
              <w:rPr>
                <w:sz w:val="24"/>
                <w:szCs w:val="24"/>
                <w:lang w:val="uz-Cyrl-UZ"/>
              </w:rPr>
            </w:pPr>
            <w:r w:rsidRPr="00530AF3">
              <w:rPr>
                <w:sz w:val="24"/>
                <w:szCs w:val="24"/>
                <w:lang w:val="uz-Cyrl-UZ"/>
              </w:rPr>
              <w:t>134</w:t>
            </w:r>
            <w:r w:rsidR="00090E5C">
              <w:rPr>
                <w:sz w:val="24"/>
                <w:szCs w:val="24"/>
                <w:lang w:val="uz-Cyrl-UZ"/>
              </w:rPr>
              <w:t>,</w:t>
            </w:r>
            <w:r w:rsidRPr="00530AF3">
              <w:rPr>
                <w:sz w:val="24"/>
                <w:szCs w:val="24"/>
                <w:lang w:val="uz-Cyrl-UZ"/>
              </w:rPr>
              <w:t>9</w:t>
            </w:r>
          </w:p>
        </w:tc>
        <w:tc>
          <w:tcPr>
            <w:tcW w:w="775" w:type="pct"/>
          </w:tcPr>
          <w:p w:rsidR="00F14C2C" w:rsidRPr="00530AF3" w:rsidRDefault="00F14C2C" w:rsidP="00090E5C">
            <w:pPr>
              <w:jc w:val="center"/>
              <w:rPr>
                <w:sz w:val="24"/>
                <w:szCs w:val="24"/>
                <w:lang w:val="uz-Cyrl-UZ"/>
              </w:rPr>
            </w:pPr>
            <w:r w:rsidRPr="00530AF3">
              <w:rPr>
                <w:sz w:val="24"/>
                <w:szCs w:val="24"/>
                <w:lang w:val="uz-Cyrl-UZ"/>
              </w:rPr>
              <w:t>240</w:t>
            </w:r>
            <w:r w:rsidR="00090E5C">
              <w:rPr>
                <w:sz w:val="24"/>
                <w:szCs w:val="24"/>
                <w:lang w:val="uz-Cyrl-UZ"/>
              </w:rPr>
              <w:t>,</w:t>
            </w:r>
            <w:r w:rsidRPr="00530AF3">
              <w:rPr>
                <w:sz w:val="24"/>
                <w:szCs w:val="24"/>
                <w:lang w:val="uz-Cyrl-UZ"/>
              </w:rPr>
              <w:t>8</w:t>
            </w:r>
          </w:p>
        </w:tc>
        <w:tc>
          <w:tcPr>
            <w:tcW w:w="1038" w:type="pct"/>
          </w:tcPr>
          <w:p w:rsidR="00F14C2C" w:rsidRPr="00530AF3" w:rsidRDefault="00F14C2C" w:rsidP="00090E5C">
            <w:pPr>
              <w:jc w:val="center"/>
              <w:rPr>
                <w:sz w:val="24"/>
                <w:szCs w:val="24"/>
                <w:lang w:val="uz-Cyrl-UZ"/>
              </w:rPr>
            </w:pPr>
            <w:r w:rsidRPr="00530AF3">
              <w:rPr>
                <w:sz w:val="24"/>
                <w:szCs w:val="24"/>
                <w:lang w:val="uz-Cyrl-UZ"/>
              </w:rPr>
              <w:t>-105</w:t>
            </w:r>
            <w:r w:rsidR="00090E5C">
              <w:rPr>
                <w:sz w:val="24"/>
                <w:szCs w:val="24"/>
                <w:lang w:val="uz-Cyrl-UZ"/>
              </w:rPr>
              <w:t>,</w:t>
            </w:r>
            <w:r w:rsidRPr="00530AF3">
              <w:rPr>
                <w:sz w:val="24"/>
                <w:szCs w:val="24"/>
                <w:lang w:val="uz-Cyrl-UZ"/>
              </w:rPr>
              <w:t>9</w:t>
            </w:r>
          </w:p>
        </w:tc>
      </w:tr>
      <w:tr w:rsidR="00F14C2C" w:rsidRPr="00530AF3" w:rsidTr="00C03C23">
        <w:tc>
          <w:tcPr>
            <w:tcW w:w="1356" w:type="pct"/>
          </w:tcPr>
          <w:p w:rsidR="00F14C2C" w:rsidRPr="00530AF3" w:rsidRDefault="00F14C2C" w:rsidP="00A7651C">
            <w:pPr>
              <w:jc w:val="center"/>
              <w:rPr>
                <w:sz w:val="24"/>
                <w:szCs w:val="24"/>
                <w:lang w:val="uz-Cyrl-UZ"/>
              </w:rPr>
            </w:pPr>
            <w:r>
              <w:rPr>
                <w:sz w:val="24"/>
                <w:szCs w:val="24"/>
                <w:lang w:val="uz-Cyrl-UZ"/>
              </w:rPr>
              <w:t>2012</w:t>
            </w:r>
          </w:p>
        </w:tc>
        <w:tc>
          <w:tcPr>
            <w:tcW w:w="1145" w:type="pct"/>
          </w:tcPr>
          <w:p w:rsidR="00F14C2C" w:rsidRDefault="00F14C2C" w:rsidP="00F14C2C">
            <w:pPr>
              <w:jc w:val="center"/>
              <w:rPr>
                <w:sz w:val="24"/>
                <w:szCs w:val="24"/>
                <w:lang w:val="uz-Cyrl-UZ"/>
              </w:rPr>
            </w:pPr>
            <w:r>
              <w:rPr>
                <w:sz w:val="24"/>
                <w:szCs w:val="24"/>
                <w:lang w:val="uz-Cyrl-UZ"/>
              </w:rPr>
              <w:t>389,0</w:t>
            </w:r>
          </w:p>
        </w:tc>
        <w:tc>
          <w:tcPr>
            <w:tcW w:w="687" w:type="pct"/>
          </w:tcPr>
          <w:p w:rsidR="00F14C2C" w:rsidRPr="00530AF3" w:rsidRDefault="00F14C2C" w:rsidP="00090E5C">
            <w:pPr>
              <w:jc w:val="center"/>
              <w:rPr>
                <w:sz w:val="24"/>
                <w:szCs w:val="24"/>
                <w:lang w:val="uz-Cyrl-UZ"/>
              </w:rPr>
            </w:pPr>
            <w:r>
              <w:rPr>
                <w:sz w:val="24"/>
                <w:szCs w:val="24"/>
                <w:lang w:val="uz-Cyrl-UZ"/>
              </w:rPr>
              <w:t>152</w:t>
            </w:r>
            <w:r w:rsidR="00090E5C">
              <w:rPr>
                <w:sz w:val="24"/>
                <w:szCs w:val="24"/>
                <w:lang w:val="uz-Cyrl-UZ"/>
              </w:rPr>
              <w:t>,</w:t>
            </w:r>
            <w:r>
              <w:rPr>
                <w:sz w:val="24"/>
                <w:szCs w:val="24"/>
                <w:lang w:val="uz-Cyrl-UZ"/>
              </w:rPr>
              <w:t>4</w:t>
            </w:r>
          </w:p>
        </w:tc>
        <w:tc>
          <w:tcPr>
            <w:tcW w:w="775" w:type="pct"/>
          </w:tcPr>
          <w:p w:rsidR="00F14C2C" w:rsidRPr="00530AF3" w:rsidRDefault="00F14C2C" w:rsidP="00090E5C">
            <w:pPr>
              <w:jc w:val="center"/>
              <w:rPr>
                <w:sz w:val="24"/>
                <w:szCs w:val="24"/>
                <w:lang w:val="uz-Cyrl-UZ"/>
              </w:rPr>
            </w:pPr>
            <w:r>
              <w:rPr>
                <w:sz w:val="24"/>
                <w:szCs w:val="24"/>
                <w:lang w:val="uz-Cyrl-UZ"/>
              </w:rPr>
              <w:t>236</w:t>
            </w:r>
            <w:r w:rsidR="00090E5C">
              <w:rPr>
                <w:sz w:val="24"/>
                <w:szCs w:val="24"/>
                <w:lang w:val="uz-Cyrl-UZ"/>
              </w:rPr>
              <w:t>,6</w:t>
            </w:r>
          </w:p>
        </w:tc>
        <w:tc>
          <w:tcPr>
            <w:tcW w:w="1038" w:type="pct"/>
          </w:tcPr>
          <w:p w:rsidR="00F14C2C" w:rsidRPr="00530AF3" w:rsidRDefault="00F14C2C" w:rsidP="00090E5C">
            <w:pPr>
              <w:jc w:val="center"/>
              <w:rPr>
                <w:sz w:val="24"/>
                <w:szCs w:val="24"/>
                <w:lang w:val="uz-Cyrl-UZ"/>
              </w:rPr>
            </w:pPr>
            <w:r>
              <w:rPr>
                <w:sz w:val="24"/>
                <w:szCs w:val="24"/>
                <w:lang w:val="uz-Cyrl-UZ"/>
              </w:rPr>
              <w:t>-84</w:t>
            </w:r>
            <w:r w:rsidR="00090E5C">
              <w:rPr>
                <w:sz w:val="24"/>
                <w:szCs w:val="24"/>
                <w:lang w:val="uz-Cyrl-UZ"/>
              </w:rPr>
              <w:t>,2</w:t>
            </w:r>
          </w:p>
        </w:tc>
      </w:tr>
      <w:tr w:rsidR="00F14C2C" w:rsidRPr="00530AF3" w:rsidTr="00C03C23">
        <w:tc>
          <w:tcPr>
            <w:tcW w:w="1356" w:type="pct"/>
          </w:tcPr>
          <w:p w:rsidR="00F14C2C" w:rsidRPr="00530AF3" w:rsidRDefault="00F14C2C" w:rsidP="00A7651C">
            <w:pPr>
              <w:jc w:val="center"/>
              <w:rPr>
                <w:sz w:val="24"/>
                <w:szCs w:val="24"/>
                <w:lang w:val="uz-Cyrl-UZ"/>
              </w:rPr>
            </w:pPr>
            <w:r>
              <w:rPr>
                <w:sz w:val="24"/>
                <w:szCs w:val="24"/>
                <w:lang w:val="uz-Cyrl-UZ"/>
              </w:rPr>
              <w:t>2013</w:t>
            </w:r>
          </w:p>
        </w:tc>
        <w:tc>
          <w:tcPr>
            <w:tcW w:w="1145" w:type="pct"/>
          </w:tcPr>
          <w:p w:rsidR="00F14C2C" w:rsidRDefault="00F14C2C" w:rsidP="00F14C2C">
            <w:pPr>
              <w:jc w:val="center"/>
              <w:rPr>
                <w:sz w:val="24"/>
                <w:szCs w:val="24"/>
                <w:lang w:val="uz-Cyrl-UZ"/>
              </w:rPr>
            </w:pPr>
            <w:r>
              <w:rPr>
                <w:sz w:val="24"/>
                <w:szCs w:val="24"/>
                <w:lang w:val="uz-Cyrl-UZ"/>
              </w:rPr>
              <w:t>403,0</w:t>
            </w:r>
          </w:p>
        </w:tc>
        <w:tc>
          <w:tcPr>
            <w:tcW w:w="687" w:type="pct"/>
          </w:tcPr>
          <w:p w:rsidR="00F14C2C" w:rsidRPr="00530AF3" w:rsidRDefault="00F14C2C" w:rsidP="00090E5C">
            <w:pPr>
              <w:jc w:val="center"/>
              <w:rPr>
                <w:sz w:val="24"/>
                <w:szCs w:val="24"/>
                <w:lang w:val="uz-Cyrl-UZ"/>
              </w:rPr>
            </w:pPr>
            <w:r>
              <w:rPr>
                <w:sz w:val="24"/>
                <w:szCs w:val="24"/>
                <w:lang w:val="uz-Cyrl-UZ"/>
              </w:rPr>
              <w:t>152,0</w:t>
            </w:r>
          </w:p>
        </w:tc>
        <w:tc>
          <w:tcPr>
            <w:tcW w:w="775" w:type="pct"/>
          </w:tcPr>
          <w:p w:rsidR="00F14C2C" w:rsidRPr="00530AF3" w:rsidRDefault="00F14C2C" w:rsidP="00090E5C">
            <w:pPr>
              <w:jc w:val="center"/>
              <w:rPr>
                <w:sz w:val="24"/>
                <w:szCs w:val="24"/>
                <w:lang w:val="uz-Cyrl-UZ"/>
              </w:rPr>
            </w:pPr>
            <w:r>
              <w:rPr>
                <w:sz w:val="24"/>
                <w:szCs w:val="24"/>
                <w:lang w:val="uz-Cyrl-UZ"/>
              </w:rPr>
              <w:t>251</w:t>
            </w:r>
            <w:r w:rsidR="00090E5C">
              <w:rPr>
                <w:sz w:val="24"/>
                <w:szCs w:val="24"/>
                <w:lang w:val="uz-Cyrl-UZ"/>
              </w:rPr>
              <w:t>,</w:t>
            </w:r>
            <w:r>
              <w:rPr>
                <w:sz w:val="24"/>
                <w:szCs w:val="24"/>
                <w:lang w:val="uz-Cyrl-UZ"/>
              </w:rPr>
              <w:t>0</w:t>
            </w:r>
          </w:p>
        </w:tc>
        <w:tc>
          <w:tcPr>
            <w:tcW w:w="1038" w:type="pct"/>
          </w:tcPr>
          <w:p w:rsidR="00F14C2C" w:rsidRPr="00530AF3" w:rsidRDefault="00F14C2C" w:rsidP="00090E5C">
            <w:pPr>
              <w:jc w:val="center"/>
              <w:rPr>
                <w:sz w:val="24"/>
                <w:szCs w:val="24"/>
                <w:lang w:val="uz-Cyrl-UZ"/>
              </w:rPr>
            </w:pPr>
            <w:r>
              <w:rPr>
                <w:sz w:val="24"/>
                <w:szCs w:val="24"/>
                <w:lang w:val="uz-Cyrl-UZ"/>
              </w:rPr>
              <w:t>-99</w:t>
            </w:r>
            <w:r w:rsidR="00090E5C">
              <w:rPr>
                <w:sz w:val="24"/>
                <w:szCs w:val="24"/>
                <w:lang w:val="uz-Cyrl-UZ"/>
              </w:rPr>
              <w:t>,0</w:t>
            </w:r>
          </w:p>
        </w:tc>
      </w:tr>
      <w:tr w:rsidR="00FF7FAF" w:rsidRPr="00530AF3" w:rsidTr="00C03C23">
        <w:tc>
          <w:tcPr>
            <w:tcW w:w="1356" w:type="pct"/>
          </w:tcPr>
          <w:p w:rsidR="00FF7FAF" w:rsidRDefault="00FF7FAF" w:rsidP="00A7651C">
            <w:pPr>
              <w:jc w:val="center"/>
              <w:rPr>
                <w:sz w:val="24"/>
                <w:szCs w:val="24"/>
                <w:lang w:val="uz-Cyrl-UZ"/>
              </w:rPr>
            </w:pPr>
            <w:r>
              <w:rPr>
                <w:sz w:val="24"/>
                <w:szCs w:val="24"/>
                <w:lang w:val="uz-Cyrl-UZ"/>
              </w:rPr>
              <w:t>2013 йилда 2000 йилга нисбатан, марта</w:t>
            </w:r>
          </w:p>
        </w:tc>
        <w:tc>
          <w:tcPr>
            <w:tcW w:w="1145" w:type="pct"/>
          </w:tcPr>
          <w:p w:rsidR="00FF7FAF" w:rsidRDefault="00FF7FAF" w:rsidP="00F14C2C">
            <w:pPr>
              <w:jc w:val="center"/>
              <w:rPr>
                <w:sz w:val="24"/>
                <w:szCs w:val="24"/>
                <w:lang w:val="uz-Cyrl-UZ"/>
              </w:rPr>
            </w:pPr>
            <w:r>
              <w:rPr>
                <w:sz w:val="24"/>
                <w:szCs w:val="24"/>
                <w:lang w:val="uz-Cyrl-UZ"/>
              </w:rPr>
              <w:t>4,9</w:t>
            </w:r>
          </w:p>
        </w:tc>
        <w:tc>
          <w:tcPr>
            <w:tcW w:w="687" w:type="pct"/>
          </w:tcPr>
          <w:p w:rsidR="00FF7FAF" w:rsidRDefault="00FF7FAF" w:rsidP="00090E5C">
            <w:pPr>
              <w:jc w:val="center"/>
              <w:rPr>
                <w:sz w:val="24"/>
                <w:szCs w:val="24"/>
                <w:lang w:val="uz-Cyrl-UZ"/>
              </w:rPr>
            </w:pPr>
            <w:r>
              <w:rPr>
                <w:sz w:val="24"/>
                <w:szCs w:val="24"/>
                <w:lang w:val="uz-Cyrl-UZ"/>
              </w:rPr>
              <w:t>5,5</w:t>
            </w:r>
          </w:p>
        </w:tc>
        <w:tc>
          <w:tcPr>
            <w:tcW w:w="775" w:type="pct"/>
          </w:tcPr>
          <w:p w:rsidR="00FF7FAF" w:rsidRDefault="00FF7FAF" w:rsidP="00090E5C">
            <w:pPr>
              <w:jc w:val="center"/>
              <w:rPr>
                <w:sz w:val="24"/>
                <w:szCs w:val="24"/>
                <w:lang w:val="uz-Cyrl-UZ"/>
              </w:rPr>
            </w:pPr>
            <w:r>
              <w:rPr>
                <w:sz w:val="24"/>
                <w:szCs w:val="24"/>
                <w:lang w:val="uz-Cyrl-UZ"/>
              </w:rPr>
              <w:t>4,6</w:t>
            </w:r>
          </w:p>
        </w:tc>
        <w:tc>
          <w:tcPr>
            <w:tcW w:w="1038" w:type="pct"/>
          </w:tcPr>
          <w:p w:rsidR="00FF7FAF" w:rsidRDefault="00FF7FAF" w:rsidP="00090E5C">
            <w:pPr>
              <w:jc w:val="center"/>
              <w:rPr>
                <w:sz w:val="24"/>
                <w:szCs w:val="24"/>
                <w:lang w:val="uz-Cyrl-UZ"/>
              </w:rPr>
            </w:pPr>
            <w:r>
              <w:rPr>
                <w:sz w:val="24"/>
                <w:szCs w:val="24"/>
                <w:lang w:val="uz-Cyrl-UZ"/>
              </w:rPr>
              <w:t>-</w:t>
            </w:r>
          </w:p>
        </w:tc>
      </w:tr>
    </w:tbl>
    <w:p w:rsidR="00F14C2C" w:rsidRPr="00735A28" w:rsidRDefault="00F14C2C" w:rsidP="00C03C23">
      <w:pPr>
        <w:spacing w:after="0" w:line="240" w:lineRule="auto"/>
        <w:jc w:val="both"/>
        <w:rPr>
          <w:rFonts w:ascii="Times New Roman" w:hAnsi="Times New Roman"/>
          <w:b/>
          <w:lang w:val="uz-Cyrl-UZ"/>
        </w:rPr>
      </w:pPr>
      <w:r w:rsidRPr="00735A28">
        <w:rPr>
          <w:rFonts w:ascii="Times New Roman" w:hAnsi="Times New Roman"/>
          <w:b/>
          <w:lang w:val="uz-Cyrl-UZ"/>
        </w:rPr>
        <w:t>Манба</w:t>
      </w:r>
      <w:r w:rsidRPr="00F14C2C">
        <w:rPr>
          <w:rFonts w:ascii="Times New Roman" w:hAnsi="Times New Roman"/>
          <w:b/>
          <w:lang w:val="de-DE"/>
        </w:rPr>
        <w:t xml:space="preserve">: </w:t>
      </w:r>
      <w:r>
        <w:rPr>
          <w:rFonts w:ascii="Times New Roman" w:hAnsi="Times New Roman"/>
          <w:b/>
          <w:lang w:val="tr-TR"/>
        </w:rPr>
        <w:t>İstatistik göstergeler 1923-201</w:t>
      </w:r>
      <w:r>
        <w:rPr>
          <w:rFonts w:ascii="Times New Roman" w:hAnsi="Times New Roman"/>
          <w:b/>
          <w:lang w:val="uz-Cyrl-UZ"/>
        </w:rPr>
        <w:t>3</w:t>
      </w:r>
      <w:r w:rsidRPr="00735A28">
        <w:rPr>
          <w:rFonts w:ascii="Times New Roman" w:hAnsi="Times New Roman"/>
          <w:b/>
          <w:lang w:val="tr-TR"/>
        </w:rPr>
        <w:t xml:space="preserve">. Türkiye istatistik kurumu. </w:t>
      </w:r>
    </w:p>
    <w:p w:rsidR="00C03C23" w:rsidRDefault="00C03C23" w:rsidP="00F14C2C">
      <w:pPr>
        <w:spacing w:after="0" w:line="360" w:lineRule="auto"/>
        <w:ind w:firstLine="709"/>
        <w:jc w:val="both"/>
        <w:rPr>
          <w:rFonts w:ascii="Times New Roman" w:hAnsi="Times New Roman"/>
          <w:sz w:val="28"/>
          <w:lang w:val="uz-Cyrl-UZ"/>
        </w:rPr>
      </w:pPr>
    </w:p>
    <w:p w:rsidR="00F25B62" w:rsidRPr="00361E8B" w:rsidRDefault="00F25B62" w:rsidP="00F25B62">
      <w:pPr>
        <w:spacing w:after="0" w:line="360" w:lineRule="auto"/>
        <w:ind w:firstLine="709"/>
        <w:jc w:val="both"/>
        <w:rPr>
          <w:rFonts w:ascii="Times New Roman" w:hAnsi="Times New Roman" w:cs="Mangal"/>
          <w:sz w:val="28"/>
          <w:lang w:val="uz-Cyrl-UZ" w:bidi="hi-IN"/>
        </w:rPr>
      </w:pPr>
      <w:r w:rsidRPr="003D01E7">
        <w:rPr>
          <w:rFonts w:ascii="Times New Roman" w:eastAsia="Times New Roman" w:hAnsi="Times New Roman" w:cs="Times New Roman"/>
          <w:sz w:val="28"/>
          <w:szCs w:val="20"/>
          <w:lang w:val="uz-Cyrl-UZ"/>
        </w:rPr>
        <w:t>Сўнгги йилларда Туркия Республикаси ташқи савдо айланмаси муттасил ўсиш тенденциясига эга бўлмоқда (2.</w:t>
      </w:r>
      <w:r w:rsidR="00A50C55">
        <w:rPr>
          <w:rFonts w:ascii="Times New Roman" w:eastAsia="Times New Roman" w:hAnsi="Times New Roman" w:cs="Times New Roman"/>
          <w:sz w:val="28"/>
          <w:szCs w:val="20"/>
          <w:lang w:val="uz-Cyrl-UZ"/>
        </w:rPr>
        <w:t>2</w:t>
      </w:r>
      <w:r w:rsidRPr="003D01E7">
        <w:rPr>
          <w:rFonts w:ascii="Times New Roman" w:eastAsia="Times New Roman" w:hAnsi="Times New Roman" w:cs="Times New Roman"/>
          <w:sz w:val="28"/>
          <w:szCs w:val="20"/>
          <w:lang w:val="uz-Cyrl-UZ"/>
        </w:rPr>
        <w:t>-жа</w:t>
      </w:r>
      <w:r>
        <w:rPr>
          <w:rFonts w:ascii="Times New Roman" w:eastAsia="Times New Roman" w:hAnsi="Times New Roman" w:cs="Times New Roman"/>
          <w:sz w:val="28"/>
          <w:szCs w:val="20"/>
          <w:lang w:val="uz-Cyrl-UZ"/>
        </w:rPr>
        <w:t>д</w:t>
      </w:r>
      <w:r w:rsidRPr="003D01E7">
        <w:rPr>
          <w:rFonts w:ascii="Times New Roman" w:eastAsia="Times New Roman" w:hAnsi="Times New Roman" w:cs="Times New Roman"/>
          <w:sz w:val="28"/>
          <w:szCs w:val="20"/>
          <w:lang w:val="uz-Cyrl-UZ"/>
        </w:rPr>
        <w:t>вал).</w:t>
      </w:r>
      <w:r w:rsidRPr="00FF7FAF">
        <w:rPr>
          <w:rFonts w:ascii="Times New Roman" w:hAnsi="Times New Roman"/>
          <w:sz w:val="28"/>
          <w:lang w:val="uz-Cyrl-UZ"/>
        </w:rPr>
        <w:t xml:space="preserve"> </w:t>
      </w:r>
      <w:r>
        <w:rPr>
          <w:rFonts w:ascii="Times New Roman" w:hAnsi="Times New Roman"/>
          <w:sz w:val="28"/>
          <w:lang w:val="uz-Cyrl-UZ"/>
        </w:rPr>
        <w:t xml:space="preserve">Жадвал маълумотлари таҳлили шуни кўрсатадики, 2000-2013 йиллар давомида Туркиянинг ташқи савдоси жадал ривожланиб, ташқи савдо айланмаси 82,3 млрд. доллардан 403 млрд. долларгача, яъни 4,9 марта ошган. Мамлакатнинг экспорт ҳажми мазкур даврда 27,8 млрд. доллардан 152 </w:t>
      </w:r>
      <w:r>
        <w:rPr>
          <w:rFonts w:ascii="Times New Roman" w:hAnsi="Times New Roman"/>
          <w:sz w:val="28"/>
          <w:lang w:val="uz-Cyrl-UZ"/>
        </w:rPr>
        <w:lastRenderedPageBreak/>
        <w:t>млрд. долларгача (5,5 марта) ва импорт ҳажми 54,5 млрд доллардан 251 млрд. долларгача (4,6 марта) кўпайган. Туркия ташқи савдосининг ўзига хос хусусияти мамлакат импорт ҳажмининг экспорт ҳажмига нисбатан устунлиги ҳисобланади. Хусусан, э</w:t>
      </w:r>
      <w:r w:rsidRPr="00361E8B">
        <w:rPr>
          <w:rFonts w:ascii="Times New Roman" w:hAnsi="Times New Roman" w:cs="Mangal"/>
          <w:sz w:val="28"/>
          <w:lang w:val="uz-Cyrl-UZ" w:bidi="hi-IN"/>
        </w:rPr>
        <w:t>кспор</w:t>
      </w:r>
      <w:r>
        <w:rPr>
          <w:rFonts w:ascii="Times New Roman" w:hAnsi="Times New Roman" w:cs="Mangal"/>
          <w:sz w:val="28"/>
          <w:lang w:val="uz-Cyrl-UZ" w:bidi="hi-IN"/>
        </w:rPr>
        <w:t>т ва импорт ўртасидаги тафовут 2013</w:t>
      </w:r>
      <w:r w:rsidRPr="00361E8B">
        <w:rPr>
          <w:rFonts w:ascii="Times New Roman" w:hAnsi="Times New Roman" w:cs="Mangal"/>
          <w:sz w:val="28"/>
          <w:lang w:val="uz-Cyrl-UZ" w:bidi="hi-IN"/>
        </w:rPr>
        <w:t xml:space="preserve"> йилда </w:t>
      </w:r>
      <w:r>
        <w:rPr>
          <w:rFonts w:ascii="Times New Roman" w:hAnsi="Times New Roman" w:cs="Mangal"/>
          <w:sz w:val="28"/>
          <w:lang w:val="uz-Cyrl-UZ" w:bidi="hi-IN"/>
        </w:rPr>
        <w:t xml:space="preserve">99 </w:t>
      </w:r>
      <w:r w:rsidRPr="00361E8B">
        <w:rPr>
          <w:rFonts w:ascii="Times New Roman" w:hAnsi="Times New Roman" w:cs="Mangal"/>
          <w:sz w:val="28"/>
          <w:lang w:val="uz-Cyrl-UZ" w:bidi="hi-IN"/>
        </w:rPr>
        <w:t xml:space="preserve">млрд. АҚШ долларига тенг бўлган. </w:t>
      </w:r>
    </w:p>
    <w:p w:rsidR="00F14C2C" w:rsidRDefault="00FF7FAF" w:rsidP="00F14C2C">
      <w:pPr>
        <w:spacing w:after="0" w:line="360" w:lineRule="auto"/>
        <w:ind w:firstLine="709"/>
        <w:jc w:val="both"/>
        <w:rPr>
          <w:rFonts w:ascii="Times New Roman" w:hAnsi="Times New Roman"/>
          <w:sz w:val="28"/>
          <w:lang w:val="uz-Cyrl-UZ"/>
        </w:rPr>
      </w:pPr>
      <w:r>
        <w:rPr>
          <w:rFonts w:ascii="Times New Roman" w:hAnsi="Times New Roman"/>
          <w:sz w:val="28"/>
          <w:lang w:val="uz-Cyrl-UZ"/>
        </w:rPr>
        <w:t>Жадвал маълумотларини таҳлил қилиш натижалари шун</w:t>
      </w:r>
      <w:r w:rsidR="00A0233F">
        <w:rPr>
          <w:rFonts w:ascii="Times New Roman" w:hAnsi="Times New Roman"/>
          <w:sz w:val="28"/>
          <w:lang w:val="uz-Cyrl-UZ"/>
        </w:rPr>
        <w:t>дан далолат берадики,</w:t>
      </w:r>
      <w:r>
        <w:rPr>
          <w:rFonts w:ascii="Times New Roman" w:hAnsi="Times New Roman"/>
          <w:sz w:val="28"/>
          <w:lang w:val="uz-Cyrl-UZ"/>
        </w:rPr>
        <w:t xml:space="preserve"> </w:t>
      </w:r>
      <w:r w:rsidR="00F14C2C">
        <w:rPr>
          <w:rFonts w:ascii="Times New Roman" w:hAnsi="Times New Roman"/>
          <w:sz w:val="28"/>
          <w:lang w:val="uz-Cyrl-UZ"/>
        </w:rPr>
        <w:t>Туркия ташқи савдоси кўрсаткичларига жаҳон молиявий-иқтисодий инқирози жиддий таъсир кўрсатган. Инқирозгача бўлган даврда, 2001-2008 йиллар орасида ташқи савдо айланмаси ҳажми барқарор равишда ўртача йиллик 24 фоиз қўшимча ўсган. Ушбу кўрсаткич экспорт ва импорт ҳажмида мос равишда 23 ва 25</w:t>
      </w:r>
      <w:r>
        <w:rPr>
          <w:rFonts w:ascii="Times New Roman" w:hAnsi="Times New Roman"/>
          <w:sz w:val="28"/>
          <w:lang w:val="uz-Cyrl-UZ"/>
        </w:rPr>
        <w:t>,</w:t>
      </w:r>
      <w:r w:rsidR="00F14C2C">
        <w:rPr>
          <w:rFonts w:ascii="Times New Roman" w:hAnsi="Times New Roman"/>
          <w:sz w:val="28"/>
          <w:lang w:val="uz-Cyrl-UZ"/>
        </w:rPr>
        <w:t>6 фоизга тенг бўл</w:t>
      </w:r>
      <w:r w:rsidR="00A0233F">
        <w:rPr>
          <w:rFonts w:ascii="Times New Roman" w:hAnsi="Times New Roman"/>
          <w:sz w:val="28"/>
          <w:lang w:val="uz-Cyrl-UZ"/>
        </w:rPr>
        <w:t>ган</w:t>
      </w:r>
      <w:r w:rsidR="00F14C2C">
        <w:rPr>
          <w:rFonts w:ascii="Times New Roman" w:hAnsi="Times New Roman"/>
          <w:sz w:val="28"/>
          <w:lang w:val="uz-Cyrl-UZ"/>
        </w:rPr>
        <w:t xml:space="preserve">. Лекин инқирознинг салбий таъсирлари натижасида 2009 йил </w:t>
      </w:r>
      <w:r>
        <w:rPr>
          <w:rFonts w:ascii="Times New Roman" w:hAnsi="Times New Roman"/>
          <w:sz w:val="28"/>
          <w:lang w:val="uz-Cyrl-UZ"/>
        </w:rPr>
        <w:t>ташқи савдо айланмаси ҳажми</w:t>
      </w:r>
      <w:r w:rsidR="00F14C2C">
        <w:rPr>
          <w:rFonts w:ascii="Times New Roman" w:hAnsi="Times New Roman"/>
          <w:sz w:val="28"/>
          <w:lang w:val="uz-Cyrl-UZ"/>
        </w:rPr>
        <w:t xml:space="preserve"> 2008 йилга нисбатан 72</w:t>
      </w:r>
      <w:r>
        <w:rPr>
          <w:rFonts w:ascii="Times New Roman" w:hAnsi="Times New Roman"/>
          <w:sz w:val="28"/>
          <w:lang w:val="uz-Cyrl-UZ"/>
        </w:rPr>
        <w:t>,</w:t>
      </w:r>
      <w:r w:rsidR="00F14C2C">
        <w:rPr>
          <w:rFonts w:ascii="Times New Roman" w:hAnsi="Times New Roman"/>
          <w:sz w:val="28"/>
          <w:lang w:val="uz-Cyrl-UZ"/>
        </w:rPr>
        <w:t>7 фоизни ташкил этиб, 2006 йил кўрсаткичи даражасига тушиб қолди. Иқтисодий вазиятнинг ўзгариши мамлакат экспортига нисбатан импортига кўпроқ таъсир кўрсатганини ҳам таъкидлаб ўтиш лозим. Мамлакат экспортидаги пасайиш 22</w:t>
      </w:r>
      <w:r>
        <w:rPr>
          <w:rFonts w:ascii="Times New Roman" w:hAnsi="Times New Roman"/>
          <w:sz w:val="28"/>
          <w:lang w:val="uz-Cyrl-UZ"/>
        </w:rPr>
        <w:t>,</w:t>
      </w:r>
      <w:r w:rsidR="00F14C2C">
        <w:rPr>
          <w:rFonts w:ascii="Times New Roman" w:hAnsi="Times New Roman"/>
          <w:sz w:val="28"/>
          <w:lang w:val="uz-Cyrl-UZ"/>
        </w:rPr>
        <w:t>7 фоизни ташкил этган бўлса, импортдаги қисқариш 30</w:t>
      </w:r>
      <w:r>
        <w:rPr>
          <w:rFonts w:ascii="Times New Roman" w:hAnsi="Times New Roman"/>
          <w:sz w:val="28"/>
          <w:lang w:val="uz-Cyrl-UZ"/>
        </w:rPr>
        <w:t>.</w:t>
      </w:r>
      <w:r w:rsidR="00F14C2C">
        <w:rPr>
          <w:rFonts w:ascii="Times New Roman" w:hAnsi="Times New Roman"/>
          <w:sz w:val="28"/>
          <w:lang w:val="uz-Cyrl-UZ"/>
        </w:rPr>
        <w:t xml:space="preserve">3 фоизга тенг бўлди. </w:t>
      </w:r>
    </w:p>
    <w:p w:rsidR="00F14C2C" w:rsidRDefault="00F14C2C" w:rsidP="00F14C2C">
      <w:pPr>
        <w:spacing w:after="0" w:line="360" w:lineRule="auto"/>
        <w:ind w:firstLine="709"/>
        <w:jc w:val="both"/>
        <w:rPr>
          <w:rFonts w:ascii="Times New Roman" w:hAnsi="Times New Roman"/>
          <w:sz w:val="28"/>
          <w:lang w:val="uz-Cyrl-UZ"/>
        </w:rPr>
      </w:pPr>
      <w:r>
        <w:rPr>
          <w:rFonts w:ascii="Times New Roman" w:hAnsi="Times New Roman"/>
          <w:sz w:val="28"/>
          <w:lang w:val="uz-Cyrl-UZ"/>
        </w:rPr>
        <w:t>Мамлакат ташқи савдо айланмаси ҳажмида инқироздан кейинги даврда ҳам юқори ўсиш суръатлари кузатилди. Ташқи савдо айланмаси 2012 йилда 389 млрд. АҚШ долларини ташкил этган бўлса, 2013 йилда бу кўрсаткич 403 млрд. АҚШ долларига тенг бўлди. Экспорт ҳажми деярли ўзгармади, импорт миқдори эса 106,1 фоизга ўсди. Натижада мамлакат манфий савдо баланси 2012 йилга нисбатан 17</w:t>
      </w:r>
      <w:r w:rsidR="00FF7FAF">
        <w:rPr>
          <w:rFonts w:ascii="Times New Roman" w:hAnsi="Times New Roman"/>
          <w:sz w:val="28"/>
          <w:lang w:val="uz-Cyrl-UZ"/>
        </w:rPr>
        <w:t>,</w:t>
      </w:r>
      <w:r>
        <w:rPr>
          <w:rFonts w:ascii="Times New Roman" w:hAnsi="Times New Roman"/>
          <w:sz w:val="28"/>
          <w:lang w:val="uz-Cyrl-UZ"/>
        </w:rPr>
        <w:t xml:space="preserve">7 фоизга кўпайди ва 99 млрд. АҚШ долларига етди. Таҳлил қилинаётган давр учун бу энг юқори кўрсаткичлардан ҳисобланади. </w:t>
      </w:r>
    </w:p>
    <w:p w:rsidR="00D44136" w:rsidRDefault="00D44136" w:rsidP="00F14C2C">
      <w:pPr>
        <w:spacing w:after="0" w:line="360" w:lineRule="auto"/>
        <w:ind w:firstLine="709"/>
        <w:jc w:val="both"/>
        <w:rPr>
          <w:rFonts w:ascii="Times New Roman" w:hAnsi="Times New Roman"/>
          <w:sz w:val="28"/>
          <w:lang w:val="uz-Cyrl-UZ"/>
        </w:rPr>
      </w:pPr>
      <w:r>
        <w:rPr>
          <w:rFonts w:ascii="Times New Roman" w:hAnsi="Times New Roman"/>
          <w:sz w:val="28"/>
          <w:lang w:val="uz-Cyrl-UZ"/>
        </w:rPr>
        <w:t>Таҳлиллар шуни кўрсатадики, Туркия иқтисодиёти жаҳон хўжалиги тизимига интеграциялашган мамлакатлардан ҳисобланади. Буни ташқи савдо, экспорт ва импортнинг ялпи ички маҳсулотдаги улуши яққол кўрсатади. 2.</w:t>
      </w:r>
      <w:r w:rsidR="00A50C55">
        <w:rPr>
          <w:rFonts w:ascii="Times New Roman" w:hAnsi="Times New Roman"/>
          <w:sz w:val="28"/>
          <w:lang w:val="uz-Cyrl-UZ"/>
        </w:rPr>
        <w:t>3</w:t>
      </w:r>
      <w:r w:rsidRPr="00CD1677">
        <w:rPr>
          <w:rFonts w:ascii="Times New Roman" w:hAnsi="Times New Roman"/>
          <w:sz w:val="28"/>
          <w:lang w:val="uz-Cyrl-UZ"/>
        </w:rPr>
        <w:t>-жадвал маъ</w:t>
      </w:r>
      <w:r>
        <w:rPr>
          <w:rFonts w:ascii="Times New Roman" w:hAnsi="Times New Roman"/>
          <w:sz w:val="28"/>
          <w:lang w:val="uz-Cyrl-UZ"/>
        </w:rPr>
        <w:t xml:space="preserve">лумотларидан кўришимиз мумкинки, ташқи </w:t>
      </w:r>
      <w:r>
        <w:rPr>
          <w:rFonts w:ascii="Times New Roman" w:hAnsi="Times New Roman"/>
          <w:sz w:val="28"/>
          <w:lang w:val="uz-Cyrl-UZ"/>
        </w:rPr>
        <w:lastRenderedPageBreak/>
        <w:t>савдо айланмасининг ЯИМ га нисбати 2000 йилдаги 30,8 фоизга нисбатан 2013 йилга келиб, 49,1 ф</w:t>
      </w:r>
      <w:r w:rsidR="00A50C55">
        <w:rPr>
          <w:rFonts w:ascii="Times New Roman" w:hAnsi="Times New Roman"/>
          <w:sz w:val="28"/>
          <w:lang w:val="uz-Cyrl-UZ"/>
        </w:rPr>
        <w:t>о</w:t>
      </w:r>
      <w:r>
        <w:rPr>
          <w:rFonts w:ascii="Times New Roman" w:hAnsi="Times New Roman"/>
          <w:sz w:val="28"/>
          <w:lang w:val="uz-Cyrl-UZ"/>
        </w:rPr>
        <w:t>изга етди.</w:t>
      </w:r>
    </w:p>
    <w:p w:rsidR="00F14C2C" w:rsidRDefault="00F14C2C" w:rsidP="00F14C2C">
      <w:pPr>
        <w:spacing w:after="0" w:line="240" w:lineRule="auto"/>
        <w:ind w:firstLine="709"/>
        <w:jc w:val="right"/>
        <w:rPr>
          <w:rFonts w:ascii="Times New Roman" w:hAnsi="Times New Roman"/>
          <w:b/>
          <w:sz w:val="28"/>
          <w:lang w:val="uz-Cyrl-UZ"/>
        </w:rPr>
      </w:pPr>
      <w:r w:rsidRPr="00E02F61">
        <w:rPr>
          <w:rFonts w:ascii="Times New Roman" w:hAnsi="Times New Roman"/>
          <w:b/>
          <w:sz w:val="28"/>
          <w:lang w:val="uz-Cyrl-UZ"/>
        </w:rPr>
        <w:t>2</w:t>
      </w:r>
      <w:r w:rsidR="00FF7FAF">
        <w:rPr>
          <w:rFonts w:ascii="Times New Roman" w:hAnsi="Times New Roman"/>
          <w:b/>
          <w:sz w:val="28"/>
          <w:lang w:val="uz-Cyrl-UZ"/>
        </w:rPr>
        <w:t>.</w:t>
      </w:r>
      <w:r w:rsidR="00A50C55">
        <w:rPr>
          <w:rFonts w:ascii="Times New Roman" w:hAnsi="Times New Roman"/>
          <w:b/>
          <w:sz w:val="28"/>
          <w:lang w:val="uz-Cyrl-UZ"/>
        </w:rPr>
        <w:t>3</w:t>
      </w:r>
      <w:r w:rsidRPr="00E02F61">
        <w:rPr>
          <w:rFonts w:ascii="Times New Roman" w:hAnsi="Times New Roman"/>
          <w:b/>
          <w:sz w:val="28"/>
          <w:lang w:val="uz-Cyrl-UZ"/>
        </w:rPr>
        <w:t>-жадвал</w:t>
      </w:r>
    </w:p>
    <w:p w:rsidR="00F14C2C" w:rsidRDefault="00F14C2C" w:rsidP="00F14C2C">
      <w:pPr>
        <w:spacing w:after="0" w:line="240" w:lineRule="auto"/>
        <w:ind w:firstLine="709"/>
        <w:jc w:val="center"/>
        <w:rPr>
          <w:rFonts w:ascii="Times New Roman" w:hAnsi="Times New Roman"/>
          <w:b/>
          <w:sz w:val="28"/>
          <w:lang w:val="uz-Cyrl-UZ"/>
        </w:rPr>
      </w:pPr>
      <w:r>
        <w:rPr>
          <w:rFonts w:ascii="Times New Roman" w:hAnsi="Times New Roman"/>
          <w:b/>
          <w:sz w:val="28"/>
          <w:lang w:val="uz-Cyrl-UZ"/>
        </w:rPr>
        <w:t>Туркия ташқи савдо айланмаси кўрсаткичлари (ЯИМга нисбати фоиз</w:t>
      </w:r>
      <w:r w:rsidR="00FF7FAF">
        <w:rPr>
          <w:rFonts w:ascii="Times New Roman" w:hAnsi="Times New Roman"/>
          <w:b/>
          <w:sz w:val="28"/>
          <w:lang w:val="uz-Cyrl-UZ"/>
        </w:rPr>
        <w:t>л</w:t>
      </w:r>
      <w:r>
        <w:rPr>
          <w:rFonts w:ascii="Times New Roman" w:hAnsi="Times New Roman"/>
          <w:b/>
          <w:sz w:val="28"/>
          <w:lang w:val="uz-Cyrl-UZ"/>
        </w:rPr>
        <w:t>арда)</w:t>
      </w:r>
    </w:p>
    <w:p w:rsidR="00C03C23" w:rsidRDefault="00C03C23" w:rsidP="00F14C2C">
      <w:pPr>
        <w:spacing w:after="0" w:line="240" w:lineRule="auto"/>
        <w:ind w:firstLine="709"/>
        <w:jc w:val="center"/>
        <w:rPr>
          <w:rFonts w:ascii="Times New Roman" w:hAnsi="Times New Roman"/>
          <w:b/>
          <w:sz w:val="28"/>
          <w:lang w:val="uz-Cyrl-UZ"/>
        </w:rPr>
      </w:pPr>
    </w:p>
    <w:tbl>
      <w:tblPr>
        <w:tblStyle w:val="11"/>
        <w:tblW w:w="5000" w:type="pct"/>
        <w:tblLayout w:type="fixed"/>
        <w:tblLook w:val="04A0"/>
      </w:tblPr>
      <w:tblGrid>
        <w:gridCol w:w="984"/>
        <w:gridCol w:w="3093"/>
        <w:gridCol w:w="2411"/>
        <w:gridCol w:w="2799"/>
      </w:tblGrid>
      <w:tr w:rsidR="00F14C2C" w:rsidRPr="00FF7FAF" w:rsidTr="00C03C23">
        <w:trPr>
          <w:trHeight w:val="390"/>
        </w:trPr>
        <w:tc>
          <w:tcPr>
            <w:tcW w:w="530" w:type="pct"/>
          </w:tcPr>
          <w:p w:rsidR="00F14C2C" w:rsidRPr="00FF7FAF" w:rsidRDefault="00F14C2C" w:rsidP="00FF7FAF">
            <w:pPr>
              <w:jc w:val="center"/>
              <w:rPr>
                <w:rFonts w:eastAsia="Times New Roman"/>
                <w:color w:val="000000"/>
                <w:sz w:val="24"/>
                <w:szCs w:val="24"/>
                <w:lang w:val="uz-Cyrl-UZ"/>
              </w:rPr>
            </w:pPr>
            <w:r w:rsidRPr="00FF7FAF">
              <w:rPr>
                <w:rFonts w:eastAsia="Times New Roman"/>
                <w:color w:val="000000"/>
                <w:sz w:val="24"/>
                <w:szCs w:val="24"/>
                <w:lang w:val="uz-Cyrl-UZ"/>
              </w:rPr>
              <w:t>Йиллар</w:t>
            </w:r>
          </w:p>
        </w:tc>
        <w:tc>
          <w:tcPr>
            <w:tcW w:w="1665" w:type="pct"/>
          </w:tcPr>
          <w:p w:rsidR="00F14C2C" w:rsidRPr="00FF7FAF" w:rsidRDefault="00F14C2C" w:rsidP="00C03C23">
            <w:pPr>
              <w:jc w:val="center"/>
              <w:rPr>
                <w:rFonts w:eastAsia="Times New Roman"/>
                <w:color w:val="000000"/>
                <w:sz w:val="24"/>
                <w:szCs w:val="24"/>
                <w:lang w:val="uz-Cyrl-UZ"/>
              </w:rPr>
            </w:pPr>
            <w:r w:rsidRPr="00FF7FAF">
              <w:rPr>
                <w:rFonts w:eastAsia="Times New Roman"/>
                <w:color w:val="000000"/>
                <w:sz w:val="24"/>
                <w:szCs w:val="24"/>
                <w:lang w:val="uz-Cyrl-UZ"/>
              </w:rPr>
              <w:t xml:space="preserve">Ташқи савдо </w:t>
            </w:r>
            <w:r w:rsidR="00C03C23">
              <w:rPr>
                <w:rFonts w:eastAsia="Times New Roman"/>
                <w:color w:val="000000"/>
                <w:sz w:val="24"/>
                <w:szCs w:val="24"/>
                <w:lang w:val="uz-Cyrl-UZ"/>
              </w:rPr>
              <w:t>а</w:t>
            </w:r>
            <w:r w:rsidRPr="00FF7FAF">
              <w:rPr>
                <w:rFonts w:eastAsia="Times New Roman"/>
                <w:color w:val="000000"/>
                <w:sz w:val="24"/>
                <w:szCs w:val="24"/>
                <w:lang w:val="uz-Cyrl-UZ"/>
              </w:rPr>
              <w:t>йланасининг ЯИМга нисбати</w:t>
            </w:r>
          </w:p>
        </w:tc>
        <w:tc>
          <w:tcPr>
            <w:tcW w:w="1298" w:type="pct"/>
            <w:noWrap/>
            <w:hideMark/>
          </w:tcPr>
          <w:p w:rsidR="00F14C2C" w:rsidRPr="00FF7FAF" w:rsidRDefault="00F14C2C" w:rsidP="00FF7FAF">
            <w:pPr>
              <w:jc w:val="center"/>
              <w:rPr>
                <w:rFonts w:eastAsia="Times New Roman"/>
                <w:color w:val="000000"/>
                <w:sz w:val="24"/>
                <w:szCs w:val="24"/>
                <w:lang w:val="uz-Cyrl-UZ"/>
              </w:rPr>
            </w:pPr>
            <w:r w:rsidRPr="00FF7FAF">
              <w:rPr>
                <w:rFonts w:eastAsia="Times New Roman"/>
                <w:color w:val="000000"/>
                <w:sz w:val="24"/>
                <w:szCs w:val="24"/>
                <w:lang w:val="uz-Cyrl-UZ"/>
              </w:rPr>
              <w:t>Экспортнинг ЯИМга нисбати</w:t>
            </w:r>
          </w:p>
        </w:tc>
        <w:tc>
          <w:tcPr>
            <w:tcW w:w="1507" w:type="pct"/>
            <w:noWrap/>
            <w:hideMark/>
          </w:tcPr>
          <w:p w:rsidR="00F14C2C" w:rsidRPr="00FF7FAF" w:rsidRDefault="00F14C2C" w:rsidP="00FF7FAF">
            <w:pPr>
              <w:jc w:val="center"/>
              <w:rPr>
                <w:rFonts w:eastAsia="Times New Roman"/>
                <w:color w:val="000000"/>
                <w:sz w:val="24"/>
                <w:szCs w:val="24"/>
                <w:lang w:val="uz-Cyrl-UZ"/>
              </w:rPr>
            </w:pPr>
            <w:r w:rsidRPr="00FF7FAF">
              <w:rPr>
                <w:rFonts w:eastAsia="Times New Roman"/>
                <w:color w:val="000000"/>
                <w:sz w:val="24"/>
                <w:szCs w:val="24"/>
                <w:lang w:val="uz-Cyrl-UZ"/>
              </w:rPr>
              <w:t>Импортнинг ЯИМга нисбати</w:t>
            </w:r>
          </w:p>
        </w:tc>
      </w:tr>
      <w:tr w:rsidR="00F14C2C" w:rsidRPr="00E02F61" w:rsidTr="00C03C23">
        <w:trPr>
          <w:trHeight w:val="153"/>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2000</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30,8</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10,4</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20,5</w:t>
            </w:r>
          </w:p>
        </w:tc>
      </w:tr>
      <w:tr w:rsidR="00F14C2C" w:rsidRPr="00E02F61" w:rsidTr="00C03C23">
        <w:trPr>
          <w:trHeight w:val="158"/>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2001</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37,4</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16,1</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21,0</w:t>
            </w:r>
          </w:p>
        </w:tc>
      </w:tr>
      <w:tr w:rsidR="00F14C2C" w:rsidRPr="00E02F61" w:rsidTr="00C03C23">
        <w:trPr>
          <w:trHeight w:val="161"/>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2002</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37,9</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15,6</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22,4</w:t>
            </w:r>
          </w:p>
        </w:tc>
      </w:tr>
      <w:tr w:rsidR="00F14C2C" w:rsidRPr="00E02F61" w:rsidTr="00C03C23">
        <w:trPr>
          <w:trHeight w:val="152"/>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2003</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38,2</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15,5</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22,7</w:t>
            </w:r>
          </w:p>
        </w:tc>
      </w:tr>
      <w:tr w:rsidR="00F14C2C" w:rsidRPr="00E02F61" w:rsidTr="00C03C23">
        <w:trPr>
          <w:trHeight w:val="155"/>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2004</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41,2</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16,2</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25,0</w:t>
            </w:r>
          </w:p>
        </w:tc>
      </w:tr>
      <w:tr w:rsidR="00F14C2C" w:rsidRPr="00E02F61" w:rsidTr="00C03C23">
        <w:trPr>
          <w:trHeight w:val="146"/>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2005</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39,6</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15,3</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24,3</w:t>
            </w:r>
          </w:p>
        </w:tc>
      </w:tr>
      <w:tr w:rsidR="00F14C2C" w:rsidRPr="00E02F61" w:rsidTr="00C03C23">
        <w:trPr>
          <w:trHeight w:val="149"/>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2006</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42,9</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16,3</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26,5</w:t>
            </w:r>
          </w:p>
        </w:tc>
      </w:tr>
      <w:tr w:rsidR="00F14C2C" w:rsidRPr="00E02F61" w:rsidTr="00C03C23">
        <w:trPr>
          <w:trHeight w:val="154"/>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2007</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42,7</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16,5</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26,2</w:t>
            </w:r>
          </w:p>
        </w:tc>
      </w:tr>
      <w:tr w:rsidR="00F14C2C" w:rsidRPr="00E02F61" w:rsidTr="00C03C23">
        <w:trPr>
          <w:trHeight w:val="143"/>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2008</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45,3</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17,9</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27,2</w:t>
            </w:r>
          </w:p>
        </w:tc>
      </w:tr>
      <w:tr w:rsidR="00F14C2C" w:rsidRPr="00E02F61" w:rsidTr="00C03C23">
        <w:trPr>
          <w:trHeight w:val="148"/>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2009</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39,5</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16,6</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22,9</w:t>
            </w:r>
          </w:p>
        </w:tc>
      </w:tr>
      <w:tr w:rsidR="00F14C2C" w:rsidRPr="00E02F61" w:rsidTr="00C03C23">
        <w:trPr>
          <w:trHeight w:val="137"/>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2010</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41,0</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15,6</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25,4</w:t>
            </w:r>
          </w:p>
        </w:tc>
      </w:tr>
      <w:tr w:rsidR="00F14C2C" w:rsidRPr="00E02F61" w:rsidTr="00C03C23">
        <w:trPr>
          <w:trHeight w:val="128"/>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2011</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48,5</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17,4</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31,1</w:t>
            </w:r>
          </w:p>
        </w:tc>
      </w:tr>
      <w:tr w:rsidR="00F14C2C" w:rsidRPr="00E02F61" w:rsidTr="00C03C23">
        <w:trPr>
          <w:trHeight w:val="131"/>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2012</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49,8</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19,5</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30,3</w:t>
            </w:r>
          </w:p>
        </w:tc>
      </w:tr>
      <w:tr w:rsidR="00F14C2C" w:rsidRPr="00E02F61" w:rsidTr="00C03C23">
        <w:trPr>
          <w:trHeight w:val="122"/>
        </w:trPr>
        <w:tc>
          <w:tcPr>
            <w:tcW w:w="530" w:type="pct"/>
          </w:tcPr>
          <w:p w:rsidR="00F14C2C" w:rsidRPr="00B822FE" w:rsidRDefault="00F14C2C" w:rsidP="00FF7FAF">
            <w:pPr>
              <w:jc w:val="center"/>
              <w:rPr>
                <w:rFonts w:eastAsia="Times New Roman"/>
                <w:color w:val="000000"/>
                <w:sz w:val="24"/>
                <w:szCs w:val="24"/>
                <w:lang w:val="uz-Cyrl-UZ"/>
              </w:rPr>
            </w:pPr>
            <w:r w:rsidRPr="00B822FE">
              <w:rPr>
                <w:rFonts w:eastAsia="Times New Roman"/>
                <w:color w:val="000000"/>
                <w:sz w:val="24"/>
                <w:szCs w:val="24"/>
                <w:lang w:val="uz-Cyrl-UZ"/>
              </w:rPr>
              <w:t>2013</w:t>
            </w:r>
          </w:p>
        </w:tc>
        <w:tc>
          <w:tcPr>
            <w:tcW w:w="1665" w:type="pct"/>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49,1</w:t>
            </w:r>
          </w:p>
        </w:tc>
        <w:tc>
          <w:tcPr>
            <w:tcW w:w="1298"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18,5</w:t>
            </w:r>
          </w:p>
        </w:tc>
        <w:tc>
          <w:tcPr>
            <w:tcW w:w="1507" w:type="pct"/>
            <w:noWrap/>
            <w:hideMark/>
          </w:tcPr>
          <w:p w:rsidR="00F14C2C" w:rsidRPr="00E02F61" w:rsidRDefault="00F14C2C" w:rsidP="00FF7FAF">
            <w:pPr>
              <w:jc w:val="center"/>
              <w:rPr>
                <w:rFonts w:eastAsia="Times New Roman"/>
                <w:color w:val="000000"/>
                <w:sz w:val="24"/>
                <w:szCs w:val="24"/>
              </w:rPr>
            </w:pPr>
            <w:r w:rsidRPr="00E02F61">
              <w:rPr>
                <w:rFonts w:eastAsia="Times New Roman"/>
                <w:color w:val="000000"/>
                <w:sz w:val="24"/>
                <w:szCs w:val="24"/>
              </w:rPr>
              <w:t>30,6</w:t>
            </w:r>
          </w:p>
        </w:tc>
      </w:tr>
    </w:tbl>
    <w:p w:rsidR="00F14C2C" w:rsidRPr="00735A28" w:rsidRDefault="00F14C2C" w:rsidP="00C03C23">
      <w:pPr>
        <w:spacing w:after="0" w:line="240" w:lineRule="auto"/>
        <w:rPr>
          <w:rFonts w:ascii="Times New Roman" w:hAnsi="Times New Roman"/>
          <w:b/>
          <w:lang w:val="uz-Cyrl-UZ"/>
        </w:rPr>
      </w:pPr>
      <w:r w:rsidRPr="00735A28">
        <w:rPr>
          <w:rFonts w:ascii="Times New Roman" w:hAnsi="Times New Roman"/>
          <w:b/>
          <w:lang w:val="uz-Cyrl-UZ"/>
        </w:rPr>
        <w:t>Манба</w:t>
      </w:r>
      <w:r w:rsidRPr="00F14C2C">
        <w:rPr>
          <w:rFonts w:ascii="Times New Roman" w:hAnsi="Times New Roman"/>
          <w:b/>
          <w:lang w:val="de-DE"/>
        </w:rPr>
        <w:t xml:space="preserve">: </w:t>
      </w:r>
      <w:r>
        <w:rPr>
          <w:rFonts w:ascii="Times New Roman" w:hAnsi="Times New Roman"/>
          <w:b/>
          <w:lang w:val="tr-TR"/>
        </w:rPr>
        <w:t>İstatistik göstergeler 1923-201</w:t>
      </w:r>
      <w:r>
        <w:rPr>
          <w:rFonts w:ascii="Times New Roman" w:hAnsi="Times New Roman"/>
          <w:b/>
          <w:lang w:val="uz-Cyrl-UZ"/>
        </w:rPr>
        <w:t>3</w:t>
      </w:r>
      <w:r w:rsidRPr="00735A28">
        <w:rPr>
          <w:rFonts w:ascii="Times New Roman" w:hAnsi="Times New Roman"/>
          <w:b/>
          <w:lang w:val="tr-TR"/>
        </w:rPr>
        <w:t xml:space="preserve">. Türkiye istatistik kurumu. </w:t>
      </w:r>
    </w:p>
    <w:p w:rsidR="00C03C23" w:rsidRDefault="00C03C23" w:rsidP="00F14C2C">
      <w:pPr>
        <w:spacing w:after="0" w:line="360" w:lineRule="auto"/>
        <w:ind w:firstLine="709"/>
        <w:jc w:val="both"/>
        <w:rPr>
          <w:rFonts w:ascii="Times New Roman" w:hAnsi="Times New Roman"/>
          <w:sz w:val="28"/>
          <w:lang w:val="uz-Cyrl-UZ"/>
        </w:rPr>
      </w:pPr>
    </w:p>
    <w:p w:rsidR="00F14C2C" w:rsidRPr="00CD1677" w:rsidRDefault="00F14C2C" w:rsidP="00F14C2C">
      <w:pPr>
        <w:spacing w:after="0" w:line="360" w:lineRule="auto"/>
        <w:ind w:firstLine="709"/>
        <w:jc w:val="both"/>
        <w:rPr>
          <w:rFonts w:ascii="Times New Roman" w:hAnsi="Times New Roman"/>
          <w:sz w:val="28"/>
          <w:lang w:val="uz-Cyrl-UZ"/>
        </w:rPr>
      </w:pPr>
      <w:r>
        <w:rPr>
          <w:rFonts w:ascii="Times New Roman" w:hAnsi="Times New Roman"/>
          <w:sz w:val="28"/>
          <w:lang w:val="uz-Cyrl-UZ"/>
        </w:rPr>
        <w:t xml:space="preserve">Экспорт ва импорт ҳажмининг ЯИМга нисбати ҳам мос равишда 1,7 ва 1,4 мартага ошган. Кескин ўзгаришлар 2000-2001 йилларда ташқи савдо айланмаси ва экспорт кўрсаткичларида кузатилади. </w:t>
      </w:r>
    </w:p>
    <w:p w:rsidR="00F14C2C" w:rsidRDefault="00F14C2C" w:rsidP="00F14C2C">
      <w:pPr>
        <w:spacing w:after="0" w:line="360" w:lineRule="auto"/>
        <w:ind w:firstLine="709"/>
        <w:jc w:val="both"/>
        <w:rPr>
          <w:rFonts w:ascii="Times New Roman" w:hAnsi="Times New Roman"/>
          <w:sz w:val="28"/>
          <w:lang w:val="uz-Cyrl-UZ"/>
        </w:rPr>
      </w:pPr>
      <w:r>
        <w:rPr>
          <w:rFonts w:ascii="Times New Roman" w:hAnsi="Times New Roman"/>
          <w:sz w:val="28"/>
          <w:lang w:val="uz-Cyrl-UZ"/>
        </w:rPr>
        <w:t>Юқорида таъкидланганидек</w:t>
      </w:r>
      <w:r w:rsidR="00FF7FAF">
        <w:rPr>
          <w:rFonts w:ascii="Times New Roman" w:hAnsi="Times New Roman"/>
          <w:sz w:val="28"/>
          <w:lang w:val="uz-Cyrl-UZ"/>
        </w:rPr>
        <w:t>,</w:t>
      </w:r>
      <w:r>
        <w:rPr>
          <w:rFonts w:ascii="Times New Roman" w:hAnsi="Times New Roman"/>
          <w:sz w:val="28"/>
          <w:lang w:val="uz-Cyrl-UZ"/>
        </w:rPr>
        <w:t xml:space="preserve"> Туркия Республикасининг қулай географик нуқтада жойлашуви мамлакат ташқи савдосининг географик таркибини юқори даражада диверсификациялашувини таъминлайди. Мамлакат бугунги кунда 150 дан зиёд мамлакатлар билан савдо алоқасини йўлга қўйган. </w:t>
      </w:r>
      <w:r w:rsidR="00A556F8">
        <w:rPr>
          <w:rFonts w:ascii="Times New Roman" w:hAnsi="Times New Roman"/>
          <w:sz w:val="28"/>
          <w:lang w:val="uz-Cyrl-UZ"/>
        </w:rPr>
        <w:t xml:space="preserve">Туркия ташқи иқтисодий алоқалар тизимида </w:t>
      </w:r>
      <w:r>
        <w:rPr>
          <w:rFonts w:ascii="Times New Roman" w:hAnsi="Times New Roman"/>
          <w:sz w:val="28"/>
          <w:lang w:val="uz-Cyrl-UZ"/>
        </w:rPr>
        <w:t>ЕИ мамлакатлари</w:t>
      </w:r>
      <w:r w:rsidR="00CC1EA0">
        <w:rPr>
          <w:rFonts w:ascii="Times New Roman" w:hAnsi="Times New Roman"/>
          <w:sz w:val="28"/>
          <w:lang w:val="uz-Cyrl-UZ"/>
        </w:rPr>
        <w:t xml:space="preserve"> </w:t>
      </w:r>
      <w:r>
        <w:rPr>
          <w:rFonts w:ascii="Times New Roman" w:hAnsi="Times New Roman"/>
          <w:sz w:val="28"/>
          <w:lang w:val="uz-Cyrl-UZ"/>
        </w:rPr>
        <w:t xml:space="preserve">алоҳида </w:t>
      </w:r>
      <w:r w:rsidR="00A556F8">
        <w:rPr>
          <w:rFonts w:ascii="Times New Roman" w:hAnsi="Times New Roman"/>
          <w:sz w:val="28"/>
          <w:lang w:val="uz-Cyrl-UZ"/>
        </w:rPr>
        <w:t>ўринга эга</w:t>
      </w:r>
      <w:r>
        <w:rPr>
          <w:rFonts w:ascii="Times New Roman" w:hAnsi="Times New Roman"/>
          <w:sz w:val="28"/>
          <w:lang w:val="uz-Cyrl-UZ"/>
        </w:rPr>
        <w:t xml:space="preserve">. </w:t>
      </w:r>
    </w:p>
    <w:p w:rsidR="00D44136" w:rsidRDefault="00D44136" w:rsidP="00D44136">
      <w:pPr>
        <w:spacing w:after="0" w:line="360" w:lineRule="auto"/>
        <w:ind w:firstLine="709"/>
        <w:jc w:val="both"/>
        <w:rPr>
          <w:rFonts w:ascii="Times New Roman" w:hAnsi="Times New Roman"/>
          <w:sz w:val="28"/>
          <w:lang w:val="uz-Cyrl-UZ"/>
        </w:rPr>
      </w:pPr>
      <w:r>
        <w:rPr>
          <w:rFonts w:ascii="Times New Roman" w:hAnsi="Times New Roman"/>
          <w:sz w:val="28"/>
          <w:lang w:val="uz-Cyrl-UZ"/>
        </w:rPr>
        <w:t xml:space="preserve">Жадвалдан кўриниб турибдики, Туркия ва Европа Иттифоқи мамлакатлари ўртасидаги ташқи савдо айланмаси 2000-2012 йиллар давомида 41,1 млрд. доллардан 146,6 млрд долларгача, яъни 3,6 мартага ошган. Таҳлил қилинаётган давр мобайнида Туркиядан Европа Иттифоқига экспорт ҳажми Европа Иттифоқидан импорт ҳажмига </w:t>
      </w:r>
      <w:r>
        <w:rPr>
          <w:rFonts w:ascii="Times New Roman" w:hAnsi="Times New Roman"/>
          <w:sz w:val="28"/>
          <w:lang w:val="uz-Cyrl-UZ"/>
        </w:rPr>
        <w:lastRenderedPageBreak/>
        <w:t>нисбатан юқорироқ суръатларда ўсганлигини кузатиш мумкин. Агар 2000 йилда экспорт ҳажми 14,5 млрд. долларни ташкил этган бўлса, 2012 йилда бу кўрсаткич 59,4 млрд. долларга етган, яъни 4,1 мартага ўсган. Айни вақтда импорт ҳажми 26,6 млрд. доллардан 87,4 млрд долларгача, яъни 3,3 мартага кўпайган.</w:t>
      </w:r>
    </w:p>
    <w:p w:rsidR="00F14C2C" w:rsidRDefault="00181487" w:rsidP="00C03C23">
      <w:pPr>
        <w:spacing w:after="0" w:line="240" w:lineRule="auto"/>
        <w:ind w:firstLine="709"/>
        <w:jc w:val="right"/>
        <w:rPr>
          <w:rFonts w:ascii="Times New Roman" w:hAnsi="Times New Roman"/>
          <w:b/>
          <w:sz w:val="28"/>
          <w:lang w:val="uz-Cyrl-UZ"/>
        </w:rPr>
      </w:pPr>
      <w:r>
        <w:rPr>
          <w:rFonts w:ascii="Times New Roman" w:hAnsi="Times New Roman"/>
          <w:b/>
          <w:sz w:val="28"/>
          <w:lang w:val="uz-Cyrl-UZ"/>
        </w:rPr>
        <w:t>2.</w:t>
      </w:r>
      <w:r w:rsidR="00A50C55">
        <w:rPr>
          <w:rFonts w:ascii="Times New Roman" w:hAnsi="Times New Roman"/>
          <w:b/>
          <w:sz w:val="28"/>
          <w:lang w:val="uz-Cyrl-UZ"/>
        </w:rPr>
        <w:t>4</w:t>
      </w:r>
      <w:r w:rsidR="00C03C23">
        <w:rPr>
          <w:rFonts w:ascii="Times New Roman" w:hAnsi="Times New Roman"/>
          <w:b/>
          <w:sz w:val="28"/>
          <w:lang w:val="uz-Cyrl-UZ"/>
        </w:rPr>
        <w:t>-жадвал</w:t>
      </w:r>
    </w:p>
    <w:p w:rsidR="00F14C2C" w:rsidRDefault="00C03C23" w:rsidP="00C03C23">
      <w:pPr>
        <w:spacing w:after="0" w:line="240" w:lineRule="auto"/>
        <w:ind w:firstLine="709"/>
        <w:jc w:val="center"/>
        <w:rPr>
          <w:rFonts w:ascii="Times New Roman" w:hAnsi="Times New Roman"/>
          <w:b/>
          <w:sz w:val="28"/>
          <w:lang w:val="uz-Cyrl-UZ"/>
        </w:rPr>
      </w:pPr>
      <w:r w:rsidRPr="00E44A13">
        <w:rPr>
          <w:rFonts w:ascii="Times New Roman" w:hAnsi="Times New Roman"/>
          <w:b/>
          <w:sz w:val="28"/>
          <w:lang w:val="uz-Cyrl-UZ"/>
        </w:rPr>
        <w:t>Туркия</w:t>
      </w:r>
      <w:r>
        <w:rPr>
          <w:rFonts w:ascii="Times New Roman" w:hAnsi="Times New Roman"/>
          <w:b/>
          <w:sz w:val="28"/>
          <w:lang w:val="uz-Cyrl-UZ"/>
        </w:rPr>
        <w:t>нинг</w:t>
      </w:r>
      <w:r w:rsidRPr="00E44A13">
        <w:rPr>
          <w:rFonts w:ascii="Times New Roman" w:hAnsi="Times New Roman"/>
          <w:b/>
          <w:sz w:val="28"/>
          <w:lang w:val="uz-Cyrl-UZ"/>
        </w:rPr>
        <w:t xml:space="preserve"> </w:t>
      </w:r>
      <w:r w:rsidR="00F14C2C" w:rsidRPr="00E44A13">
        <w:rPr>
          <w:rFonts w:ascii="Times New Roman" w:hAnsi="Times New Roman"/>
          <w:b/>
          <w:sz w:val="28"/>
          <w:lang w:val="uz-Cyrl-UZ"/>
        </w:rPr>
        <w:t xml:space="preserve">Европа Иттифоқи </w:t>
      </w:r>
      <w:r w:rsidR="00F14C2C">
        <w:rPr>
          <w:rFonts w:ascii="Times New Roman" w:hAnsi="Times New Roman"/>
          <w:b/>
          <w:sz w:val="28"/>
          <w:lang w:val="uz-Cyrl-UZ"/>
        </w:rPr>
        <w:t>билан</w:t>
      </w:r>
      <w:r>
        <w:rPr>
          <w:rFonts w:ascii="Times New Roman" w:hAnsi="Times New Roman"/>
          <w:b/>
          <w:sz w:val="28"/>
          <w:lang w:val="uz-Cyrl-UZ"/>
        </w:rPr>
        <w:t xml:space="preserve"> 2007-201</w:t>
      </w:r>
      <w:r w:rsidR="00181487">
        <w:rPr>
          <w:rFonts w:ascii="Times New Roman" w:hAnsi="Times New Roman"/>
          <w:b/>
          <w:sz w:val="28"/>
          <w:lang w:val="uz-Cyrl-UZ"/>
        </w:rPr>
        <w:t>2</w:t>
      </w:r>
      <w:r>
        <w:rPr>
          <w:rFonts w:ascii="Times New Roman" w:hAnsi="Times New Roman"/>
          <w:b/>
          <w:sz w:val="28"/>
          <w:lang w:val="uz-Cyrl-UZ"/>
        </w:rPr>
        <w:t xml:space="preserve"> йиллардаги</w:t>
      </w:r>
      <w:r w:rsidR="00F14C2C">
        <w:rPr>
          <w:rFonts w:ascii="Times New Roman" w:hAnsi="Times New Roman"/>
          <w:b/>
          <w:sz w:val="28"/>
          <w:lang w:val="uz-Cyrl-UZ"/>
        </w:rPr>
        <w:t xml:space="preserve"> </w:t>
      </w:r>
      <w:r w:rsidR="00F14C2C" w:rsidRPr="00E44A13">
        <w:rPr>
          <w:rFonts w:ascii="Times New Roman" w:hAnsi="Times New Roman"/>
          <w:b/>
          <w:sz w:val="28"/>
          <w:lang w:val="uz-Cyrl-UZ"/>
        </w:rPr>
        <w:t>савдо</w:t>
      </w:r>
      <w:r w:rsidR="00F14C2C">
        <w:rPr>
          <w:rFonts w:ascii="Times New Roman" w:hAnsi="Times New Roman"/>
          <w:b/>
          <w:sz w:val="28"/>
          <w:lang w:val="uz-Cyrl-UZ"/>
        </w:rPr>
        <w:t xml:space="preserve"> алоқалари</w:t>
      </w:r>
      <w:r>
        <w:rPr>
          <w:rFonts w:ascii="Times New Roman" w:hAnsi="Times New Roman"/>
          <w:b/>
          <w:sz w:val="28"/>
          <w:lang w:val="uz-Cyrl-UZ"/>
        </w:rPr>
        <w:t xml:space="preserve"> динамикаси</w:t>
      </w:r>
    </w:p>
    <w:p w:rsidR="00C03C23" w:rsidRDefault="00C03C23" w:rsidP="00C03C23">
      <w:pPr>
        <w:spacing w:after="0" w:line="240" w:lineRule="auto"/>
        <w:ind w:firstLine="709"/>
        <w:jc w:val="center"/>
        <w:rPr>
          <w:rFonts w:ascii="Times New Roman" w:hAnsi="Times New Roman"/>
          <w:b/>
          <w:sz w:val="28"/>
          <w:lang w:val="uz-Cyrl-UZ"/>
        </w:rPr>
      </w:pPr>
    </w:p>
    <w:tbl>
      <w:tblPr>
        <w:tblStyle w:val="11"/>
        <w:tblW w:w="5000" w:type="pct"/>
        <w:tblLook w:val="04A0"/>
      </w:tblPr>
      <w:tblGrid>
        <w:gridCol w:w="1657"/>
        <w:gridCol w:w="1124"/>
        <w:gridCol w:w="1471"/>
        <w:gridCol w:w="1078"/>
        <w:gridCol w:w="1426"/>
        <w:gridCol w:w="1051"/>
        <w:gridCol w:w="1480"/>
      </w:tblGrid>
      <w:tr w:rsidR="00B5452D" w:rsidRPr="001B17F2" w:rsidTr="00B5452D">
        <w:tc>
          <w:tcPr>
            <w:tcW w:w="898" w:type="pct"/>
          </w:tcPr>
          <w:p w:rsidR="001B17F2" w:rsidRPr="001B17F2" w:rsidRDefault="001B17F2" w:rsidP="00A7651C">
            <w:pPr>
              <w:jc w:val="both"/>
              <w:rPr>
                <w:sz w:val="24"/>
                <w:szCs w:val="24"/>
                <w:lang w:val="uz-Cyrl-UZ"/>
              </w:rPr>
            </w:pPr>
            <w:r w:rsidRPr="001B17F2">
              <w:rPr>
                <w:sz w:val="24"/>
                <w:szCs w:val="24"/>
                <w:lang w:val="uz-Cyrl-UZ"/>
              </w:rPr>
              <w:t>Йиллар</w:t>
            </w:r>
          </w:p>
        </w:tc>
        <w:tc>
          <w:tcPr>
            <w:tcW w:w="611" w:type="pct"/>
          </w:tcPr>
          <w:p w:rsidR="001B17F2" w:rsidRPr="001B17F2" w:rsidRDefault="001B17F2" w:rsidP="00A7651C">
            <w:pPr>
              <w:jc w:val="center"/>
              <w:rPr>
                <w:sz w:val="24"/>
                <w:szCs w:val="24"/>
                <w:lang w:val="uz-Cyrl-UZ"/>
              </w:rPr>
            </w:pPr>
            <w:r w:rsidRPr="001B17F2">
              <w:rPr>
                <w:sz w:val="24"/>
                <w:szCs w:val="24"/>
                <w:lang w:val="uz-Cyrl-UZ"/>
              </w:rPr>
              <w:t>Экспорт</w:t>
            </w:r>
          </w:p>
        </w:tc>
        <w:tc>
          <w:tcPr>
            <w:tcW w:w="764" w:type="pct"/>
          </w:tcPr>
          <w:p w:rsidR="001B17F2" w:rsidRPr="001B17F2" w:rsidRDefault="001B17F2" w:rsidP="00B5452D">
            <w:pPr>
              <w:jc w:val="center"/>
              <w:rPr>
                <w:sz w:val="24"/>
                <w:szCs w:val="24"/>
                <w:lang w:val="uz-Cyrl-UZ"/>
              </w:rPr>
            </w:pPr>
            <w:r w:rsidRPr="001B17F2">
              <w:rPr>
                <w:sz w:val="24"/>
                <w:szCs w:val="24"/>
                <w:lang w:val="uz-Cyrl-UZ"/>
              </w:rPr>
              <w:t xml:space="preserve">Жами </w:t>
            </w:r>
            <w:r>
              <w:rPr>
                <w:sz w:val="24"/>
                <w:szCs w:val="24"/>
                <w:lang w:val="uz-Cyrl-UZ"/>
              </w:rPr>
              <w:t>экс</w:t>
            </w:r>
            <w:r w:rsidRPr="001B17F2">
              <w:rPr>
                <w:sz w:val="24"/>
                <w:szCs w:val="24"/>
                <w:lang w:val="uz-Cyrl-UZ"/>
              </w:rPr>
              <w:t>портдаги улуши</w:t>
            </w:r>
          </w:p>
        </w:tc>
        <w:tc>
          <w:tcPr>
            <w:tcW w:w="586" w:type="pct"/>
          </w:tcPr>
          <w:p w:rsidR="001B17F2" w:rsidRPr="001B17F2" w:rsidRDefault="001B17F2" w:rsidP="00A7651C">
            <w:pPr>
              <w:jc w:val="center"/>
              <w:rPr>
                <w:sz w:val="24"/>
                <w:szCs w:val="24"/>
                <w:lang w:val="uz-Cyrl-UZ"/>
              </w:rPr>
            </w:pPr>
            <w:r w:rsidRPr="001B17F2">
              <w:rPr>
                <w:sz w:val="24"/>
                <w:szCs w:val="24"/>
                <w:lang w:val="uz-Cyrl-UZ"/>
              </w:rPr>
              <w:t>Импорт</w:t>
            </w:r>
          </w:p>
        </w:tc>
        <w:tc>
          <w:tcPr>
            <w:tcW w:w="768" w:type="pct"/>
          </w:tcPr>
          <w:p w:rsidR="001B17F2" w:rsidRPr="001B17F2" w:rsidRDefault="001B17F2" w:rsidP="001B17F2">
            <w:pPr>
              <w:jc w:val="center"/>
              <w:rPr>
                <w:sz w:val="24"/>
                <w:szCs w:val="24"/>
                <w:lang w:val="uz-Cyrl-UZ"/>
              </w:rPr>
            </w:pPr>
            <w:r w:rsidRPr="001B17F2">
              <w:rPr>
                <w:sz w:val="24"/>
                <w:szCs w:val="24"/>
                <w:lang w:val="uz-Cyrl-UZ"/>
              </w:rPr>
              <w:t xml:space="preserve">Жами </w:t>
            </w:r>
            <w:r>
              <w:rPr>
                <w:sz w:val="24"/>
                <w:szCs w:val="24"/>
                <w:lang w:val="uz-Cyrl-UZ"/>
              </w:rPr>
              <w:t>им</w:t>
            </w:r>
            <w:r w:rsidRPr="001B17F2">
              <w:rPr>
                <w:sz w:val="24"/>
                <w:szCs w:val="24"/>
                <w:lang w:val="uz-Cyrl-UZ"/>
              </w:rPr>
              <w:t>портдаги</w:t>
            </w:r>
          </w:p>
          <w:p w:rsidR="001B17F2" w:rsidRPr="001B17F2" w:rsidRDefault="001B17F2" w:rsidP="001B17F2">
            <w:pPr>
              <w:jc w:val="center"/>
              <w:rPr>
                <w:sz w:val="24"/>
                <w:szCs w:val="24"/>
                <w:lang w:val="uz-Cyrl-UZ"/>
              </w:rPr>
            </w:pPr>
            <w:r w:rsidRPr="001B17F2">
              <w:rPr>
                <w:sz w:val="24"/>
                <w:szCs w:val="24"/>
                <w:lang w:val="uz-Cyrl-UZ"/>
              </w:rPr>
              <w:t>улуши</w:t>
            </w:r>
          </w:p>
        </w:tc>
        <w:tc>
          <w:tcPr>
            <w:tcW w:w="571" w:type="pct"/>
          </w:tcPr>
          <w:p w:rsidR="001B17F2" w:rsidRPr="001B17F2" w:rsidRDefault="001B17F2" w:rsidP="001B17F2">
            <w:pPr>
              <w:jc w:val="center"/>
              <w:rPr>
                <w:sz w:val="24"/>
                <w:szCs w:val="24"/>
                <w:lang w:val="uz-Cyrl-UZ"/>
              </w:rPr>
            </w:pPr>
            <w:r w:rsidRPr="001B17F2">
              <w:rPr>
                <w:sz w:val="24"/>
                <w:szCs w:val="24"/>
                <w:lang w:val="uz-Cyrl-UZ"/>
              </w:rPr>
              <w:t>Баланс</w:t>
            </w:r>
          </w:p>
        </w:tc>
        <w:tc>
          <w:tcPr>
            <w:tcW w:w="803" w:type="pct"/>
          </w:tcPr>
          <w:p w:rsidR="001B17F2" w:rsidRPr="001B17F2" w:rsidRDefault="001B17F2" w:rsidP="001B17F2">
            <w:pPr>
              <w:jc w:val="center"/>
              <w:rPr>
                <w:sz w:val="24"/>
                <w:szCs w:val="24"/>
                <w:lang w:val="uz-Cyrl-UZ"/>
              </w:rPr>
            </w:pPr>
            <w:r w:rsidRPr="001B17F2">
              <w:rPr>
                <w:sz w:val="24"/>
                <w:szCs w:val="24"/>
                <w:lang w:val="uz-Cyrl-UZ"/>
              </w:rPr>
              <w:t>Ташқи савдо айланмаси</w:t>
            </w:r>
          </w:p>
        </w:tc>
      </w:tr>
      <w:tr w:rsidR="00B5452D" w:rsidRPr="001B17F2" w:rsidTr="00B5452D">
        <w:trPr>
          <w:trHeight w:val="197"/>
        </w:trPr>
        <w:tc>
          <w:tcPr>
            <w:tcW w:w="898" w:type="pct"/>
          </w:tcPr>
          <w:p w:rsidR="001B17F2" w:rsidRPr="001B17F2" w:rsidRDefault="001B17F2" w:rsidP="00A7651C">
            <w:pPr>
              <w:jc w:val="both"/>
              <w:rPr>
                <w:sz w:val="24"/>
                <w:szCs w:val="24"/>
                <w:lang w:val="uz-Cyrl-UZ"/>
              </w:rPr>
            </w:pPr>
            <w:r>
              <w:rPr>
                <w:sz w:val="24"/>
                <w:szCs w:val="24"/>
                <w:lang w:val="uz-Cyrl-UZ"/>
              </w:rPr>
              <w:t>2000</w:t>
            </w:r>
          </w:p>
        </w:tc>
        <w:tc>
          <w:tcPr>
            <w:tcW w:w="611" w:type="pct"/>
          </w:tcPr>
          <w:p w:rsidR="001B17F2" w:rsidRPr="001B17F2" w:rsidRDefault="00BE4F2B" w:rsidP="00D57475">
            <w:pPr>
              <w:jc w:val="center"/>
              <w:rPr>
                <w:sz w:val="24"/>
                <w:szCs w:val="24"/>
                <w:lang w:val="uz-Cyrl-UZ"/>
              </w:rPr>
            </w:pPr>
            <w:r w:rsidRPr="00BE4F2B">
              <w:rPr>
                <w:sz w:val="24"/>
                <w:szCs w:val="24"/>
              </w:rPr>
              <w:t>14</w:t>
            </w:r>
            <w:r w:rsidR="00D57475">
              <w:rPr>
                <w:sz w:val="24"/>
                <w:szCs w:val="24"/>
                <w:lang w:val="uz-Cyrl-UZ"/>
              </w:rPr>
              <w:t>,</w:t>
            </w:r>
            <w:r w:rsidRPr="00BE4F2B">
              <w:rPr>
                <w:sz w:val="24"/>
                <w:szCs w:val="24"/>
              </w:rPr>
              <w:t>5</w:t>
            </w:r>
          </w:p>
        </w:tc>
        <w:tc>
          <w:tcPr>
            <w:tcW w:w="764" w:type="pct"/>
          </w:tcPr>
          <w:p w:rsidR="001B17F2" w:rsidRPr="001B17F2" w:rsidRDefault="00D57475" w:rsidP="001B17F2">
            <w:pPr>
              <w:jc w:val="center"/>
              <w:rPr>
                <w:sz w:val="24"/>
                <w:szCs w:val="24"/>
                <w:lang w:val="uz-Cyrl-UZ"/>
              </w:rPr>
            </w:pPr>
            <w:r>
              <w:rPr>
                <w:sz w:val="24"/>
                <w:szCs w:val="24"/>
                <w:lang w:val="uz-Cyrl-UZ"/>
              </w:rPr>
              <w:t>52,1</w:t>
            </w:r>
          </w:p>
        </w:tc>
        <w:tc>
          <w:tcPr>
            <w:tcW w:w="586" w:type="pct"/>
          </w:tcPr>
          <w:p w:rsidR="001B17F2" w:rsidRPr="001B17F2" w:rsidRDefault="007E7EBF" w:rsidP="00D57475">
            <w:pPr>
              <w:jc w:val="center"/>
              <w:rPr>
                <w:sz w:val="24"/>
                <w:szCs w:val="24"/>
                <w:lang w:val="uz-Cyrl-UZ"/>
              </w:rPr>
            </w:pPr>
            <w:r w:rsidRPr="007E7EBF">
              <w:rPr>
                <w:sz w:val="24"/>
                <w:szCs w:val="24"/>
              </w:rPr>
              <w:t>26</w:t>
            </w:r>
            <w:r w:rsidR="00D57475">
              <w:rPr>
                <w:sz w:val="24"/>
                <w:szCs w:val="24"/>
                <w:lang w:val="uz-Cyrl-UZ"/>
              </w:rPr>
              <w:t>,</w:t>
            </w:r>
            <w:r w:rsidRPr="007E7EBF">
              <w:rPr>
                <w:sz w:val="24"/>
                <w:szCs w:val="24"/>
              </w:rPr>
              <w:t>6</w:t>
            </w:r>
          </w:p>
        </w:tc>
        <w:tc>
          <w:tcPr>
            <w:tcW w:w="768" w:type="pct"/>
          </w:tcPr>
          <w:p w:rsidR="001B17F2" w:rsidRPr="001B17F2" w:rsidRDefault="00D57475" w:rsidP="001B17F2">
            <w:pPr>
              <w:jc w:val="center"/>
              <w:rPr>
                <w:sz w:val="24"/>
                <w:szCs w:val="24"/>
                <w:lang w:val="uz-Cyrl-UZ"/>
              </w:rPr>
            </w:pPr>
            <w:r>
              <w:rPr>
                <w:sz w:val="24"/>
                <w:szCs w:val="24"/>
                <w:lang w:val="uz-Cyrl-UZ"/>
              </w:rPr>
              <w:t>48,8</w:t>
            </w:r>
          </w:p>
        </w:tc>
        <w:tc>
          <w:tcPr>
            <w:tcW w:w="571" w:type="pct"/>
          </w:tcPr>
          <w:p w:rsidR="001B17F2" w:rsidRPr="001B17F2" w:rsidRDefault="00D57475" w:rsidP="00D57475">
            <w:pPr>
              <w:jc w:val="center"/>
              <w:rPr>
                <w:sz w:val="24"/>
                <w:szCs w:val="24"/>
                <w:lang w:val="uz-Cyrl-UZ"/>
              </w:rPr>
            </w:pPr>
            <w:r>
              <w:rPr>
                <w:sz w:val="24"/>
                <w:szCs w:val="24"/>
                <w:lang w:val="uz-Cyrl-UZ"/>
              </w:rPr>
              <w:t>-12,1</w:t>
            </w:r>
          </w:p>
        </w:tc>
        <w:tc>
          <w:tcPr>
            <w:tcW w:w="803" w:type="pct"/>
          </w:tcPr>
          <w:p w:rsidR="001B17F2" w:rsidRPr="001B17F2" w:rsidRDefault="00D57475" w:rsidP="001B17F2">
            <w:pPr>
              <w:jc w:val="center"/>
              <w:rPr>
                <w:sz w:val="24"/>
                <w:szCs w:val="24"/>
                <w:lang w:val="uz-Cyrl-UZ"/>
              </w:rPr>
            </w:pPr>
            <w:r>
              <w:rPr>
                <w:sz w:val="24"/>
                <w:szCs w:val="24"/>
                <w:lang w:val="uz-Cyrl-UZ"/>
              </w:rPr>
              <w:t>41,1</w:t>
            </w:r>
          </w:p>
        </w:tc>
      </w:tr>
      <w:tr w:rsidR="00B5452D" w:rsidRPr="001B17F2" w:rsidTr="00B5452D">
        <w:tc>
          <w:tcPr>
            <w:tcW w:w="898" w:type="pct"/>
          </w:tcPr>
          <w:p w:rsidR="001B17F2" w:rsidRPr="001B17F2" w:rsidRDefault="001B17F2" w:rsidP="00A7651C">
            <w:pPr>
              <w:jc w:val="both"/>
              <w:rPr>
                <w:sz w:val="24"/>
                <w:szCs w:val="24"/>
                <w:lang w:val="uz-Cyrl-UZ"/>
              </w:rPr>
            </w:pPr>
            <w:r w:rsidRPr="001B17F2">
              <w:rPr>
                <w:sz w:val="24"/>
                <w:szCs w:val="24"/>
                <w:lang w:val="uz-Cyrl-UZ"/>
              </w:rPr>
              <w:t>2008</w:t>
            </w:r>
          </w:p>
        </w:tc>
        <w:tc>
          <w:tcPr>
            <w:tcW w:w="611" w:type="pct"/>
          </w:tcPr>
          <w:p w:rsidR="001B17F2" w:rsidRPr="001B17F2" w:rsidRDefault="001B17F2" w:rsidP="00A7651C">
            <w:pPr>
              <w:jc w:val="center"/>
              <w:rPr>
                <w:sz w:val="24"/>
                <w:szCs w:val="24"/>
                <w:lang w:val="uz-Cyrl-UZ"/>
              </w:rPr>
            </w:pPr>
            <w:r w:rsidRPr="001B17F2">
              <w:rPr>
                <w:sz w:val="24"/>
                <w:szCs w:val="24"/>
                <w:lang w:val="uz-Cyrl-UZ"/>
              </w:rPr>
              <w:t>63,4</w:t>
            </w:r>
          </w:p>
        </w:tc>
        <w:tc>
          <w:tcPr>
            <w:tcW w:w="764" w:type="pct"/>
          </w:tcPr>
          <w:p w:rsidR="001B17F2" w:rsidRPr="001B17F2" w:rsidRDefault="00D57475" w:rsidP="001B17F2">
            <w:pPr>
              <w:jc w:val="center"/>
              <w:rPr>
                <w:sz w:val="24"/>
                <w:szCs w:val="24"/>
                <w:lang w:val="uz-Cyrl-UZ"/>
              </w:rPr>
            </w:pPr>
            <w:r>
              <w:rPr>
                <w:sz w:val="24"/>
                <w:szCs w:val="24"/>
                <w:lang w:val="uz-Cyrl-UZ"/>
              </w:rPr>
              <w:t>48,0</w:t>
            </w:r>
          </w:p>
        </w:tc>
        <w:tc>
          <w:tcPr>
            <w:tcW w:w="586" w:type="pct"/>
          </w:tcPr>
          <w:p w:rsidR="001B17F2" w:rsidRPr="001B17F2" w:rsidRDefault="001B17F2" w:rsidP="00A7651C">
            <w:pPr>
              <w:jc w:val="center"/>
              <w:rPr>
                <w:sz w:val="24"/>
                <w:szCs w:val="24"/>
                <w:lang w:val="uz-Cyrl-UZ"/>
              </w:rPr>
            </w:pPr>
            <w:r w:rsidRPr="001B17F2">
              <w:rPr>
                <w:sz w:val="24"/>
                <w:szCs w:val="24"/>
                <w:lang w:val="uz-Cyrl-UZ"/>
              </w:rPr>
              <w:t>74,3</w:t>
            </w:r>
          </w:p>
        </w:tc>
        <w:tc>
          <w:tcPr>
            <w:tcW w:w="768" w:type="pct"/>
          </w:tcPr>
          <w:p w:rsidR="001B17F2" w:rsidRPr="001B17F2" w:rsidRDefault="00D57475" w:rsidP="001B17F2">
            <w:pPr>
              <w:jc w:val="center"/>
              <w:rPr>
                <w:sz w:val="24"/>
                <w:szCs w:val="24"/>
                <w:lang w:val="uz-Cyrl-UZ"/>
              </w:rPr>
            </w:pPr>
            <w:r>
              <w:rPr>
                <w:sz w:val="24"/>
                <w:szCs w:val="24"/>
                <w:lang w:val="uz-Cyrl-UZ"/>
              </w:rPr>
              <w:t>36,8</w:t>
            </w:r>
          </w:p>
        </w:tc>
        <w:tc>
          <w:tcPr>
            <w:tcW w:w="571" w:type="pct"/>
          </w:tcPr>
          <w:p w:rsidR="001B17F2" w:rsidRPr="001B17F2" w:rsidRDefault="00D57475" w:rsidP="001B17F2">
            <w:pPr>
              <w:jc w:val="center"/>
              <w:rPr>
                <w:sz w:val="24"/>
                <w:szCs w:val="24"/>
                <w:lang w:val="uz-Cyrl-UZ"/>
              </w:rPr>
            </w:pPr>
            <w:r>
              <w:rPr>
                <w:sz w:val="24"/>
                <w:szCs w:val="24"/>
                <w:lang w:val="uz-Cyrl-UZ"/>
              </w:rPr>
              <w:t>-10,9</w:t>
            </w:r>
          </w:p>
        </w:tc>
        <w:tc>
          <w:tcPr>
            <w:tcW w:w="803" w:type="pct"/>
          </w:tcPr>
          <w:p w:rsidR="001B17F2" w:rsidRPr="001B17F2" w:rsidRDefault="001B17F2" w:rsidP="001B17F2">
            <w:pPr>
              <w:jc w:val="center"/>
              <w:rPr>
                <w:sz w:val="24"/>
                <w:szCs w:val="24"/>
                <w:lang w:val="uz-Cyrl-UZ"/>
              </w:rPr>
            </w:pPr>
            <w:r w:rsidRPr="001B17F2">
              <w:rPr>
                <w:sz w:val="24"/>
                <w:szCs w:val="24"/>
                <w:lang w:val="uz-Cyrl-UZ"/>
              </w:rPr>
              <w:t>137,7</w:t>
            </w:r>
          </w:p>
        </w:tc>
      </w:tr>
      <w:tr w:rsidR="00B5452D" w:rsidRPr="001B17F2" w:rsidTr="00B5452D">
        <w:tc>
          <w:tcPr>
            <w:tcW w:w="898" w:type="pct"/>
          </w:tcPr>
          <w:p w:rsidR="001B17F2" w:rsidRPr="001B17F2" w:rsidRDefault="001B17F2" w:rsidP="00A7651C">
            <w:pPr>
              <w:jc w:val="both"/>
              <w:rPr>
                <w:sz w:val="24"/>
                <w:szCs w:val="24"/>
                <w:lang w:val="uz-Cyrl-UZ"/>
              </w:rPr>
            </w:pPr>
            <w:r w:rsidRPr="001B17F2">
              <w:rPr>
                <w:sz w:val="24"/>
                <w:szCs w:val="24"/>
                <w:lang w:val="uz-Cyrl-UZ"/>
              </w:rPr>
              <w:t>2009</w:t>
            </w:r>
          </w:p>
        </w:tc>
        <w:tc>
          <w:tcPr>
            <w:tcW w:w="611" w:type="pct"/>
          </w:tcPr>
          <w:p w:rsidR="001B17F2" w:rsidRPr="001B17F2" w:rsidRDefault="00D57475" w:rsidP="00A7651C">
            <w:pPr>
              <w:jc w:val="center"/>
              <w:rPr>
                <w:sz w:val="24"/>
                <w:szCs w:val="24"/>
                <w:lang w:val="uz-Cyrl-UZ"/>
              </w:rPr>
            </w:pPr>
            <w:r>
              <w:rPr>
                <w:sz w:val="24"/>
                <w:szCs w:val="24"/>
                <w:lang w:val="uz-Cyrl-UZ"/>
              </w:rPr>
              <w:t>47,1</w:t>
            </w:r>
          </w:p>
        </w:tc>
        <w:tc>
          <w:tcPr>
            <w:tcW w:w="764" w:type="pct"/>
          </w:tcPr>
          <w:p w:rsidR="001B17F2" w:rsidRPr="001B17F2" w:rsidRDefault="007E7EBF" w:rsidP="001B17F2">
            <w:pPr>
              <w:jc w:val="center"/>
              <w:rPr>
                <w:sz w:val="24"/>
                <w:szCs w:val="24"/>
                <w:lang w:val="uz-Cyrl-UZ"/>
              </w:rPr>
            </w:pPr>
            <w:r>
              <w:rPr>
                <w:sz w:val="24"/>
                <w:szCs w:val="24"/>
                <w:lang w:val="uz-Cyrl-UZ"/>
              </w:rPr>
              <w:t>46,1</w:t>
            </w:r>
          </w:p>
        </w:tc>
        <w:tc>
          <w:tcPr>
            <w:tcW w:w="586" w:type="pct"/>
          </w:tcPr>
          <w:p w:rsidR="001B17F2" w:rsidRPr="001B17F2" w:rsidRDefault="00D57475" w:rsidP="00A7651C">
            <w:pPr>
              <w:jc w:val="center"/>
              <w:rPr>
                <w:sz w:val="24"/>
                <w:szCs w:val="24"/>
                <w:lang w:val="uz-Cyrl-UZ"/>
              </w:rPr>
            </w:pPr>
            <w:r>
              <w:rPr>
                <w:sz w:val="24"/>
                <w:szCs w:val="24"/>
                <w:lang w:val="uz-Cyrl-UZ"/>
              </w:rPr>
              <w:t>80,9</w:t>
            </w:r>
          </w:p>
        </w:tc>
        <w:tc>
          <w:tcPr>
            <w:tcW w:w="768" w:type="pct"/>
          </w:tcPr>
          <w:p w:rsidR="001B17F2" w:rsidRPr="001B17F2" w:rsidRDefault="007E7EBF" w:rsidP="001B17F2">
            <w:pPr>
              <w:jc w:val="center"/>
              <w:rPr>
                <w:sz w:val="24"/>
                <w:szCs w:val="24"/>
                <w:lang w:val="uz-Cyrl-UZ"/>
              </w:rPr>
            </w:pPr>
            <w:r>
              <w:rPr>
                <w:sz w:val="24"/>
                <w:szCs w:val="24"/>
                <w:lang w:val="uz-Cyrl-UZ"/>
              </w:rPr>
              <w:t>57,4</w:t>
            </w:r>
          </w:p>
        </w:tc>
        <w:tc>
          <w:tcPr>
            <w:tcW w:w="571" w:type="pct"/>
          </w:tcPr>
          <w:p w:rsidR="001B17F2" w:rsidRPr="001B17F2" w:rsidRDefault="00B5452D" w:rsidP="001B17F2">
            <w:pPr>
              <w:jc w:val="center"/>
              <w:rPr>
                <w:sz w:val="24"/>
                <w:szCs w:val="24"/>
                <w:lang w:val="uz-Cyrl-UZ"/>
              </w:rPr>
            </w:pPr>
            <w:r>
              <w:rPr>
                <w:sz w:val="24"/>
                <w:szCs w:val="24"/>
                <w:lang w:val="uz-Cyrl-UZ"/>
              </w:rPr>
              <w:t>-10,3</w:t>
            </w:r>
          </w:p>
        </w:tc>
        <w:tc>
          <w:tcPr>
            <w:tcW w:w="803" w:type="pct"/>
          </w:tcPr>
          <w:p w:rsidR="001B17F2" w:rsidRPr="001B17F2" w:rsidRDefault="00D57475" w:rsidP="001B17F2">
            <w:pPr>
              <w:jc w:val="center"/>
              <w:rPr>
                <w:sz w:val="24"/>
                <w:szCs w:val="24"/>
                <w:lang w:val="uz-Cyrl-UZ"/>
              </w:rPr>
            </w:pPr>
            <w:r>
              <w:rPr>
                <w:sz w:val="24"/>
                <w:szCs w:val="24"/>
                <w:lang w:val="uz-Cyrl-UZ"/>
              </w:rPr>
              <w:t>128</w:t>
            </w:r>
          </w:p>
        </w:tc>
      </w:tr>
      <w:tr w:rsidR="00B5452D" w:rsidRPr="001B17F2" w:rsidTr="00B5452D">
        <w:tc>
          <w:tcPr>
            <w:tcW w:w="898" w:type="pct"/>
          </w:tcPr>
          <w:p w:rsidR="001B17F2" w:rsidRPr="001B17F2" w:rsidRDefault="001B17F2" w:rsidP="00A7651C">
            <w:pPr>
              <w:jc w:val="both"/>
              <w:rPr>
                <w:sz w:val="24"/>
                <w:szCs w:val="24"/>
                <w:lang w:val="uz-Cyrl-UZ"/>
              </w:rPr>
            </w:pPr>
            <w:r w:rsidRPr="001B17F2">
              <w:rPr>
                <w:sz w:val="24"/>
                <w:szCs w:val="24"/>
                <w:lang w:val="uz-Cyrl-UZ"/>
              </w:rPr>
              <w:t>2010</w:t>
            </w:r>
          </w:p>
        </w:tc>
        <w:tc>
          <w:tcPr>
            <w:tcW w:w="611" w:type="pct"/>
          </w:tcPr>
          <w:p w:rsidR="001B17F2" w:rsidRPr="001B17F2" w:rsidRDefault="00B5452D" w:rsidP="00A7651C">
            <w:pPr>
              <w:jc w:val="center"/>
              <w:rPr>
                <w:sz w:val="24"/>
                <w:szCs w:val="24"/>
                <w:lang w:val="uz-Cyrl-UZ"/>
              </w:rPr>
            </w:pPr>
            <w:r>
              <w:rPr>
                <w:sz w:val="24"/>
                <w:szCs w:val="24"/>
                <w:lang w:val="uz-Cyrl-UZ"/>
              </w:rPr>
              <w:t>51,7</w:t>
            </w:r>
          </w:p>
        </w:tc>
        <w:tc>
          <w:tcPr>
            <w:tcW w:w="764" w:type="pct"/>
          </w:tcPr>
          <w:p w:rsidR="001B17F2" w:rsidRPr="001B17F2" w:rsidRDefault="00B5452D" w:rsidP="001B17F2">
            <w:pPr>
              <w:jc w:val="center"/>
              <w:rPr>
                <w:sz w:val="24"/>
                <w:szCs w:val="24"/>
                <w:lang w:val="uz-Cyrl-UZ"/>
              </w:rPr>
            </w:pPr>
            <w:r>
              <w:rPr>
                <w:sz w:val="24"/>
                <w:szCs w:val="24"/>
                <w:lang w:val="uz-Cyrl-UZ"/>
              </w:rPr>
              <w:t>45,4</w:t>
            </w:r>
          </w:p>
        </w:tc>
        <w:tc>
          <w:tcPr>
            <w:tcW w:w="586" w:type="pct"/>
          </w:tcPr>
          <w:p w:rsidR="001B17F2" w:rsidRPr="001B17F2" w:rsidRDefault="00B5452D" w:rsidP="00A7651C">
            <w:pPr>
              <w:jc w:val="center"/>
              <w:rPr>
                <w:sz w:val="24"/>
                <w:szCs w:val="24"/>
                <w:lang w:val="uz-Cyrl-UZ"/>
              </w:rPr>
            </w:pPr>
            <w:r>
              <w:rPr>
                <w:sz w:val="24"/>
                <w:szCs w:val="24"/>
                <w:lang w:val="uz-Cyrl-UZ"/>
              </w:rPr>
              <w:t>89,2</w:t>
            </w:r>
          </w:p>
        </w:tc>
        <w:tc>
          <w:tcPr>
            <w:tcW w:w="768" w:type="pct"/>
          </w:tcPr>
          <w:p w:rsidR="001B17F2" w:rsidRPr="001B17F2" w:rsidRDefault="00B5452D" w:rsidP="001B17F2">
            <w:pPr>
              <w:jc w:val="center"/>
              <w:rPr>
                <w:sz w:val="24"/>
                <w:szCs w:val="24"/>
                <w:lang w:val="uz-Cyrl-UZ"/>
              </w:rPr>
            </w:pPr>
            <w:r>
              <w:rPr>
                <w:sz w:val="24"/>
                <w:szCs w:val="24"/>
                <w:lang w:val="uz-Cyrl-UZ"/>
              </w:rPr>
              <w:t>48,1</w:t>
            </w:r>
          </w:p>
        </w:tc>
        <w:tc>
          <w:tcPr>
            <w:tcW w:w="571" w:type="pct"/>
          </w:tcPr>
          <w:p w:rsidR="001B17F2" w:rsidRPr="001B17F2" w:rsidRDefault="00B5452D" w:rsidP="001B17F2">
            <w:pPr>
              <w:jc w:val="center"/>
              <w:rPr>
                <w:sz w:val="24"/>
                <w:szCs w:val="24"/>
                <w:lang w:val="uz-Cyrl-UZ"/>
              </w:rPr>
            </w:pPr>
            <w:r>
              <w:rPr>
                <w:sz w:val="24"/>
                <w:szCs w:val="24"/>
                <w:lang w:val="uz-Cyrl-UZ"/>
              </w:rPr>
              <w:t>-37,5</w:t>
            </w:r>
          </w:p>
        </w:tc>
        <w:tc>
          <w:tcPr>
            <w:tcW w:w="803" w:type="pct"/>
          </w:tcPr>
          <w:p w:rsidR="001B17F2" w:rsidRPr="001B17F2" w:rsidRDefault="00B5452D" w:rsidP="001B17F2">
            <w:pPr>
              <w:jc w:val="center"/>
              <w:rPr>
                <w:sz w:val="24"/>
                <w:szCs w:val="24"/>
                <w:lang w:val="uz-Cyrl-UZ"/>
              </w:rPr>
            </w:pPr>
            <w:r>
              <w:rPr>
                <w:sz w:val="24"/>
                <w:szCs w:val="24"/>
                <w:lang w:val="uz-Cyrl-UZ"/>
              </w:rPr>
              <w:t>140,9</w:t>
            </w:r>
          </w:p>
        </w:tc>
      </w:tr>
      <w:tr w:rsidR="00B5452D" w:rsidRPr="001B17F2" w:rsidTr="00B5452D">
        <w:tc>
          <w:tcPr>
            <w:tcW w:w="898" w:type="pct"/>
          </w:tcPr>
          <w:p w:rsidR="001B17F2" w:rsidRPr="001B17F2" w:rsidRDefault="001B17F2" w:rsidP="00A7651C">
            <w:pPr>
              <w:jc w:val="both"/>
              <w:rPr>
                <w:sz w:val="24"/>
                <w:szCs w:val="24"/>
                <w:lang w:val="uz-Cyrl-UZ"/>
              </w:rPr>
            </w:pPr>
            <w:r w:rsidRPr="001B17F2">
              <w:rPr>
                <w:sz w:val="24"/>
                <w:szCs w:val="24"/>
                <w:lang w:val="uz-Cyrl-UZ"/>
              </w:rPr>
              <w:t>2011</w:t>
            </w:r>
          </w:p>
        </w:tc>
        <w:tc>
          <w:tcPr>
            <w:tcW w:w="611" w:type="pct"/>
          </w:tcPr>
          <w:p w:rsidR="001B17F2" w:rsidRPr="001B17F2" w:rsidRDefault="001B17F2" w:rsidP="00A7651C">
            <w:pPr>
              <w:jc w:val="center"/>
              <w:rPr>
                <w:sz w:val="24"/>
                <w:szCs w:val="24"/>
                <w:lang w:val="uz-Cyrl-UZ"/>
              </w:rPr>
            </w:pPr>
            <w:r w:rsidRPr="001B17F2">
              <w:rPr>
                <w:sz w:val="24"/>
                <w:szCs w:val="24"/>
                <w:lang w:val="uz-Cyrl-UZ"/>
              </w:rPr>
              <w:t>62,4</w:t>
            </w:r>
          </w:p>
        </w:tc>
        <w:tc>
          <w:tcPr>
            <w:tcW w:w="764" w:type="pct"/>
          </w:tcPr>
          <w:p w:rsidR="001B17F2" w:rsidRPr="001B17F2" w:rsidRDefault="001B17F2" w:rsidP="00A7651C">
            <w:pPr>
              <w:jc w:val="center"/>
              <w:rPr>
                <w:sz w:val="24"/>
                <w:szCs w:val="24"/>
                <w:lang w:val="uz-Cyrl-UZ"/>
              </w:rPr>
            </w:pPr>
            <w:r w:rsidRPr="001B17F2">
              <w:rPr>
                <w:sz w:val="24"/>
                <w:szCs w:val="24"/>
                <w:lang w:val="uz-Cyrl-UZ"/>
              </w:rPr>
              <w:t>46,2</w:t>
            </w:r>
          </w:p>
        </w:tc>
        <w:tc>
          <w:tcPr>
            <w:tcW w:w="586" w:type="pct"/>
          </w:tcPr>
          <w:p w:rsidR="001B17F2" w:rsidRPr="001B17F2" w:rsidRDefault="001B17F2" w:rsidP="00A7651C">
            <w:pPr>
              <w:jc w:val="center"/>
              <w:rPr>
                <w:sz w:val="24"/>
                <w:szCs w:val="24"/>
                <w:lang w:val="uz-Cyrl-UZ"/>
              </w:rPr>
            </w:pPr>
            <w:r w:rsidRPr="001B17F2">
              <w:rPr>
                <w:sz w:val="24"/>
                <w:szCs w:val="24"/>
                <w:lang w:val="uz-Cyrl-UZ"/>
              </w:rPr>
              <w:t>91,1</w:t>
            </w:r>
          </w:p>
        </w:tc>
        <w:tc>
          <w:tcPr>
            <w:tcW w:w="768" w:type="pct"/>
          </w:tcPr>
          <w:p w:rsidR="001B17F2" w:rsidRPr="001B17F2" w:rsidRDefault="00D57475" w:rsidP="001B17F2">
            <w:pPr>
              <w:jc w:val="center"/>
              <w:rPr>
                <w:sz w:val="24"/>
                <w:szCs w:val="24"/>
                <w:lang w:val="uz-Cyrl-UZ"/>
              </w:rPr>
            </w:pPr>
            <w:r>
              <w:rPr>
                <w:sz w:val="24"/>
                <w:szCs w:val="24"/>
                <w:lang w:val="uz-Cyrl-UZ"/>
              </w:rPr>
              <w:t>37,8</w:t>
            </w:r>
          </w:p>
        </w:tc>
        <w:tc>
          <w:tcPr>
            <w:tcW w:w="571" w:type="pct"/>
          </w:tcPr>
          <w:p w:rsidR="001B17F2" w:rsidRPr="001B17F2" w:rsidRDefault="00B5452D" w:rsidP="001B17F2">
            <w:pPr>
              <w:jc w:val="center"/>
              <w:rPr>
                <w:sz w:val="24"/>
                <w:szCs w:val="24"/>
                <w:lang w:val="uz-Cyrl-UZ"/>
              </w:rPr>
            </w:pPr>
            <w:r>
              <w:rPr>
                <w:sz w:val="24"/>
                <w:szCs w:val="24"/>
                <w:lang w:val="uz-Cyrl-UZ"/>
              </w:rPr>
              <w:t>-28,7</w:t>
            </w:r>
          </w:p>
        </w:tc>
        <w:tc>
          <w:tcPr>
            <w:tcW w:w="803" w:type="pct"/>
          </w:tcPr>
          <w:p w:rsidR="001B17F2" w:rsidRPr="001B17F2" w:rsidRDefault="001B17F2" w:rsidP="001B17F2">
            <w:pPr>
              <w:jc w:val="center"/>
              <w:rPr>
                <w:sz w:val="24"/>
                <w:szCs w:val="24"/>
                <w:lang w:val="uz-Cyrl-UZ"/>
              </w:rPr>
            </w:pPr>
            <w:r w:rsidRPr="001B17F2">
              <w:rPr>
                <w:sz w:val="24"/>
                <w:szCs w:val="24"/>
                <w:lang w:val="uz-Cyrl-UZ"/>
              </w:rPr>
              <w:t>153,4</w:t>
            </w:r>
          </w:p>
        </w:tc>
      </w:tr>
      <w:tr w:rsidR="00B5452D" w:rsidRPr="001B17F2" w:rsidTr="00B5452D">
        <w:tc>
          <w:tcPr>
            <w:tcW w:w="898" w:type="pct"/>
          </w:tcPr>
          <w:p w:rsidR="001B17F2" w:rsidRPr="001B17F2" w:rsidRDefault="001B17F2" w:rsidP="00A7651C">
            <w:pPr>
              <w:jc w:val="both"/>
              <w:rPr>
                <w:sz w:val="24"/>
                <w:szCs w:val="24"/>
                <w:lang w:val="uz-Cyrl-UZ"/>
              </w:rPr>
            </w:pPr>
            <w:r w:rsidRPr="001B17F2">
              <w:rPr>
                <w:sz w:val="24"/>
                <w:szCs w:val="24"/>
                <w:lang w:val="uz-Cyrl-UZ"/>
              </w:rPr>
              <w:t>2012</w:t>
            </w:r>
          </w:p>
        </w:tc>
        <w:tc>
          <w:tcPr>
            <w:tcW w:w="611" w:type="pct"/>
          </w:tcPr>
          <w:p w:rsidR="001B17F2" w:rsidRPr="001B17F2" w:rsidRDefault="001B17F2" w:rsidP="00A7651C">
            <w:pPr>
              <w:jc w:val="center"/>
              <w:rPr>
                <w:sz w:val="24"/>
                <w:szCs w:val="24"/>
                <w:lang w:val="uz-Cyrl-UZ"/>
              </w:rPr>
            </w:pPr>
            <w:r w:rsidRPr="001B17F2">
              <w:rPr>
                <w:sz w:val="24"/>
                <w:szCs w:val="24"/>
                <w:lang w:val="uz-Cyrl-UZ"/>
              </w:rPr>
              <w:t>59,4</w:t>
            </w:r>
          </w:p>
        </w:tc>
        <w:tc>
          <w:tcPr>
            <w:tcW w:w="764" w:type="pct"/>
          </w:tcPr>
          <w:p w:rsidR="001B17F2" w:rsidRPr="001B17F2" w:rsidRDefault="001B17F2" w:rsidP="00A7651C">
            <w:pPr>
              <w:jc w:val="center"/>
              <w:rPr>
                <w:sz w:val="24"/>
                <w:szCs w:val="24"/>
                <w:lang w:val="uz-Cyrl-UZ"/>
              </w:rPr>
            </w:pPr>
            <w:r w:rsidRPr="001B17F2">
              <w:rPr>
                <w:sz w:val="24"/>
                <w:szCs w:val="24"/>
                <w:lang w:val="uz-Cyrl-UZ"/>
              </w:rPr>
              <w:t>38,9</w:t>
            </w:r>
          </w:p>
        </w:tc>
        <w:tc>
          <w:tcPr>
            <w:tcW w:w="586" w:type="pct"/>
          </w:tcPr>
          <w:p w:rsidR="001B17F2" w:rsidRPr="001B17F2" w:rsidRDefault="001B17F2" w:rsidP="00A7651C">
            <w:pPr>
              <w:jc w:val="center"/>
              <w:rPr>
                <w:sz w:val="24"/>
                <w:szCs w:val="24"/>
                <w:lang w:val="uz-Cyrl-UZ"/>
              </w:rPr>
            </w:pPr>
            <w:r w:rsidRPr="001B17F2">
              <w:rPr>
                <w:sz w:val="24"/>
                <w:szCs w:val="24"/>
                <w:lang w:val="uz-Cyrl-UZ"/>
              </w:rPr>
              <w:t>87,4</w:t>
            </w:r>
          </w:p>
        </w:tc>
        <w:tc>
          <w:tcPr>
            <w:tcW w:w="768" w:type="pct"/>
          </w:tcPr>
          <w:p w:rsidR="001B17F2" w:rsidRPr="001B17F2" w:rsidRDefault="00D57475" w:rsidP="001B17F2">
            <w:pPr>
              <w:jc w:val="center"/>
              <w:rPr>
                <w:sz w:val="24"/>
                <w:szCs w:val="24"/>
                <w:lang w:val="uz-Cyrl-UZ"/>
              </w:rPr>
            </w:pPr>
            <w:r>
              <w:rPr>
                <w:sz w:val="24"/>
                <w:szCs w:val="24"/>
                <w:lang w:val="uz-Cyrl-UZ"/>
              </w:rPr>
              <w:t>36,9</w:t>
            </w:r>
          </w:p>
        </w:tc>
        <w:tc>
          <w:tcPr>
            <w:tcW w:w="571" w:type="pct"/>
          </w:tcPr>
          <w:p w:rsidR="001B17F2" w:rsidRPr="001B17F2" w:rsidRDefault="00B5452D" w:rsidP="001B17F2">
            <w:pPr>
              <w:jc w:val="center"/>
              <w:rPr>
                <w:sz w:val="24"/>
                <w:szCs w:val="24"/>
                <w:lang w:val="uz-Cyrl-UZ"/>
              </w:rPr>
            </w:pPr>
            <w:r>
              <w:rPr>
                <w:sz w:val="24"/>
                <w:szCs w:val="24"/>
                <w:lang w:val="uz-Cyrl-UZ"/>
              </w:rPr>
              <w:t>-22,5</w:t>
            </w:r>
          </w:p>
        </w:tc>
        <w:tc>
          <w:tcPr>
            <w:tcW w:w="803" w:type="pct"/>
          </w:tcPr>
          <w:p w:rsidR="001B17F2" w:rsidRPr="001B17F2" w:rsidRDefault="001B17F2" w:rsidP="001B17F2">
            <w:pPr>
              <w:jc w:val="center"/>
              <w:rPr>
                <w:sz w:val="24"/>
                <w:szCs w:val="24"/>
                <w:lang w:val="uz-Cyrl-UZ"/>
              </w:rPr>
            </w:pPr>
            <w:r w:rsidRPr="001B17F2">
              <w:rPr>
                <w:sz w:val="24"/>
                <w:szCs w:val="24"/>
                <w:lang w:val="uz-Cyrl-UZ"/>
              </w:rPr>
              <w:t>146,6</w:t>
            </w:r>
          </w:p>
        </w:tc>
      </w:tr>
      <w:tr w:rsidR="00B5452D" w:rsidRPr="001B17F2" w:rsidTr="00B5452D">
        <w:tc>
          <w:tcPr>
            <w:tcW w:w="898" w:type="pct"/>
          </w:tcPr>
          <w:p w:rsidR="001B17F2" w:rsidRPr="00D57475" w:rsidRDefault="001B17F2" w:rsidP="00D57475">
            <w:pPr>
              <w:jc w:val="both"/>
              <w:rPr>
                <w:sz w:val="24"/>
                <w:szCs w:val="24"/>
                <w:lang w:val="en-US"/>
              </w:rPr>
            </w:pPr>
            <w:r w:rsidRPr="001B17F2">
              <w:rPr>
                <w:sz w:val="24"/>
                <w:szCs w:val="24"/>
                <w:lang w:val="uz-Cyrl-UZ"/>
              </w:rPr>
              <w:t xml:space="preserve">2012 йилда 2000 йилга нисбатан, </w:t>
            </w:r>
            <w:r w:rsidR="00D57475">
              <w:rPr>
                <w:sz w:val="24"/>
                <w:szCs w:val="24"/>
                <w:lang w:val="uz-Cyrl-UZ"/>
              </w:rPr>
              <w:t xml:space="preserve">%, </w:t>
            </w:r>
            <w:r w:rsidR="00D57475">
              <w:rPr>
                <w:sz w:val="24"/>
                <w:szCs w:val="24"/>
                <w:lang w:val="en-US"/>
              </w:rPr>
              <w:t xml:space="preserve">+,- </w:t>
            </w:r>
          </w:p>
        </w:tc>
        <w:tc>
          <w:tcPr>
            <w:tcW w:w="611" w:type="pct"/>
          </w:tcPr>
          <w:p w:rsidR="001B17F2" w:rsidRPr="001B17F2" w:rsidRDefault="00D57475" w:rsidP="00D57475">
            <w:pPr>
              <w:jc w:val="center"/>
              <w:rPr>
                <w:sz w:val="24"/>
                <w:szCs w:val="24"/>
                <w:lang w:val="uz-Cyrl-UZ"/>
              </w:rPr>
            </w:pPr>
            <w:r>
              <w:rPr>
                <w:sz w:val="24"/>
                <w:szCs w:val="24"/>
                <w:lang w:val="uz-Cyrl-UZ"/>
              </w:rPr>
              <w:t>409,6</w:t>
            </w:r>
          </w:p>
        </w:tc>
        <w:tc>
          <w:tcPr>
            <w:tcW w:w="764" w:type="pct"/>
          </w:tcPr>
          <w:p w:rsidR="001B17F2" w:rsidRPr="00D57475" w:rsidRDefault="00D57475" w:rsidP="00D57475">
            <w:pPr>
              <w:jc w:val="center"/>
              <w:rPr>
                <w:sz w:val="24"/>
                <w:szCs w:val="24"/>
                <w:lang w:val="en-US"/>
              </w:rPr>
            </w:pPr>
            <w:r>
              <w:rPr>
                <w:sz w:val="24"/>
                <w:szCs w:val="24"/>
                <w:lang w:val="en-US"/>
              </w:rPr>
              <w:t>-1</w:t>
            </w:r>
            <w:r>
              <w:rPr>
                <w:sz w:val="24"/>
                <w:szCs w:val="24"/>
                <w:lang w:val="uz-Cyrl-UZ"/>
              </w:rPr>
              <w:t>3,</w:t>
            </w:r>
            <w:r>
              <w:rPr>
                <w:sz w:val="24"/>
                <w:szCs w:val="24"/>
                <w:lang w:val="en-US"/>
              </w:rPr>
              <w:t>2</w:t>
            </w:r>
          </w:p>
        </w:tc>
        <w:tc>
          <w:tcPr>
            <w:tcW w:w="586" w:type="pct"/>
          </w:tcPr>
          <w:p w:rsidR="001B17F2" w:rsidRPr="001B17F2" w:rsidRDefault="00D57475" w:rsidP="001B17F2">
            <w:pPr>
              <w:jc w:val="center"/>
              <w:rPr>
                <w:sz w:val="24"/>
                <w:szCs w:val="24"/>
                <w:lang w:val="uz-Cyrl-UZ"/>
              </w:rPr>
            </w:pPr>
            <w:r>
              <w:rPr>
                <w:sz w:val="24"/>
                <w:szCs w:val="24"/>
                <w:lang w:val="uz-Cyrl-UZ"/>
              </w:rPr>
              <w:t>328,6</w:t>
            </w:r>
          </w:p>
        </w:tc>
        <w:tc>
          <w:tcPr>
            <w:tcW w:w="768" w:type="pct"/>
          </w:tcPr>
          <w:p w:rsidR="001B17F2" w:rsidRPr="001B17F2" w:rsidRDefault="00D57475" w:rsidP="001B17F2">
            <w:pPr>
              <w:jc w:val="center"/>
              <w:rPr>
                <w:sz w:val="24"/>
                <w:szCs w:val="24"/>
                <w:lang w:val="uz-Cyrl-UZ"/>
              </w:rPr>
            </w:pPr>
            <w:r>
              <w:rPr>
                <w:sz w:val="24"/>
                <w:szCs w:val="24"/>
                <w:lang w:val="uz-Cyrl-UZ"/>
              </w:rPr>
              <w:t>-11,9</w:t>
            </w:r>
          </w:p>
        </w:tc>
        <w:tc>
          <w:tcPr>
            <w:tcW w:w="571" w:type="pct"/>
          </w:tcPr>
          <w:p w:rsidR="001B17F2" w:rsidRPr="001B17F2" w:rsidRDefault="00B5452D" w:rsidP="001B17F2">
            <w:pPr>
              <w:jc w:val="center"/>
              <w:rPr>
                <w:sz w:val="24"/>
                <w:szCs w:val="24"/>
                <w:lang w:val="uz-Cyrl-UZ"/>
              </w:rPr>
            </w:pPr>
            <w:r>
              <w:rPr>
                <w:sz w:val="24"/>
                <w:szCs w:val="24"/>
                <w:lang w:val="uz-Cyrl-UZ"/>
              </w:rPr>
              <w:t>-</w:t>
            </w:r>
          </w:p>
        </w:tc>
        <w:tc>
          <w:tcPr>
            <w:tcW w:w="803" w:type="pct"/>
          </w:tcPr>
          <w:p w:rsidR="001B17F2" w:rsidRPr="001B17F2" w:rsidRDefault="00B5452D" w:rsidP="001B17F2">
            <w:pPr>
              <w:jc w:val="center"/>
              <w:rPr>
                <w:sz w:val="24"/>
                <w:szCs w:val="24"/>
                <w:lang w:val="uz-Cyrl-UZ"/>
              </w:rPr>
            </w:pPr>
            <w:r>
              <w:rPr>
                <w:sz w:val="24"/>
                <w:szCs w:val="24"/>
                <w:lang w:val="uz-Cyrl-UZ"/>
              </w:rPr>
              <w:t>356,7</w:t>
            </w:r>
          </w:p>
        </w:tc>
      </w:tr>
    </w:tbl>
    <w:p w:rsidR="00F14C2C" w:rsidRPr="00C03C23" w:rsidRDefault="00F14C2C" w:rsidP="00C03C23">
      <w:pPr>
        <w:spacing w:after="0" w:line="240" w:lineRule="auto"/>
        <w:ind w:firstLine="709"/>
        <w:jc w:val="both"/>
        <w:rPr>
          <w:b/>
          <w:sz w:val="24"/>
          <w:szCs w:val="24"/>
          <w:lang w:val="uz-Cyrl-UZ"/>
        </w:rPr>
      </w:pPr>
      <w:r w:rsidRPr="00C03C23">
        <w:rPr>
          <w:rFonts w:ascii="Times New Roman" w:hAnsi="Times New Roman"/>
          <w:b/>
          <w:sz w:val="24"/>
          <w:szCs w:val="24"/>
          <w:lang w:val="uz-Cyrl-UZ"/>
        </w:rPr>
        <w:t>Манба:</w:t>
      </w:r>
      <w:r w:rsidRPr="00C03C23">
        <w:rPr>
          <w:rFonts w:ascii="TrebuchetMS,Bold" w:hAnsi="TrebuchetMS,Bold" w:cs="TrebuchetMS,Bold"/>
          <w:b/>
          <w:bCs/>
          <w:color w:val="003365"/>
          <w:sz w:val="24"/>
          <w:szCs w:val="24"/>
          <w:lang w:val="uz-Cyrl-UZ"/>
        </w:rPr>
        <w:t xml:space="preserve"> </w:t>
      </w:r>
      <w:r w:rsidRPr="00C03C23">
        <w:rPr>
          <w:rFonts w:ascii="Times New Roman" w:hAnsi="Times New Roman"/>
          <w:b/>
          <w:bCs/>
          <w:sz w:val="24"/>
          <w:szCs w:val="24"/>
          <w:lang w:val="uz-Cyrl-UZ"/>
        </w:rPr>
        <w:t>EU Bilateral Trade and Trade with the World. DG Trade Statistics.2012.</w:t>
      </w:r>
    </w:p>
    <w:p w:rsidR="00C03C23" w:rsidRDefault="00C03C23" w:rsidP="00F14C2C">
      <w:pPr>
        <w:spacing w:after="0" w:line="360" w:lineRule="auto"/>
        <w:ind w:firstLine="709"/>
        <w:jc w:val="both"/>
        <w:rPr>
          <w:rFonts w:ascii="Times New Roman" w:hAnsi="Times New Roman"/>
          <w:sz w:val="28"/>
          <w:lang w:val="uz-Cyrl-UZ"/>
        </w:rPr>
      </w:pPr>
    </w:p>
    <w:p w:rsidR="00181487" w:rsidRPr="003D01E7" w:rsidRDefault="00181487" w:rsidP="00181487">
      <w:pPr>
        <w:spacing w:after="0" w:line="360" w:lineRule="auto"/>
        <w:ind w:firstLine="720"/>
        <w:jc w:val="both"/>
        <w:rPr>
          <w:rFonts w:ascii="Times New Roman" w:eastAsia="Times New Roman" w:hAnsi="Times New Roman" w:cs="Times New Roman"/>
          <w:sz w:val="28"/>
          <w:szCs w:val="20"/>
          <w:lang w:val="uz-Cyrl-UZ"/>
        </w:rPr>
      </w:pPr>
      <w:r w:rsidRPr="003D01E7">
        <w:rPr>
          <w:rFonts w:ascii="Times New Roman" w:eastAsia="Times New Roman" w:hAnsi="Times New Roman" w:cs="Times New Roman"/>
          <w:color w:val="000000"/>
          <w:sz w:val="28"/>
          <w:szCs w:val="28"/>
          <w:lang w:val="uz-Cyrl-UZ"/>
        </w:rPr>
        <w:t xml:space="preserve">1996 йил 1 январдан бошлаб Туркиянинг Европа Иттифоқи билан Божхона Иттифоқи тўғрисидаги шартномани имзолаши Туркиянинг Европа Иттифоқи мамлакатларига экспортини сезиларли даражада ошишига олиб келди. </w:t>
      </w:r>
      <w:r w:rsidRPr="003D01E7">
        <w:rPr>
          <w:rFonts w:ascii="Times New Roman" w:eastAsia="Times New Roman" w:hAnsi="Times New Roman" w:cs="Times New Roman"/>
          <w:sz w:val="28"/>
          <w:szCs w:val="20"/>
          <w:lang w:val="uz-Cyrl-UZ"/>
        </w:rPr>
        <w:t>Европа Иттифоқи билан Божхона Иттифоқининг имзоланиши натижасида Туркия Республикаси компаниялари Европа бозорларида фаол ишлаш имкониятига эга бўлдилар. Айни вақтда Туркияда фаолият юритаётган хорижий инвесторларда кейинчалик Европа бозорларида тўсиқларсиз сотиш учун ишлаб чиқариш турларини ташкил этишга қўшимча рағбат пайдо бўлди. Қишлоқ хўжалиги маҳсулотлари савдосида эса айрим товар турлари бўйича туркиялик товар етказиб берувчиларга квота кенгайтирилди, айрим товар турлари эса божхона тўловларисиз сотил</w:t>
      </w:r>
      <w:r>
        <w:rPr>
          <w:rFonts w:ascii="Times New Roman" w:eastAsia="Times New Roman" w:hAnsi="Times New Roman" w:cs="Times New Roman"/>
          <w:sz w:val="28"/>
          <w:szCs w:val="20"/>
          <w:lang w:val="uz-Cyrl-UZ"/>
        </w:rPr>
        <w:t>а бошланди</w:t>
      </w:r>
      <w:r w:rsidRPr="003D01E7">
        <w:rPr>
          <w:rFonts w:ascii="Times New Roman" w:eastAsia="Times New Roman" w:hAnsi="Times New Roman" w:cs="Times New Roman"/>
          <w:sz w:val="28"/>
          <w:szCs w:val="20"/>
          <w:lang w:val="uz-Cyrl-UZ"/>
        </w:rPr>
        <w:t>.</w:t>
      </w:r>
    </w:p>
    <w:p w:rsidR="00181487" w:rsidRDefault="00181487" w:rsidP="00181487">
      <w:pPr>
        <w:spacing w:after="0" w:line="360" w:lineRule="auto"/>
        <w:ind w:firstLine="709"/>
        <w:jc w:val="both"/>
        <w:rPr>
          <w:rFonts w:ascii="Times New Roman" w:hAnsi="Times New Roman"/>
          <w:sz w:val="28"/>
          <w:lang w:val="uz-Cyrl-UZ"/>
        </w:rPr>
      </w:pPr>
      <w:r w:rsidRPr="003D01E7">
        <w:rPr>
          <w:rFonts w:ascii="Times New Roman" w:eastAsia="Times New Roman" w:hAnsi="Times New Roman" w:cs="Times New Roman"/>
          <w:sz w:val="28"/>
          <w:szCs w:val="20"/>
          <w:lang w:val="uz-Cyrl-UZ"/>
        </w:rPr>
        <w:lastRenderedPageBreak/>
        <w:t xml:space="preserve">Ғарбий Европа мамлакатларига Туркиядан асосан тўқимачилик маҳсулотлари экспорт қилинар эди. </w:t>
      </w:r>
      <w:r w:rsidRPr="003D01E7">
        <w:rPr>
          <w:rFonts w:ascii="Times New Roman" w:eastAsia="Times New Roman" w:hAnsi="Times New Roman" w:cs="Times New Roman"/>
          <w:color w:val="000000"/>
          <w:sz w:val="28"/>
          <w:szCs w:val="28"/>
          <w:lang w:val="uz-Cyrl-UZ"/>
        </w:rPr>
        <w:t>Аммо сўнгги йилларда Туркиянинг Европа Иттифоқига экспортининг товар таркибида сезиларли даражада сифат ўзгаришлари юз бермоқда. Хусусан, экспорт таркибида юқори технологиялга асосланган товарлар – электрик ва электрон ускуналар ҳамда механизмлар, шунингдек автомобиль саноати маҳсулотлари улуши ўсмоқда. Шунингдек, саноат маҳсулотларининг бозор улуши ҳам ортмоқда.</w:t>
      </w:r>
    </w:p>
    <w:p w:rsidR="005B05EC" w:rsidRDefault="005B05EC" w:rsidP="00F14C2C">
      <w:pPr>
        <w:spacing w:after="0" w:line="360" w:lineRule="auto"/>
        <w:ind w:firstLine="709"/>
        <w:jc w:val="both"/>
        <w:rPr>
          <w:rFonts w:ascii="Times New Roman" w:hAnsi="Times New Roman"/>
          <w:sz w:val="28"/>
          <w:lang w:val="uz-Cyrl-UZ"/>
        </w:rPr>
      </w:pPr>
      <w:r>
        <w:rPr>
          <w:rFonts w:ascii="Times New Roman" w:hAnsi="Times New Roman"/>
          <w:sz w:val="28"/>
          <w:lang w:val="uz-Cyrl-UZ"/>
        </w:rPr>
        <w:t>Шуни алоҳида таъкидлаш лозимки, гарчи Туркия ва Европа Иттифоқи мамлакатлари ўртасидаги савдо алоқалари юқори суръатларда ўсаётган бўлса-да, Европа Иттифоқининг Туркия ташқи савдосидаги улуши пасайиш тенденциясига эга бўлмоқда. Таҳлиллар шуни кўрсатадики, 2000 йилда Туркия экспортида Европа Иттифоқининг улуши 52,</w:t>
      </w:r>
      <w:r w:rsidR="002050B4">
        <w:rPr>
          <w:rFonts w:ascii="Times New Roman" w:hAnsi="Times New Roman"/>
          <w:sz w:val="28"/>
          <w:lang w:val="uz-Cyrl-UZ"/>
        </w:rPr>
        <w:t>1</w:t>
      </w:r>
      <w:r>
        <w:rPr>
          <w:rFonts w:ascii="Times New Roman" w:hAnsi="Times New Roman"/>
          <w:sz w:val="28"/>
          <w:lang w:val="uz-Cyrl-UZ"/>
        </w:rPr>
        <w:t xml:space="preserve"> фоизни ташкил этган бўлса, 2012 йилга келиб бу кўрсаткич 38,9 фоизга тенг бўлди.</w:t>
      </w:r>
      <w:r w:rsidR="002050B4">
        <w:rPr>
          <w:rFonts w:ascii="Times New Roman" w:hAnsi="Times New Roman"/>
          <w:sz w:val="28"/>
          <w:lang w:val="uz-Cyrl-UZ"/>
        </w:rPr>
        <w:t xml:space="preserve"> Импорт бўйича бу кўрсаткич 48,8 фоиздан 36,9 фоизгача пасайган.</w:t>
      </w:r>
    </w:p>
    <w:p w:rsidR="002050B4" w:rsidRDefault="002050B4" w:rsidP="002050B4">
      <w:pPr>
        <w:spacing w:after="0" w:line="360" w:lineRule="auto"/>
        <w:ind w:firstLine="709"/>
        <w:jc w:val="both"/>
        <w:rPr>
          <w:rFonts w:ascii="Times New Roman" w:hAnsi="Times New Roman"/>
          <w:sz w:val="28"/>
          <w:lang w:val="uz-Cyrl-UZ"/>
        </w:rPr>
      </w:pPr>
      <w:r>
        <w:rPr>
          <w:rFonts w:ascii="Times New Roman" w:hAnsi="Times New Roman"/>
          <w:sz w:val="28"/>
          <w:lang w:val="uz-Cyrl-UZ"/>
        </w:rPr>
        <w:t xml:space="preserve">Туркия ташқи савдосида Европа Иттифоқи улушининг пасайиши турк маҳсулотларига хизмат кўрсатиш бозорлари таркибида ўзгаришлар юз берганлиги билан изоҳланади. Хусусан, сўнгги йилларда Яқин ва Ўрта Шарқ минтақаси мамлакатларига экспорт ҳажми ҳам, импорт ҳажми ҳам сезиларли даражада ўсди. Таҳлиллар шуни кўрсатадики, 2007-2012 йиллар давомида Туркиядан ушбу минтақа мамлакатларига экспорт ҳажми 2 баробардан кўпроққа ошиб, </w:t>
      </w:r>
      <w:r w:rsidR="00181487">
        <w:rPr>
          <w:rFonts w:ascii="Times New Roman" w:hAnsi="Times New Roman"/>
          <w:sz w:val="28"/>
          <w:lang w:val="uz-Cyrl-UZ"/>
        </w:rPr>
        <w:t xml:space="preserve">ушбу мамлакатларнинг </w:t>
      </w:r>
      <w:r>
        <w:rPr>
          <w:rFonts w:ascii="Times New Roman" w:hAnsi="Times New Roman"/>
          <w:sz w:val="28"/>
          <w:lang w:val="uz-Cyrl-UZ"/>
        </w:rPr>
        <w:t>жами экспорт</w:t>
      </w:r>
      <w:r w:rsidR="00181487">
        <w:rPr>
          <w:rFonts w:ascii="Times New Roman" w:hAnsi="Times New Roman"/>
          <w:sz w:val="28"/>
          <w:lang w:val="uz-Cyrl-UZ"/>
        </w:rPr>
        <w:t>даги улуши</w:t>
      </w:r>
      <w:r>
        <w:rPr>
          <w:rFonts w:ascii="Times New Roman" w:hAnsi="Times New Roman"/>
          <w:sz w:val="28"/>
          <w:lang w:val="uz-Cyrl-UZ"/>
        </w:rPr>
        <w:t xml:space="preserve"> 26 фоизни ташкил этди.</w:t>
      </w:r>
    </w:p>
    <w:p w:rsidR="00181487" w:rsidRDefault="00181487" w:rsidP="002050B4">
      <w:pPr>
        <w:spacing w:after="0" w:line="360" w:lineRule="auto"/>
        <w:ind w:firstLine="709"/>
        <w:jc w:val="both"/>
        <w:rPr>
          <w:rFonts w:ascii="Times New Roman" w:hAnsi="Times New Roman"/>
          <w:sz w:val="28"/>
          <w:lang w:val="uz-Cyrl-UZ"/>
        </w:rPr>
      </w:pPr>
      <w:r>
        <w:rPr>
          <w:rFonts w:ascii="Times New Roman" w:hAnsi="Times New Roman"/>
          <w:sz w:val="28"/>
          <w:lang w:val="uz-Cyrl-UZ"/>
        </w:rPr>
        <w:t>Туркия ва Европа Иттифоқи мамлакатлари ўртасидаги ўзаро савдо алоқаларининг ўзига хос хусусиятларидан бири шундан иборатки, унда Туркия учун салбий сальдо ҳукм сурмоқда. Таҳлиллар шундан далолат берадики, 2000 йилда Туркия ва Европа Иттифоқи ўртасидаги ўзаро савдо алоқаларида Туркия учун 12,1 млрд. долларлик салбий сальдо шаклланган бўлса, 2012 йилга келиб бу кўрсаткич 22,5 млрд. долларга етди.</w:t>
      </w:r>
    </w:p>
    <w:p w:rsidR="00181487" w:rsidRDefault="00181487" w:rsidP="002050B4">
      <w:pPr>
        <w:spacing w:after="0" w:line="360" w:lineRule="auto"/>
        <w:ind w:firstLine="709"/>
        <w:jc w:val="both"/>
        <w:rPr>
          <w:rFonts w:ascii="Times New Roman" w:hAnsi="Times New Roman"/>
          <w:sz w:val="28"/>
          <w:lang w:val="uz-Cyrl-UZ"/>
        </w:rPr>
      </w:pPr>
      <w:r>
        <w:rPr>
          <w:rFonts w:ascii="Times New Roman" w:hAnsi="Times New Roman"/>
          <w:sz w:val="28"/>
          <w:lang w:val="uz-Cyrl-UZ"/>
        </w:rPr>
        <w:lastRenderedPageBreak/>
        <w:t>Юқоридаги қисқача таҳлил натижаларидан шундай хулоса чиқариш мумкинки, Туркия ва Европа Иттифоқи мамлакатлари ўртасидаги ўзаро савдо алоқаларига қуйидаги омиллар фаол таъсир кўрсатмоқда:</w:t>
      </w:r>
    </w:p>
    <w:p w:rsidR="00181487" w:rsidRDefault="00181487" w:rsidP="002050B4">
      <w:pPr>
        <w:spacing w:after="0" w:line="360" w:lineRule="auto"/>
        <w:ind w:firstLine="709"/>
        <w:jc w:val="both"/>
        <w:rPr>
          <w:rFonts w:ascii="Times New Roman" w:hAnsi="Times New Roman"/>
          <w:sz w:val="28"/>
          <w:lang w:val="uz-Cyrl-UZ"/>
        </w:rPr>
      </w:pPr>
      <w:r>
        <w:rPr>
          <w:rFonts w:ascii="Times New Roman" w:hAnsi="Times New Roman"/>
          <w:sz w:val="28"/>
          <w:lang w:val="uz-Cyrl-UZ"/>
        </w:rPr>
        <w:t>- Туркияда ишлаб чиқарилаётган товарларнинг нарх бўйича рақобатбардошлик даражасининг юқорилиги. Маълумки, Европа Иттифоқи мамлакатларида ишчи кучи қийматининг юқорилиги ушбу мамлакатларда ишлаб чиқарилаётган маҳсулотлар нархига ўз таъсирини кўрсатади. Айни вақтда ишчи кучи нисбатан арзон бўлган Туркияда маҳсулотлар ишлаб чиқариш таннархи Европа Иттифоқига нисбатан сезиларли даражада паст;</w:t>
      </w:r>
    </w:p>
    <w:p w:rsidR="00181487" w:rsidRDefault="00181487" w:rsidP="002050B4">
      <w:pPr>
        <w:spacing w:after="0" w:line="360" w:lineRule="auto"/>
        <w:ind w:firstLine="709"/>
        <w:jc w:val="both"/>
        <w:rPr>
          <w:rFonts w:ascii="Times New Roman" w:hAnsi="Times New Roman"/>
          <w:sz w:val="28"/>
          <w:lang w:val="uz-Cyrl-UZ"/>
        </w:rPr>
      </w:pPr>
      <w:r>
        <w:rPr>
          <w:rFonts w:ascii="Times New Roman" w:hAnsi="Times New Roman"/>
          <w:sz w:val="28"/>
          <w:lang w:val="uz-Cyrl-UZ"/>
        </w:rPr>
        <w:t xml:space="preserve">- Туркия маҳсулотларига хизмат кўрсатиш бозорлари таркибида юз бераётган ўзгаришлар. </w:t>
      </w:r>
      <w:r w:rsidR="00FC67F8">
        <w:rPr>
          <w:rFonts w:ascii="Times New Roman" w:hAnsi="Times New Roman"/>
          <w:sz w:val="28"/>
          <w:lang w:val="uz-Cyrl-UZ"/>
        </w:rPr>
        <w:t>Сўнгги йилларда Туркия ўз маҳсулотларини Европага сотишдан кўра Яқин ва Ўрта Шарқ мамлакатларига сотишни афзал билмоқда. Бу минтақа мамлакатларида аҳоли тўлов қобилиятининг юқорилиги ва географик жиҳатдан қулай жойлашганлиги Туркия ва Яқин Шарқ мамлакатлари ўртасидаги савдо алоқаларининг юқори суръатларда ўсишига олиб келмоқда;</w:t>
      </w:r>
    </w:p>
    <w:p w:rsidR="00B839A4" w:rsidRDefault="00FC67F8" w:rsidP="002050B4">
      <w:pPr>
        <w:spacing w:after="0" w:line="360" w:lineRule="auto"/>
        <w:ind w:firstLine="709"/>
        <w:jc w:val="both"/>
        <w:rPr>
          <w:rFonts w:ascii="Times New Roman" w:hAnsi="Times New Roman"/>
          <w:sz w:val="28"/>
          <w:lang w:val="uz-Cyrl-UZ"/>
        </w:rPr>
      </w:pPr>
      <w:r>
        <w:rPr>
          <w:rFonts w:ascii="Times New Roman" w:hAnsi="Times New Roman"/>
          <w:sz w:val="28"/>
          <w:lang w:val="uz-Cyrl-UZ"/>
        </w:rPr>
        <w:t xml:space="preserve">- </w:t>
      </w:r>
      <w:r w:rsidR="00B839A4">
        <w:rPr>
          <w:rFonts w:ascii="Times New Roman" w:hAnsi="Times New Roman"/>
          <w:sz w:val="28"/>
          <w:lang w:val="uz-Cyrl-UZ"/>
        </w:rPr>
        <w:t>модернизация шароитида рақобатбардош маҳсулотлар ишлаб чиқаришнинг янги техника ва технологияларнинг ишлаб чиқаришга кенг миқёсда жалб этилишига, илғор бошқарув усулларини хўжаликлар фаолиятига татбиқ этилишига боғлиқ эканлиги ва бундай ускуналар ва бошқарув тажрибасини фақат ривожланган мамлакатлар, шу жумладан Европа Иттифоқидан сотиб олиш мумкинлиги. Бу ҳолат ўз навбатида Туркия ва Европа Иттифоқи мамлакатлари ўртасидаги савдо алоқалари ривожланишига ижобий таъсир кўрсатади.</w:t>
      </w:r>
    </w:p>
    <w:p w:rsidR="00493A36" w:rsidRDefault="00493A36" w:rsidP="00753D37">
      <w:pPr>
        <w:spacing w:after="0" w:line="360" w:lineRule="auto"/>
        <w:ind w:firstLine="709"/>
        <w:jc w:val="center"/>
        <w:rPr>
          <w:rFonts w:ascii="Times New Roman" w:eastAsia="Times New Roman" w:hAnsi="Times New Roman" w:cs="Times New Roman"/>
          <w:b/>
          <w:sz w:val="28"/>
          <w:lang w:val="uz-Cyrl-UZ"/>
        </w:rPr>
      </w:pPr>
    </w:p>
    <w:p w:rsidR="00493A36" w:rsidRDefault="00493A36">
      <w:pPr>
        <w:rPr>
          <w:rFonts w:ascii="Times New Roman" w:eastAsia="Times New Roman" w:hAnsi="Times New Roman" w:cs="Times New Roman"/>
          <w:b/>
          <w:sz w:val="28"/>
          <w:lang w:val="uz-Cyrl-UZ"/>
        </w:rPr>
      </w:pPr>
      <w:r>
        <w:rPr>
          <w:rFonts w:ascii="Times New Roman" w:eastAsia="Times New Roman" w:hAnsi="Times New Roman" w:cs="Times New Roman"/>
          <w:b/>
          <w:sz w:val="28"/>
          <w:lang w:val="uz-Cyrl-UZ"/>
        </w:rPr>
        <w:br w:type="page"/>
      </w:r>
    </w:p>
    <w:p w:rsidR="00753D37" w:rsidRPr="00753D37" w:rsidRDefault="007F2FF7" w:rsidP="00753D37">
      <w:pPr>
        <w:spacing w:after="0" w:line="360" w:lineRule="auto"/>
        <w:ind w:firstLine="709"/>
        <w:jc w:val="center"/>
        <w:rPr>
          <w:rFonts w:ascii="Times New Roman" w:eastAsia="Times New Roman" w:hAnsi="Times New Roman" w:cs="Times New Roman"/>
          <w:b/>
          <w:sz w:val="28"/>
          <w:lang w:val="uz-Cyrl-UZ"/>
        </w:rPr>
      </w:pPr>
      <w:r>
        <w:rPr>
          <w:rFonts w:ascii="Times New Roman" w:eastAsia="Times New Roman" w:hAnsi="Times New Roman" w:cs="Times New Roman"/>
          <w:b/>
          <w:sz w:val="28"/>
          <w:lang w:val="uz-Cyrl-UZ"/>
        </w:rPr>
        <w:lastRenderedPageBreak/>
        <w:t>3</w:t>
      </w:r>
      <w:r w:rsidR="00753D37" w:rsidRPr="00953C54">
        <w:rPr>
          <w:rFonts w:ascii="Times New Roman" w:eastAsia="Times New Roman" w:hAnsi="Times New Roman" w:cs="Times New Roman"/>
          <w:b/>
          <w:sz w:val="28"/>
          <w:lang w:val="uz-Cyrl-UZ"/>
        </w:rPr>
        <w:t>. Туркия ва Европа Иттифоқи ўртасидаги ўзаро савдо алоқалари таркибидаги ўзгаришлар</w:t>
      </w:r>
    </w:p>
    <w:p w:rsidR="002C733E" w:rsidRDefault="002C733E" w:rsidP="002C733E">
      <w:pPr>
        <w:spacing w:after="0" w:line="360" w:lineRule="auto"/>
        <w:ind w:firstLine="709"/>
        <w:jc w:val="both"/>
        <w:rPr>
          <w:rFonts w:ascii="Times New Roman" w:eastAsia="Times New Roman" w:hAnsi="Times New Roman" w:cs="Times New Roman"/>
          <w:sz w:val="28"/>
          <w:szCs w:val="20"/>
          <w:lang w:val="uz-Cyrl-UZ"/>
        </w:rPr>
      </w:pPr>
    </w:p>
    <w:p w:rsidR="00181487" w:rsidRDefault="002C733E" w:rsidP="002C733E">
      <w:pPr>
        <w:spacing w:after="0" w:line="360" w:lineRule="auto"/>
        <w:ind w:firstLine="709"/>
        <w:jc w:val="both"/>
        <w:rPr>
          <w:rFonts w:ascii="Times New Roman" w:eastAsia="Times New Roman" w:hAnsi="Times New Roman" w:cs="Times New Roman"/>
          <w:sz w:val="28"/>
          <w:szCs w:val="20"/>
          <w:lang w:val="uz-Cyrl-UZ"/>
        </w:rPr>
      </w:pPr>
      <w:r w:rsidRPr="003D18B7">
        <w:rPr>
          <w:rFonts w:ascii="Times New Roman" w:eastAsia="Times New Roman" w:hAnsi="Times New Roman" w:cs="Times New Roman"/>
          <w:sz w:val="28"/>
          <w:szCs w:val="20"/>
          <w:lang w:val="uz-Cyrl-UZ"/>
        </w:rPr>
        <w:t xml:space="preserve">Ташқи савдо самарадорлигини ошириш, экспорт таркибини диверсификациялаш ва импорт таркибини такомиллаштириш </w:t>
      </w:r>
      <w:r>
        <w:rPr>
          <w:rFonts w:ascii="Times New Roman" w:eastAsia="Times New Roman" w:hAnsi="Times New Roman" w:cs="Times New Roman"/>
          <w:sz w:val="28"/>
          <w:szCs w:val="20"/>
          <w:lang w:val="uz-Cyrl-UZ"/>
        </w:rPr>
        <w:t>Туркия Республикаси</w:t>
      </w:r>
      <w:r w:rsidRPr="003D18B7">
        <w:rPr>
          <w:rFonts w:ascii="Times New Roman" w:eastAsia="Times New Roman" w:hAnsi="Times New Roman" w:cs="Times New Roman"/>
          <w:sz w:val="28"/>
          <w:szCs w:val="20"/>
          <w:lang w:val="uz-Cyrl-UZ"/>
        </w:rPr>
        <w:t xml:space="preserve"> ташқи иқтисодий сиёсатининг асосий йўналишларидан ҳисоблан</w:t>
      </w:r>
      <w:r w:rsidR="00E918DA">
        <w:rPr>
          <w:rFonts w:ascii="Times New Roman" w:eastAsia="Times New Roman" w:hAnsi="Times New Roman" w:cs="Times New Roman"/>
          <w:sz w:val="28"/>
          <w:szCs w:val="20"/>
          <w:lang w:val="uz-Cyrl-UZ"/>
        </w:rPr>
        <w:t>ади, чунки</w:t>
      </w:r>
      <w:r>
        <w:rPr>
          <w:rFonts w:ascii="Times New Roman" w:eastAsia="Times New Roman" w:hAnsi="Times New Roman" w:cs="Times New Roman"/>
          <w:sz w:val="28"/>
          <w:szCs w:val="20"/>
          <w:lang w:val="uz-Cyrl-UZ"/>
        </w:rPr>
        <w:t xml:space="preserve"> </w:t>
      </w:r>
      <w:r w:rsidR="00E918DA">
        <w:rPr>
          <w:rFonts w:ascii="Times New Roman" w:eastAsia="Times New Roman" w:hAnsi="Times New Roman" w:cs="Times New Roman"/>
          <w:sz w:val="28"/>
          <w:szCs w:val="20"/>
          <w:lang w:val="uz-Cyrl-UZ"/>
        </w:rPr>
        <w:t>экспорт таркибининг тор ва бир томонлама, хом ашёга боғлиқ бўлиши экспортдан олинадиган даромадлар ҳажмини жаҳон хом ашё бозоридаги нархлар конъюнктурасига боғлиқ қилиб қўяди. Бу эса ўз навбатида нархлар конъюнктураси ноқулай бўлган шароитда даромадлар ҳажмининг кескин пасайишига, экспортга маҳсулот чиқараётган корхоналарнинг молиявий аҳволининг ёмонлашувига олиб келади. Айни вақтда экспортнинг географик таркибида алоҳида мамлакатлар улушининг юқори бўлиши экспортдан олинадиган даромадлар ҳажмининг ушбу мамлакатлардаги иқтисодий ҳолатга боғлиқлигини оширади.</w:t>
      </w:r>
    </w:p>
    <w:p w:rsidR="00C63E44" w:rsidRDefault="00C63E44" w:rsidP="00C63E44">
      <w:pPr>
        <w:spacing w:after="0" w:line="360" w:lineRule="auto"/>
        <w:ind w:firstLine="709"/>
        <w:jc w:val="both"/>
        <w:rPr>
          <w:rFonts w:ascii="Times New Roman" w:eastAsia="Times New Roman" w:hAnsi="Times New Roman" w:cs="Times New Roman"/>
          <w:sz w:val="28"/>
          <w:szCs w:val="20"/>
          <w:lang w:val="uz-Cyrl-UZ"/>
        </w:rPr>
      </w:pPr>
      <w:r>
        <w:rPr>
          <w:rFonts w:ascii="Times New Roman" w:eastAsia="Times New Roman" w:hAnsi="Times New Roman" w:cs="Times New Roman"/>
          <w:sz w:val="28"/>
          <w:szCs w:val="20"/>
          <w:lang w:val="uz-Cyrl-UZ"/>
        </w:rPr>
        <w:t xml:space="preserve">Туркия Республикасининг Европа Иттифоқи мамлакатлари билан ўзаро савдо алоқаларининг таркибини таҳлил қилганда айнан шу нуқтаи назардан ёндашиш мақсадга мувофиқ. Агар Туркия Республикасининг Европа Иттифоқи мамлакатлари билан ўзаро савдо алоқаларининг географик таркибини таҳлил қиладиган бўлсак, унда </w:t>
      </w:r>
      <w:r w:rsidR="00241E8C">
        <w:rPr>
          <w:rFonts w:ascii="Times New Roman" w:eastAsia="Times New Roman" w:hAnsi="Times New Roman" w:cs="Times New Roman"/>
          <w:sz w:val="28"/>
          <w:szCs w:val="20"/>
          <w:lang w:val="uz-Cyrl-UZ"/>
        </w:rPr>
        <w:t>Европа Иттифоқининг йирик давлатлари етакчи ўринда эканлигининг гувоҳи бўламиз.</w:t>
      </w:r>
      <w:r>
        <w:rPr>
          <w:rFonts w:ascii="Times New Roman" w:eastAsia="Times New Roman" w:hAnsi="Times New Roman" w:cs="Times New Roman"/>
          <w:sz w:val="28"/>
          <w:szCs w:val="20"/>
          <w:lang w:val="uz-Cyrl-UZ"/>
        </w:rPr>
        <w:t xml:space="preserve"> 2.</w:t>
      </w:r>
      <w:r w:rsidR="00A50C55">
        <w:rPr>
          <w:rFonts w:ascii="Times New Roman" w:eastAsia="Times New Roman" w:hAnsi="Times New Roman" w:cs="Times New Roman"/>
          <w:sz w:val="28"/>
          <w:szCs w:val="20"/>
          <w:lang w:val="uz-Cyrl-UZ"/>
        </w:rPr>
        <w:t>5</w:t>
      </w:r>
      <w:r>
        <w:rPr>
          <w:rFonts w:ascii="Times New Roman" w:eastAsia="Times New Roman" w:hAnsi="Times New Roman" w:cs="Times New Roman"/>
          <w:sz w:val="28"/>
          <w:szCs w:val="20"/>
          <w:lang w:val="uz-Cyrl-UZ"/>
        </w:rPr>
        <w:t xml:space="preserve">-жадвал маълумотларидан кўриниб турибдики, </w:t>
      </w:r>
      <w:r w:rsidR="00241E8C">
        <w:rPr>
          <w:rFonts w:ascii="Times New Roman" w:eastAsia="Times New Roman" w:hAnsi="Times New Roman" w:cs="Times New Roman"/>
          <w:sz w:val="28"/>
          <w:szCs w:val="20"/>
          <w:lang w:val="uz-Cyrl-UZ"/>
        </w:rPr>
        <w:t>гарчи 2000-2012 йиллар давомида Германиянинг Туркия жами экспортидаги улуши 18,6 фоиздан 8,6 фоизгача пасайган бўлса-да, у Туркиянинг нафақат Европа Иттифоқи, балки жами экспорт ҳамкорлари орасида биринчи ўринни эгаллаб турибди.</w:t>
      </w:r>
    </w:p>
    <w:p w:rsidR="00D44136" w:rsidRDefault="00D44136" w:rsidP="00D44136">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2012 йилда Германияга Туркиядан 13,1 млрд. доллар миқдорида экспорт маҳсулотлари чиқарилган. Туркия ва Германия ўртасидаги алоқаларнинг анъанавийлиги, Германияда 3,4 млн.дан ортиқ турк миллатига мансуб миллат вакилларининг истиқомат қилиши икки </w:t>
      </w:r>
      <w:r>
        <w:rPr>
          <w:rFonts w:ascii="Times New Roman" w:hAnsi="Times New Roman" w:cs="Times New Roman"/>
          <w:sz w:val="28"/>
          <w:szCs w:val="28"/>
          <w:lang w:val="uz-Cyrl-UZ"/>
        </w:rPr>
        <w:lastRenderedPageBreak/>
        <w:t>мамлакат ўртасидаги савдо алоқаларининг юқори юқори суръатларда ривожланишига сабаб бўлмоқда.</w:t>
      </w:r>
    </w:p>
    <w:p w:rsidR="00C63E44" w:rsidRDefault="00C63E44" w:rsidP="00C63E44">
      <w:pPr>
        <w:spacing w:after="0" w:line="240" w:lineRule="auto"/>
        <w:jc w:val="right"/>
        <w:rPr>
          <w:rFonts w:ascii="Times New Roman" w:hAnsi="Times New Roman" w:cs="Times New Roman"/>
          <w:b/>
          <w:sz w:val="28"/>
          <w:szCs w:val="28"/>
          <w:lang w:val="uz-Cyrl-UZ"/>
        </w:rPr>
      </w:pPr>
      <w:r>
        <w:rPr>
          <w:rFonts w:ascii="Times New Roman" w:hAnsi="Times New Roman" w:cs="Times New Roman"/>
          <w:b/>
          <w:sz w:val="28"/>
          <w:szCs w:val="28"/>
          <w:lang w:val="uz-Cyrl-UZ"/>
        </w:rPr>
        <w:t>2.</w:t>
      </w:r>
      <w:r w:rsidR="00A50C55">
        <w:rPr>
          <w:rFonts w:ascii="Times New Roman" w:hAnsi="Times New Roman" w:cs="Times New Roman"/>
          <w:b/>
          <w:sz w:val="28"/>
          <w:szCs w:val="28"/>
          <w:lang w:val="uz-Cyrl-UZ"/>
        </w:rPr>
        <w:t>5</w:t>
      </w:r>
      <w:r>
        <w:rPr>
          <w:rFonts w:ascii="Times New Roman" w:hAnsi="Times New Roman" w:cs="Times New Roman"/>
          <w:b/>
          <w:sz w:val="28"/>
          <w:szCs w:val="28"/>
          <w:lang w:val="uz-Cyrl-UZ"/>
        </w:rPr>
        <w:t>-жадвал</w:t>
      </w:r>
    </w:p>
    <w:p w:rsidR="00A7651C" w:rsidRDefault="00A7651C" w:rsidP="00C63E44">
      <w:pPr>
        <w:spacing w:after="0" w:line="240" w:lineRule="auto"/>
        <w:jc w:val="center"/>
        <w:rPr>
          <w:rFonts w:ascii="Times New Roman" w:hAnsi="Times New Roman" w:cs="Times New Roman"/>
          <w:b/>
          <w:sz w:val="28"/>
          <w:szCs w:val="28"/>
          <w:lang w:val="uz-Cyrl-UZ"/>
        </w:rPr>
      </w:pPr>
      <w:r w:rsidRPr="00797186">
        <w:rPr>
          <w:rFonts w:ascii="Times New Roman" w:hAnsi="Times New Roman" w:cs="Times New Roman"/>
          <w:b/>
          <w:sz w:val="28"/>
          <w:szCs w:val="28"/>
          <w:lang w:val="uz-Cyrl-UZ"/>
        </w:rPr>
        <w:t>Туркиянинг ЕИдаги асосий экспорт ҳамкорлари</w:t>
      </w:r>
      <w:r>
        <w:rPr>
          <w:rFonts w:ascii="Times New Roman" w:hAnsi="Times New Roman" w:cs="Times New Roman"/>
          <w:b/>
          <w:sz w:val="28"/>
          <w:szCs w:val="28"/>
          <w:lang w:val="uz-Cyrl-UZ"/>
        </w:rPr>
        <w:t>(%)</w:t>
      </w:r>
    </w:p>
    <w:p w:rsidR="00C63E44" w:rsidRPr="002B26AA" w:rsidRDefault="00C63E44" w:rsidP="00C63E44">
      <w:pPr>
        <w:spacing w:after="0" w:line="240" w:lineRule="auto"/>
        <w:jc w:val="center"/>
        <w:rPr>
          <w:rFonts w:ascii="Times New Roman" w:hAnsi="Times New Roman" w:cs="Times New Roman"/>
          <w:b/>
          <w:sz w:val="28"/>
          <w:szCs w:val="28"/>
          <w:lang w:val="uz-Cyrl-UZ"/>
        </w:rPr>
      </w:pPr>
    </w:p>
    <w:tbl>
      <w:tblPr>
        <w:tblStyle w:val="a7"/>
        <w:tblW w:w="0" w:type="auto"/>
        <w:tblLook w:val="04A0"/>
      </w:tblPr>
      <w:tblGrid>
        <w:gridCol w:w="1768"/>
        <w:gridCol w:w="851"/>
        <w:gridCol w:w="853"/>
        <w:gridCol w:w="853"/>
        <w:gridCol w:w="853"/>
        <w:gridCol w:w="853"/>
        <w:gridCol w:w="853"/>
        <w:gridCol w:w="853"/>
        <w:gridCol w:w="853"/>
        <w:gridCol w:w="697"/>
      </w:tblGrid>
      <w:tr w:rsidR="00C63E44" w:rsidRPr="00C63E44" w:rsidTr="00C63E44">
        <w:tc>
          <w:tcPr>
            <w:tcW w:w="1768" w:type="dxa"/>
          </w:tcPr>
          <w:p w:rsidR="00C63E44" w:rsidRPr="00C63E44" w:rsidRDefault="00C63E44" w:rsidP="00D96E7B">
            <w:pPr>
              <w:jc w:val="both"/>
              <w:rPr>
                <w:rFonts w:ascii="Times New Roman" w:hAnsi="Times New Roman" w:cs="Times New Roman"/>
                <w:sz w:val="24"/>
                <w:szCs w:val="24"/>
                <w:lang w:val="uz-Cyrl-UZ"/>
              </w:rPr>
            </w:pPr>
            <w:r w:rsidRPr="00C63E44">
              <w:rPr>
                <w:rFonts w:ascii="Times New Roman" w:hAnsi="Times New Roman" w:cs="Times New Roman"/>
                <w:sz w:val="24"/>
                <w:szCs w:val="24"/>
                <w:lang w:val="uz-Cyrl-UZ"/>
              </w:rPr>
              <w:t xml:space="preserve">Мамлакатлар </w:t>
            </w:r>
          </w:p>
        </w:tc>
        <w:tc>
          <w:tcPr>
            <w:tcW w:w="851"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2000</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2005</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2006</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2007</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2008</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2009</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2010</w:t>
            </w:r>
          </w:p>
        </w:tc>
        <w:tc>
          <w:tcPr>
            <w:tcW w:w="853" w:type="dxa"/>
          </w:tcPr>
          <w:p w:rsidR="00C63E44" w:rsidRPr="00C63E44" w:rsidRDefault="00C63E44" w:rsidP="00C63E44">
            <w:pPr>
              <w:jc w:val="center"/>
              <w:rPr>
                <w:rFonts w:ascii="Times New Roman" w:hAnsi="Times New Roman" w:cs="Times New Roman"/>
                <w:sz w:val="24"/>
                <w:szCs w:val="24"/>
                <w:lang w:val="uz-Cyrl-UZ"/>
              </w:rPr>
            </w:pPr>
            <w:r w:rsidRPr="00C63E44">
              <w:rPr>
                <w:rFonts w:ascii="Times New Roman" w:hAnsi="Times New Roman" w:cs="Times New Roman"/>
                <w:sz w:val="24"/>
                <w:szCs w:val="24"/>
                <w:lang w:val="uz-Cyrl-UZ"/>
              </w:rPr>
              <w:t>2011</w:t>
            </w:r>
          </w:p>
        </w:tc>
        <w:tc>
          <w:tcPr>
            <w:tcW w:w="697" w:type="dxa"/>
          </w:tcPr>
          <w:p w:rsidR="00C63E44" w:rsidRPr="00C63E44" w:rsidRDefault="00C63E44"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2012</w:t>
            </w:r>
          </w:p>
        </w:tc>
      </w:tr>
      <w:tr w:rsidR="00C63E44" w:rsidTr="00C63E44">
        <w:tc>
          <w:tcPr>
            <w:tcW w:w="1768" w:type="dxa"/>
          </w:tcPr>
          <w:p w:rsidR="00C63E44" w:rsidRPr="002B26AA" w:rsidRDefault="00C63E44" w:rsidP="00D96E7B">
            <w:pPr>
              <w:jc w:val="both"/>
              <w:rPr>
                <w:rFonts w:ascii="Times New Roman" w:hAnsi="Times New Roman" w:cs="Times New Roman"/>
                <w:sz w:val="24"/>
                <w:szCs w:val="24"/>
                <w:lang w:val="uz-Cyrl-UZ"/>
              </w:rPr>
            </w:pPr>
            <w:r w:rsidRPr="002B26AA">
              <w:rPr>
                <w:rFonts w:ascii="Times New Roman" w:hAnsi="Times New Roman" w:cs="Times New Roman"/>
                <w:sz w:val="24"/>
                <w:szCs w:val="24"/>
                <w:lang w:val="uz-Cyrl-UZ"/>
              </w:rPr>
              <w:t xml:space="preserve">Германия </w:t>
            </w:r>
          </w:p>
        </w:tc>
        <w:tc>
          <w:tcPr>
            <w:tcW w:w="851"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18,6</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12,9</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11,3</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11,2</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9,8</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9,6</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10,1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10,3</w:t>
            </w:r>
          </w:p>
        </w:tc>
        <w:tc>
          <w:tcPr>
            <w:tcW w:w="697" w:type="dxa"/>
          </w:tcPr>
          <w:p w:rsidR="00C63E44" w:rsidRPr="002B26AA" w:rsidRDefault="00C63E44"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8,6</w:t>
            </w:r>
          </w:p>
        </w:tc>
      </w:tr>
      <w:tr w:rsidR="00C63E44" w:rsidTr="00C63E44">
        <w:tc>
          <w:tcPr>
            <w:tcW w:w="1768" w:type="dxa"/>
          </w:tcPr>
          <w:p w:rsidR="00C63E44" w:rsidRPr="002B26AA" w:rsidRDefault="00D96E7B" w:rsidP="00D96E7B">
            <w:pPr>
              <w:jc w:val="both"/>
              <w:rPr>
                <w:rFonts w:ascii="Times New Roman" w:hAnsi="Times New Roman" w:cs="Times New Roman"/>
                <w:sz w:val="24"/>
                <w:szCs w:val="24"/>
                <w:lang w:val="uz-Cyrl-UZ"/>
              </w:rPr>
            </w:pPr>
            <w:r>
              <w:rPr>
                <w:rFonts w:ascii="Times New Roman" w:hAnsi="Times New Roman" w:cs="Times New Roman"/>
                <w:sz w:val="24"/>
                <w:szCs w:val="24"/>
                <w:lang w:val="uz-Cyrl-UZ"/>
              </w:rPr>
              <w:t>Буюк Британия</w:t>
            </w:r>
          </w:p>
        </w:tc>
        <w:tc>
          <w:tcPr>
            <w:tcW w:w="851"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7,3</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8,1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8,0</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8,0</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6,2</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5,8</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6,4</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6,0</w:t>
            </w:r>
          </w:p>
        </w:tc>
        <w:tc>
          <w:tcPr>
            <w:tcW w:w="697" w:type="dxa"/>
          </w:tcPr>
          <w:p w:rsidR="00C63E44" w:rsidRPr="002B26AA" w:rsidRDefault="00C63E44"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5,0</w:t>
            </w:r>
          </w:p>
        </w:tc>
      </w:tr>
      <w:tr w:rsidR="00C63E44" w:rsidTr="00C63E44">
        <w:tc>
          <w:tcPr>
            <w:tcW w:w="1768" w:type="dxa"/>
          </w:tcPr>
          <w:p w:rsidR="00C63E44" w:rsidRPr="002B26AA" w:rsidRDefault="00C63E44" w:rsidP="00D96E7B">
            <w:pPr>
              <w:jc w:val="both"/>
              <w:rPr>
                <w:rFonts w:ascii="Times New Roman" w:hAnsi="Times New Roman" w:cs="Times New Roman"/>
                <w:sz w:val="24"/>
                <w:szCs w:val="24"/>
                <w:lang w:val="uz-Cyrl-UZ"/>
              </w:rPr>
            </w:pPr>
            <w:r w:rsidRPr="002B26AA">
              <w:rPr>
                <w:rFonts w:ascii="Times New Roman" w:hAnsi="Times New Roman" w:cs="Times New Roman"/>
                <w:sz w:val="24"/>
                <w:szCs w:val="24"/>
                <w:lang w:val="uz-Cyrl-UZ"/>
              </w:rPr>
              <w:t>Италия</w:t>
            </w:r>
          </w:p>
        </w:tc>
        <w:tc>
          <w:tcPr>
            <w:tcW w:w="851"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6,4</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7,6</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7,9</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7,0</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5,9</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5,8</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5,7</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5,8</w:t>
            </w:r>
          </w:p>
        </w:tc>
        <w:tc>
          <w:tcPr>
            <w:tcW w:w="697" w:type="dxa"/>
          </w:tcPr>
          <w:p w:rsidR="00C63E44" w:rsidRPr="002B26AA" w:rsidRDefault="00C63E44"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4,2</w:t>
            </w:r>
          </w:p>
        </w:tc>
      </w:tr>
      <w:tr w:rsidR="00C63E44" w:rsidTr="00C63E44">
        <w:tc>
          <w:tcPr>
            <w:tcW w:w="1768" w:type="dxa"/>
          </w:tcPr>
          <w:p w:rsidR="00C63E44" w:rsidRPr="002B26AA" w:rsidRDefault="00C63E44" w:rsidP="00D96E7B">
            <w:pPr>
              <w:jc w:val="both"/>
              <w:rPr>
                <w:rFonts w:ascii="Times New Roman" w:hAnsi="Times New Roman" w:cs="Times New Roman"/>
                <w:sz w:val="24"/>
                <w:szCs w:val="24"/>
                <w:lang w:val="uz-Cyrl-UZ"/>
              </w:rPr>
            </w:pPr>
            <w:r w:rsidRPr="002B26AA">
              <w:rPr>
                <w:rFonts w:ascii="Times New Roman" w:hAnsi="Times New Roman" w:cs="Times New Roman"/>
                <w:sz w:val="24"/>
                <w:szCs w:val="24"/>
                <w:lang w:val="uz-Cyrl-UZ"/>
              </w:rPr>
              <w:t xml:space="preserve">Франция </w:t>
            </w:r>
          </w:p>
        </w:tc>
        <w:tc>
          <w:tcPr>
            <w:tcW w:w="851"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6,0</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5,2</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5,4</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5,6</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5,0</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6,1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5,3</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5,0</w:t>
            </w:r>
          </w:p>
        </w:tc>
        <w:tc>
          <w:tcPr>
            <w:tcW w:w="697" w:type="dxa"/>
          </w:tcPr>
          <w:p w:rsidR="00C63E44" w:rsidRPr="002B26AA" w:rsidRDefault="00241E8C"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3,8</w:t>
            </w:r>
          </w:p>
        </w:tc>
      </w:tr>
      <w:tr w:rsidR="00C63E44" w:rsidTr="00C63E44">
        <w:tc>
          <w:tcPr>
            <w:tcW w:w="1768" w:type="dxa"/>
          </w:tcPr>
          <w:p w:rsidR="00C63E44" w:rsidRPr="002B26AA" w:rsidRDefault="00C63E44" w:rsidP="00D96E7B">
            <w:pPr>
              <w:jc w:val="both"/>
              <w:rPr>
                <w:rFonts w:ascii="Times New Roman" w:hAnsi="Times New Roman" w:cs="Times New Roman"/>
                <w:sz w:val="24"/>
                <w:szCs w:val="24"/>
                <w:lang w:val="uz-Cyrl-UZ"/>
              </w:rPr>
            </w:pPr>
            <w:r w:rsidRPr="002B26AA">
              <w:rPr>
                <w:rFonts w:ascii="Times New Roman" w:hAnsi="Times New Roman" w:cs="Times New Roman"/>
                <w:sz w:val="24"/>
                <w:szCs w:val="24"/>
                <w:lang w:val="uz-Cyrl-UZ"/>
              </w:rPr>
              <w:t>Испания</w:t>
            </w:r>
          </w:p>
        </w:tc>
        <w:tc>
          <w:tcPr>
            <w:tcW w:w="851"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2,6</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4,1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4,3</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4,3</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3,1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2,8</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3,1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2,9</w:t>
            </w:r>
          </w:p>
        </w:tc>
        <w:tc>
          <w:tcPr>
            <w:tcW w:w="697" w:type="dxa"/>
          </w:tcPr>
          <w:p w:rsidR="00C63E44" w:rsidRPr="002B26AA" w:rsidRDefault="00241E8C"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2,4</w:t>
            </w:r>
          </w:p>
        </w:tc>
      </w:tr>
      <w:tr w:rsidR="00C63E44" w:rsidTr="00C63E44">
        <w:tc>
          <w:tcPr>
            <w:tcW w:w="1768" w:type="dxa"/>
          </w:tcPr>
          <w:p w:rsidR="00C63E44" w:rsidRPr="002B26AA" w:rsidRDefault="00C63E44" w:rsidP="00D96E7B">
            <w:pPr>
              <w:jc w:val="both"/>
              <w:rPr>
                <w:rFonts w:ascii="Times New Roman" w:hAnsi="Times New Roman" w:cs="Times New Roman"/>
                <w:sz w:val="24"/>
                <w:szCs w:val="24"/>
                <w:lang w:val="uz-Cyrl-UZ"/>
              </w:rPr>
            </w:pPr>
            <w:r w:rsidRPr="002B26AA">
              <w:rPr>
                <w:rFonts w:ascii="Times New Roman" w:hAnsi="Times New Roman" w:cs="Times New Roman"/>
                <w:sz w:val="24"/>
                <w:szCs w:val="24"/>
                <w:lang w:val="uz-Cyrl-UZ"/>
              </w:rPr>
              <w:t>Голландия</w:t>
            </w:r>
          </w:p>
        </w:tc>
        <w:tc>
          <w:tcPr>
            <w:tcW w:w="851"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3,1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3,4</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3,0</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2,8</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2,4</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2,1</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2,2</w:t>
            </w:r>
          </w:p>
        </w:tc>
        <w:tc>
          <w:tcPr>
            <w:tcW w:w="853" w:type="dxa"/>
          </w:tcPr>
          <w:p w:rsidR="00C63E44" w:rsidRPr="002B26AA" w:rsidRDefault="00C63E44" w:rsidP="00C63E44">
            <w:pPr>
              <w:jc w:val="center"/>
              <w:rPr>
                <w:rFonts w:ascii="Times New Roman" w:hAnsi="Times New Roman" w:cs="Times New Roman"/>
                <w:sz w:val="24"/>
                <w:szCs w:val="24"/>
                <w:lang w:val="uz-Cyrl-UZ"/>
              </w:rPr>
            </w:pPr>
            <w:r w:rsidRPr="002B26AA">
              <w:rPr>
                <w:rFonts w:ascii="Times New Roman" w:hAnsi="Times New Roman" w:cs="Times New Roman"/>
                <w:sz w:val="24"/>
                <w:szCs w:val="24"/>
                <w:lang w:val="uz-Cyrl-UZ"/>
              </w:rPr>
              <w:t>2,4</w:t>
            </w:r>
          </w:p>
        </w:tc>
        <w:tc>
          <w:tcPr>
            <w:tcW w:w="697" w:type="dxa"/>
          </w:tcPr>
          <w:p w:rsidR="00C63E44" w:rsidRPr="002B26AA" w:rsidRDefault="00241E8C" w:rsidP="00C63E4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2,1</w:t>
            </w:r>
          </w:p>
        </w:tc>
      </w:tr>
    </w:tbl>
    <w:p w:rsidR="00A7651C" w:rsidRPr="000F12D8" w:rsidRDefault="00A7651C" w:rsidP="000F12D8">
      <w:pPr>
        <w:spacing w:after="0" w:line="240" w:lineRule="auto"/>
        <w:ind w:firstLine="709"/>
        <w:rPr>
          <w:rFonts w:ascii="Times New Roman" w:hAnsi="Times New Roman" w:cs="Times New Roman"/>
          <w:b/>
          <w:sz w:val="24"/>
          <w:szCs w:val="24"/>
          <w:lang w:val="tr-TR"/>
        </w:rPr>
      </w:pPr>
      <w:r w:rsidRPr="000F12D8">
        <w:rPr>
          <w:rFonts w:ascii="Times New Roman" w:hAnsi="Times New Roman" w:cs="Times New Roman"/>
          <w:b/>
          <w:sz w:val="24"/>
          <w:szCs w:val="24"/>
          <w:lang w:val="uz-Cyrl-UZ"/>
        </w:rPr>
        <w:t>Манба</w:t>
      </w:r>
      <w:r w:rsidRPr="000F12D8">
        <w:rPr>
          <w:rFonts w:ascii="Times New Roman" w:hAnsi="Times New Roman" w:cs="Times New Roman"/>
          <w:b/>
          <w:sz w:val="24"/>
          <w:szCs w:val="24"/>
          <w:lang w:val="de-DE"/>
        </w:rPr>
        <w:t xml:space="preserve">: </w:t>
      </w:r>
      <w:r w:rsidRPr="000F12D8">
        <w:rPr>
          <w:rFonts w:ascii="Times New Roman" w:hAnsi="Times New Roman" w:cs="Times New Roman"/>
          <w:b/>
          <w:sz w:val="24"/>
          <w:szCs w:val="24"/>
          <w:lang w:val="tr-TR"/>
        </w:rPr>
        <w:t>İstatistik göstergeler 1923-201</w:t>
      </w:r>
      <w:r w:rsidR="00241E8C" w:rsidRPr="000F12D8">
        <w:rPr>
          <w:rFonts w:ascii="Times New Roman" w:hAnsi="Times New Roman" w:cs="Times New Roman"/>
          <w:b/>
          <w:sz w:val="24"/>
          <w:szCs w:val="24"/>
          <w:lang w:val="uz-Cyrl-UZ"/>
        </w:rPr>
        <w:t>3</w:t>
      </w:r>
      <w:r w:rsidRPr="000F12D8">
        <w:rPr>
          <w:rFonts w:ascii="Times New Roman" w:hAnsi="Times New Roman" w:cs="Times New Roman"/>
          <w:b/>
          <w:sz w:val="24"/>
          <w:szCs w:val="24"/>
          <w:lang w:val="tr-TR"/>
        </w:rPr>
        <w:t xml:space="preserve">. Türkiye istatistik kurumu. </w:t>
      </w:r>
    </w:p>
    <w:p w:rsidR="00A7651C" w:rsidRDefault="00A7651C" w:rsidP="00241E8C">
      <w:pPr>
        <w:spacing w:after="0" w:line="240" w:lineRule="auto"/>
        <w:ind w:firstLine="709"/>
        <w:jc w:val="both"/>
        <w:rPr>
          <w:rFonts w:ascii="Times New Roman" w:hAnsi="Times New Roman" w:cs="Times New Roman"/>
          <w:sz w:val="28"/>
          <w:szCs w:val="28"/>
          <w:lang w:val="uz-Cyrl-UZ"/>
        </w:rPr>
      </w:pPr>
    </w:p>
    <w:p w:rsidR="00241E8C" w:rsidRDefault="00D96E7B" w:rsidP="00241E8C">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Туркиянинг Европа Иттифоқидаги иккинчи йирик экспорт ҳамкори Буюк Британия ҳисобланади. Бу мамлакатнинг Туркия жами экспортидаги улуши 2000 йилда 7,3 фоизни, 2012 йилда эса 5 фоизни ташкил этган. Шунингдек, Италия, Франция, Испания, Голландия ва Бельгиянинг ҳам Туркия экспортидаги улуши сезиларли миқдорни ташкил этади.</w:t>
      </w:r>
    </w:p>
    <w:p w:rsidR="00D96E7B" w:rsidRDefault="00D96E7B" w:rsidP="00241E8C">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Умуман олганда, Туркиянинг Европа Иттифоқи мамлакатлари билан экспорт операцияларининг географик таркибидаги ўзгаришларни кузатадиган бўлсак, сўнгги 12 йил давомида асосий экспорт ҳамкорлари ўз ўринларини сақлаб қолганлигининг гувоҳи бўламиз. Фақат 2009 йилда Франция асосий ҳамкорлар ўртасида 3-ўринга кўтарилган. Кейинги йиллардан бошлаб эса яна одатдаги ўрнига қайтган. Бу шундан далолат берадики, Туркиянинг Европа Иттифоқи мамлакатлари билан экспорт операциялари барқарор характерга эга.</w:t>
      </w:r>
    </w:p>
    <w:p w:rsidR="00D96E7B" w:rsidRDefault="00D96E7B" w:rsidP="00241E8C">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Туркиянинг Европа Иттифоқи билан импортининг географик таркибини кўриб чиқадиган бўлсак, унда ҳам юқорида номлари келтирилган мамлакатлар етакчи ўринни эгаллашининг гувоҳи бўламиз</w:t>
      </w:r>
      <w:r w:rsidR="00C74577">
        <w:rPr>
          <w:rFonts w:ascii="Times New Roman" w:hAnsi="Times New Roman" w:cs="Times New Roman"/>
          <w:sz w:val="28"/>
          <w:szCs w:val="28"/>
          <w:lang w:val="uz-Cyrl-UZ"/>
        </w:rPr>
        <w:t xml:space="preserve"> (2.6-жадвал)</w:t>
      </w:r>
      <w:r>
        <w:rPr>
          <w:rFonts w:ascii="Times New Roman" w:hAnsi="Times New Roman" w:cs="Times New Roman"/>
          <w:sz w:val="28"/>
          <w:szCs w:val="28"/>
          <w:lang w:val="uz-Cyrl-UZ"/>
        </w:rPr>
        <w:t>.</w:t>
      </w:r>
    </w:p>
    <w:p w:rsidR="00C74577" w:rsidRDefault="00C74577" w:rsidP="00C74577">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Европа Иттифоқи мамлакатлари ўртасида Туркиянинг асосий импорт ҳамкорлари орасида Италия иккинчи ўринни эгаллайди. Унинг Туркиянинг жами импортидаги улуши 2000 йилда 7,9 фоизни, 2012 йилда </w:t>
      </w:r>
      <w:r>
        <w:rPr>
          <w:rFonts w:ascii="Times New Roman" w:hAnsi="Times New Roman" w:cs="Times New Roman"/>
          <w:sz w:val="28"/>
          <w:szCs w:val="28"/>
          <w:lang w:val="uz-Cyrl-UZ"/>
        </w:rPr>
        <w:lastRenderedPageBreak/>
        <w:t>эса 5,6 фоизни ташкил қилган. 2012 йилда Туркияга 13,3 млрд. доллар миқдорида товар ва хизматлар экспорт қилинган. Шунингдек, Франция, Буюк Британия, Испания ва Голландияларнинг Туркия импортида салмоқли улушга эга эканлигини қайд этиш лозим.</w:t>
      </w:r>
    </w:p>
    <w:p w:rsidR="000F12D8" w:rsidRDefault="000F12D8" w:rsidP="000F12D8">
      <w:pPr>
        <w:spacing w:after="0" w:line="240" w:lineRule="auto"/>
        <w:ind w:firstLine="709"/>
        <w:jc w:val="right"/>
        <w:rPr>
          <w:rFonts w:ascii="Times New Roman" w:hAnsi="Times New Roman" w:cs="Times New Roman"/>
          <w:b/>
          <w:sz w:val="28"/>
          <w:szCs w:val="28"/>
          <w:lang w:val="uz-Cyrl-UZ"/>
        </w:rPr>
      </w:pPr>
      <w:r>
        <w:rPr>
          <w:rFonts w:ascii="Times New Roman" w:hAnsi="Times New Roman" w:cs="Times New Roman"/>
          <w:b/>
          <w:sz w:val="28"/>
          <w:szCs w:val="28"/>
          <w:lang w:val="uz-Cyrl-UZ"/>
        </w:rPr>
        <w:t>2.</w:t>
      </w:r>
      <w:r w:rsidR="00A50C55">
        <w:rPr>
          <w:rFonts w:ascii="Times New Roman" w:hAnsi="Times New Roman" w:cs="Times New Roman"/>
          <w:b/>
          <w:sz w:val="28"/>
          <w:szCs w:val="28"/>
          <w:lang w:val="uz-Cyrl-UZ"/>
        </w:rPr>
        <w:t>6</w:t>
      </w:r>
      <w:r>
        <w:rPr>
          <w:rFonts w:ascii="Times New Roman" w:hAnsi="Times New Roman" w:cs="Times New Roman"/>
          <w:b/>
          <w:sz w:val="28"/>
          <w:szCs w:val="28"/>
          <w:lang w:val="uz-Cyrl-UZ"/>
        </w:rPr>
        <w:t>-жадвал</w:t>
      </w:r>
    </w:p>
    <w:p w:rsidR="00A7651C" w:rsidRDefault="00A7651C" w:rsidP="000F12D8">
      <w:pPr>
        <w:spacing w:after="0" w:line="240" w:lineRule="auto"/>
        <w:ind w:firstLine="709"/>
        <w:jc w:val="center"/>
        <w:rPr>
          <w:rFonts w:ascii="Times New Roman" w:hAnsi="Times New Roman" w:cs="Times New Roman"/>
          <w:b/>
          <w:sz w:val="28"/>
          <w:szCs w:val="28"/>
          <w:lang w:val="uz-Cyrl-UZ"/>
        </w:rPr>
      </w:pPr>
      <w:r w:rsidRPr="00797186">
        <w:rPr>
          <w:rFonts w:ascii="Times New Roman" w:hAnsi="Times New Roman" w:cs="Times New Roman"/>
          <w:b/>
          <w:sz w:val="28"/>
          <w:szCs w:val="28"/>
          <w:lang w:val="uz-Cyrl-UZ"/>
        </w:rPr>
        <w:t xml:space="preserve">Туркиянинг ЕИдаги асосий </w:t>
      </w:r>
      <w:r>
        <w:rPr>
          <w:rFonts w:ascii="Times New Roman" w:hAnsi="Times New Roman" w:cs="Times New Roman"/>
          <w:b/>
          <w:sz w:val="28"/>
          <w:szCs w:val="28"/>
          <w:lang w:val="uz-Cyrl-UZ"/>
        </w:rPr>
        <w:t>импорт</w:t>
      </w:r>
      <w:r w:rsidRPr="00797186">
        <w:rPr>
          <w:rFonts w:ascii="Times New Roman" w:hAnsi="Times New Roman" w:cs="Times New Roman"/>
          <w:b/>
          <w:sz w:val="28"/>
          <w:szCs w:val="28"/>
          <w:lang w:val="uz-Cyrl-UZ"/>
        </w:rPr>
        <w:t xml:space="preserve"> ҳамкорлари</w:t>
      </w:r>
      <w:r>
        <w:rPr>
          <w:rFonts w:ascii="Times New Roman" w:hAnsi="Times New Roman" w:cs="Times New Roman"/>
          <w:b/>
          <w:sz w:val="28"/>
          <w:szCs w:val="28"/>
          <w:lang w:val="uz-Cyrl-UZ"/>
        </w:rPr>
        <w:t>(%)</w:t>
      </w:r>
    </w:p>
    <w:p w:rsidR="000F12D8" w:rsidRPr="00797186" w:rsidRDefault="000F12D8" w:rsidP="000F12D8">
      <w:pPr>
        <w:spacing w:after="0" w:line="240" w:lineRule="auto"/>
        <w:ind w:firstLine="709"/>
        <w:jc w:val="center"/>
        <w:rPr>
          <w:rFonts w:ascii="Times New Roman" w:hAnsi="Times New Roman" w:cs="Times New Roman"/>
          <w:b/>
          <w:sz w:val="28"/>
          <w:szCs w:val="28"/>
          <w:lang w:val="uz-Cyrl-UZ"/>
        </w:rPr>
      </w:pPr>
    </w:p>
    <w:tbl>
      <w:tblPr>
        <w:tblStyle w:val="11"/>
        <w:tblW w:w="0" w:type="auto"/>
        <w:tblLook w:val="04A0"/>
      </w:tblPr>
      <w:tblGrid>
        <w:gridCol w:w="1746"/>
        <w:gridCol w:w="874"/>
        <w:gridCol w:w="806"/>
        <w:gridCol w:w="907"/>
        <w:gridCol w:w="806"/>
        <w:gridCol w:w="805"/>
        <w:gridCol w:w="942"/>
        <w:gridCol w:w="825"/>
        <w:gridCol w:w="826"/>
        <w:gridCol w:w="750"/>
      </w:tblGrid>
      <w:tr w:rsidR="00241E8C" w:rsidRPr="00241E8C" w:rsidTr="00241E8C">
        <w:tc>
          <w:tcPr>
            <w:tcW w:w="1746" w:type="dxa"/>
          </w:tcPr>
          <w:p w:rsidR="00241E8C" w:rsidRPr="00241E8C" w:rsidRDefault="00241E8C" w:rsidP="000F12D8">
            <w:pPr>
              <w:jc w:val="both"/>
              <w:rPr>
                <w:b/>
                <w:sz w:val="24"/>
                <w:szCs w:val="24"/>
                <w:lang w:val="uz-Cyrl-UZ"/>
              </w:rPr>
            </w:pPr>
            <w:r w:rsidRPr="00241E8C">
              <w:rPr>
                <w:b/>
                <w:sz w:val="24"/>
                <w:szCs w:val="24"/>
                <w:lang w:val="uz-Cyrl-UZ"/>
              </w:rPr>
              <w:t>Мамлакатлар</w:t>
            </w:r>
          </w:p>
        </w:tc>
        <w:tc>
          <w:tcPr>
            <w:tcW w:w="874" w:type="dxa"/>
          </w:tcPr>
          <w:p w:rsidR="00241E8C" w:rsidRPr="00241E8C" w:rsidRDefault="00241E8C" w:rsidP="00241E8C">
            <w:pPr>
              <w:jc w:val="center"/>
              <w:rPr>
                <w:b/>
                <w:sz w:val="24"/>
                <w:szCs w:val="24"/>
                <w:lang w:val="uz-Cyrl-UZ"/>
              </w:rPr>
            </w:pPr>
            <w:r w:rsidRPr="00241E8C">
              <w:rPr>
                <w:b/>
                <w:sz w:val="24"/>
                <w:szCs w:val="24"/>
                <w:lang w:val="uz-Cyrl-UZ"/>
              </w:rPr>
              <w:t>2000</w:t>
            </w:r>
          </w:p>
        </w:tc>
        <w:tc>
          <w:tcPr>
            <w:tcW w:w="806" w:type="dxa"/>
          </w:tcPr>
          <w:p w:rsidR="00241E8C" w:rsidRPr="00241E8C" w:rsidRDefault="00241E8C" w:rsidP="00241E8C">
            <w:pPr>
              <w:jc w:val="center"/>
              <w:rPr>
                <w:b/>
                <w:sz w:val="24"/>
                <w:szCs w:val="24"/>
                <w:lang w:val="uz-Cyrl-UZ"/>
              </w:rPr>
            </w:pPr>
            <w:r w:rsidRPr="00241E8C">
              <w:rPr>
                <w:b/>
                <w:sz w:val="24"/>
                <w:szCs w:val="24"/>
                <w:lang w:val="uz-Cyrl-UZ"/>
              </w:rPr>
              <w:t>2005</w:t>
            </w:r>
          </w:p>
        </w:tc>
        <w:tc>
          <w:tcPr>
            <w:tcW w:w="907" w:type="dxa"/>
          </w:tcPr>
          <w:p w:rsidR="00241E8C" w:rsidRPr="00241E8C" w:rsidRDefault="00241E8C" w:rsidP="00241E8C">
            <w:pPr>
              <w:jc w:val="center"/>
              <w:rPr>
                <w:b/>
                <w:sz w:val="24"/>
                <w:szCs w:val="24"/>
                <w:lang w:val="uz-Cyrl-UZ"/>
              </w:rPr>
            </w:pPr>
            <w:r w:rsidRPr="00241E8C">
              <w:rPr>
                <w:b/>
                <w:sz w:val="24"/>
                <w:szCs w:val="24"/>
                <w:lang w:val="uz-Cyrl-UZ"/>
              </w:rPr>
              <w:t>2006</w:t>
            </w:r>
          </w:p>
        </w:tc>
        <w:tc>
          <w:tcPr>
            <w:tcW w:w="806" w:type="dxa"/>
          </w:tcPr>
          <w:p w:rsidR="00241E8C" w:rsidRPr="00241E8C" w:rsidRDefault="00241E8C" w:rsidP="00241E8C">
            <w:pPr>
              <w:jc w:val="center"/>
              <w:rPr>
                <w:b/>
                <w:sz w:val="24"/>
                <w:szCs w:val="24"/>
                <w:lang w:val="uz-Cyrl-UZ"/>
              </w:rPr>
            </w:pPr>
            <w:r w:rsidRPr="00241E8C">
              <w:rPr>
                <w:b/>
                <w:sz w:val="24"/>
                <w:szCs w:val="24"/>
                <w:lang w:val="uz-Cyrl-UZ"/>
              </w:rPr>
              <w:t>2007</w:t>
            </w:r>
          </w:p>
        </w:tc>
        <w:tc>
          <w:tcPr>
            <w:tcW w:w="805" w:type="dxa"/>
          </w:tcPr>
          <w:p w:rsidR="00241E8C" w:rsidRPr="00241E8C" w:rsidRDefault="00241E8C" w:rsidP="00241E8C">
            <w:pPr>
              <w:jc w:val="center"/>
              <w:rPr>
                <w:b/>
                <w:sz w:val="24"/>
                <w:szCs w:val="24"/>
                <w:lang w:val="uz-Cyrl-UZ"/>
              </w:rPr>
            </w:pPr>
            <w:r w:rsidRPr="00241E8C">
              <w:rPr>
                <w:b/>
                <w:sz w:val="24"/>
                <w:szCs w:val="24"/>
                <w:lang w:val="uz-Cyrl-UZ"/>
              </w:rPr>
              <w:t>2008</w:t>
            </w:r>
          </w:p>
        </w:tc>
        <w:tc>
          <w:tcPr>
            <w:tcW w:w="942" w:type="dxa"/>
          </w:tcPr>
          <w:p w:rsidR="00241E8C" w:rsidRPr="00241E8C" w:rsidRDefault="00241E8C" w:rsidP="00241E8C">
            <w:pPr>
              <w:jc w:val="center"/>
              <w:rPr>
                <w:b/>
                <w:sz w:val="24"/>
                <w:szCs w:val="24"/>
                <w:lang w:val="uz-Cyrl-UZ"/>
              </w:rPr>
            </w:pPr>
            <w:r w:rsidRPr="00241E8C">
              <w:rPr>
                <w:b/>
                <w:sz w:val="24"/>
                <w:szCs w:val="24"/>
                <w:lang w:val="uz-Cyrl-UZ"/>
              </w:rPr>
              <w:t>2009</w:t>
            </w:r>
          </w:p>
        </w:tc>
        <w:tc>
          <w:tcPr>
            <w:tcW w:w="825" w:type="dxa"/>
          </w:tcPr>
          <w:p w:rsidR="00241E8C" w:rsidRPr="00241E8C" w:rsidRDefault="00241E8C" w:rsidP="00241E8C">
            <w:pPr>
              <w:jc w:val="center"/>
              <w:rPr>
                <w:b/>
                <w:sz w:val="24"/>
                <w:szCs w:val="24"/>
                <w:lang w:val="uz-Cyrl-UZ"/>
              </w:rPr>
            </w:pPr>
            <w:r w:rsidRPr="00241E8C">
              <w:rPr>
                <w:b/>
                <w:sz w:val="24"/>
                <w:szCs w:val="24"/>
                <w:lang w:val="uz-Cyrl-UZ"/>
              </w:rPr>
              <w:t>2010</w:t>
            </w:r>
          </w:p>
        </w:tc>
        <w:tc>
          <w:tcPr>
            <w:tcW w:w="826" w:type="dxa"/>
          </w:tcPr>
          <w:p w:rsidR="00241E8C" w:rsidRPr="00241E8C" w:rsidRDefault="00241E8C" w:rsidP="00241E8C">
            <w:pPr>
              <w:jc w:val="center"/>
              <w:rPr>
                <w:b/>
                <w:sz w:val="24"/>
                <w:szCs w:val="24"/>
                <w:lang w:val="uz-Cyrl-UZ"/>
              </w:rPr>
            </w:pPr>
            <w:r w:rsidRPr="00241E8C">
              <w:rPr>
                <w:b/>
                <w:sz w:val="24"/>
                <w:szCs w:val="24"/>
                <w:lang w:val="uz-Cyrl-UZ"/>
              </w:rPr>
              <w:t>2011</w:t>
            </w:r>
          </w:p>
        </w:tc>
        <w:tc>
          <w:tcPr>
            <w:tcW w:w="750" w:type="dxa"/>
          </w:tcPr>
          <w:p w:rsidR="00241E8C" w:rsidRPr="00241E8C" w:rsidRDefault="00241E8C" w:rsidP="00241E8C">
            <w:pPr>
              <w:jc w:val="center"/>
              <w:rPr>
                <w:b/>
                <w:sz w:val="24"/>
                <w:szCs w:val="24"/>
                <w:lang w:val="uz-Cyrl-UZ"/>
              </w:rPr>
            </w:pPr>
            <w:r>
              <w:rPr>
                <w:b/>
                <w:sz w:val="24"/>
                <w:szCs w:val="24"/>
                <w:lang w:val="uz-Cyrl-UZ"/>
              </w:rPr>
              <w:t>2012</w:t>
            </w:r>
          </w:p>
        </w:tc>
      </w:tr>
      <w:tr w:rsidR="00241E8C" w:rsidRPr="00241E8C" w:rsidTr="00241E8C">
        <w:tc>
          <w:tcPr>
            <w:tcW w:w="1746" w:type="dxa"/>
          </w:tcPr>
          <w:p w:rsidR="00241E8C" w:rsidRPr="00241E8C" w:rsidRDefault="00241E8C" w:rsidP="000F12D8">
            <w:pPr>
              <w:jc w:val="both"/>
              <w:rPr>
                <w:sz w:val="24"/>
                <w:szCs w:val="24"/>
                <w:lang w:val="uz-Cyrl-UZ"/>
              </w:rPr>
            </w:pPr>
            <w:r w:rsidRPr="00241E8C">
              <w:rPr>
                <w:sz w:val="24"/>
                <w:szCs w:val="24"/>
                <w:lang w:val="uz-Cyrl-UZ"/>
              </w:rPr>
              <w:t>Германия</w:t>
            </w:r>
          </w:p>
        </w:tc>
        <w:tc>
          <w:tcPr>
            <w:tcW w:w="874" w:type="dxa"/>
          </w:tcPr>
          <w:p w:rsidR="00241E8C" w:rsidRPr="00241E8C" w:rsidRDefault="00241E8C" w:rsidP="00241E8C">
            <w:pPr>
              <w:jc w:val="center"/>
              <w:rPr>
                <w:sz w:val="24"/>
                <w:szCs w:val="24"/>
                <w:lang w:val="uz-Cyrl-UZ"/>
              </w:rPr>
            </w:pPr>
            <w:r w:rsidRPr="00241E8C">
              <w:rPr>
                <w:sz w:val="24"/>
                <w:szCs w:val="24"/>
                <w:lang w:val="uz-Cyrl-UZ"/>
              </w:rPr>
              <w:t>13,2</w:t>
            </w:r>
          </w:p>
        </w:tc>
        <w:tc>
          <w:tcPr>
            <w:tcW w:w="806" w:type="dxa"/>
          </w:tcPr>
          <w:p w:rsidR="00241E8C" w:rsidRPr="00241E8C" w:rsidRDefault="00241E8C" w:rsidP="00241E8C">
            <w:pPr>
              <w:jc w:val="center"/>
              <w:rPr>
                <w:sz w:val="24"/>
                <w:szCs w:val="24"/>
                <w:lang w:val="uz-Cyrl-UZ"/>
              </w:rPr>
            </w:pPr>
            <w:r w:rsidRPr="00241E8C">
              <w:rPr>
                <w:sz w:val="24"/>
                <w:szCs w:val="24"/>
                <w:lang w:val="uz-Cyrl-UZ"/>
              </w:rPr>
              <w:t>11,7</w:t>
            </w:r>
          </w:p>
        </w:tc>
        <w:tc>
          <w:tcPr>
            <w:tcW w:w="907" w:type="dxa"/>
          </w:tcPr>
          <w:p w:rsidR="00241E8C" w:rsidRPr="00241E8C" w:rsidRDefault="00241E8C" w:rsidP="00241E8C">
            <w:pPr>
              <w:jc w:val="center"/>
              <w:rPr>
                <w:sz w:val="24"/>
                <w:szCs w:val="24"/>
                <w:lang w:val="uz-Cyrl-UZ"/>
              </w:rPr>
            </w:pPr>
            <w:r w:rsidRPr="00241E8C">
              <w:rPr>
                <w:sz w:val="24"/>
                <w:szCs w:val="24"/>
                <w:lang w:val="uz-Cyrl-UZ"/>
              </w:rPr>
              <w:t>10,6</w:t>
            </w:r>
          </w:p>
        </w:tc>
        <w:tc>
          <w:tcPr>
            <w:tcW w:w="806" w:type="dxa"/>
          </w:tcPr>
          <w:p w:rsidR="00241E8C" w:rsidRPr="00241E8C" w:rsidRDefault="00241E8C" w:rsidP="00241E8C">
            <w:pPr>
              <w:jc w:val="center"/>
              <w:rPr>
                <w:sz w:val="24"/>
                <w:szCs w:val="24"/>
                <w:lang w:val="uz-Cyrl-UZ"/>
              </w:rPr>
            </w:pPr>
            <w:r w:rsidRPr="00241E8C">
              <w:rPr>
                <w:sz w:val="24"/>
                <w:szCs w:val="24"/>
                <w:lang w:val="uz-Cyrl-UZ"/>
              </w:rPr>
              <w:t>10,3</w:t>
            </w:r>
          </w:p>
        </w:tc>
        <w:tc>
          <w:tcPr>
            <w:tcW w:w="805" w:type="dxa"/>
          </w:tcPr>
          <w:p w:rsidR="00241E8C" w:rsidRPr="00241E8C" w:rsidRDefault="00241E8C" w:rsidP="00241E8C">
            <w:pPr>
              <w:jc w:val="center"/>
              <w:rPr>
                <w:sz w:val="24"/>
                <w:szCs w:val="24"/>
                <w:lang w:val="uz-Cyrl-UZ"/>
              </w:rPr>
            </w:pPr>
            <w:r w:rsidRPr="00241E8C">
              <w:rPr>
                <w:sz w:val="24"/>
                <w:szCs w:val="24"/>
                <w:lang w:val="uz-Cyrl-UZ"/>
              </w:rPr>
              <w:t>9,3</w:t>
            </w:r>
          </w:p>
        </w:tc>
        <w:tc>
          <w:tcPr>
            <w:tcW w:w="942" w:type="dxa"/>
          </w:tcPr>
          <w:p w:rsidR="00241E8C" w:rsidRPr="00241E8C" w:rsidRDefault="00241E8C" w:rsidP="00241E8C">
            <w:pPr>
              <w:jc w:val="center"/>
              <w:rPr>
                <w:sz w:val="24"/>
                <w:szCs w:val="24"/>
                <w:lang w:val="uz-Cyrl-UZ"/>
              </w:rPr>
            </w:pPr>
            <w:r w:rsidRPr="00241E8C">
              <w:rPr>
                <w:sz w:val="24"/>
                <w:szCs w:val="24"/>
                <w:lang w:val="uz-Cyrl-UZ"/>
              </w:rPr>
              <w:t>10,0</w:t>
            </w:r>
          </w:p>
        </w:tc>
        <w:tc>
          <w:tcPr>
            <w:tcW w:w="825" w:type="dxa"/>
          </w:tcPr>
          <w:p w:rsidR="00241E8C" w:rsidRPr="00241E8C" w:rsidRDefault="00241E8C" w:rsidP="00241E8C">
            <w:pPr>
              <w:jc w:val="center"/>
              <w:rPr>
                <w:sz w:val="24"/>
                <w:szCs w:val="24"/>
                <w:lang w:val="uz-Cyrl-UZ"/>
              </w:rPr>
            </w:pPr>
            <w:r w:rsidRPr="00241E8C">
              <w:rPr>
                <w:sz w:val="24"/>
                <w:szCs w:val="24"/>
                <w:lang w:val="uz-Cyrl-UZ"/>
              </w:rPr>
              <w:t>9,5</w:t>
            </w:r>
          </w:p>
        </w:tc>
        <w:tc>
          <w:tcPr>
            <w:tcW w:w="826" w:type="dxa"/>
          </w:tcPr>
          <w:p w:rsidR="00241E8C" w:rsidRPr="00241E8C" w:rsidRDefault="00241E8C" w:rsidP="00241E8C">
            <w:pPr>
              <w:jc w:val="center"/>
              <w:rPr>
                <w:sz w:val="24"/>
                <w:szCs w:val="24"/>
                <w:lang w:val="uz-Cyrl-UZ"/>
              </w:rPr>
            </w:pPr>
            <w:r w:rsidRPr="00241E8C">
              <w:rPr>
                <w:sz w:val="24"/>
                <w:szCs w:val="24"/>
                <w:lang w:val="uz-Cyrl-UZ"/>
              </w:rPr>
              <w:t>9,5</w:t>
            </w:r>
          </w:p>
        </w:tc>
        <w:tc>
          <w:tcPr>
            <w:tcW w:w="750" w:type="dxa"/>
          </w:tcPr>
          <w:p w:rsidR="00241E8C" w:rsidRPr="00241E8C" w:rsidRDefault="000F12D8" w:rsidP="00241E8C">
            <w:pPr>
              <w:jc w:val="center"/>
              <w:rPr>
                <w:sz w:val="24"/>
                <w:szCs w:val="24"/>
                <w:lang w:val="uz-Cyrl-UZ"/>
              </w:rPr>
            </w:pPr>
            <w:r>
              <w:rPr>
                <w:sz w:val="24"/>
                <w:szCs w:val="24"/>
                <w:lang w:val="uz-Cyrl-UZ"/>
              </w:rPr>
              <w:t>9,0</w:t>
            </w:r>
          </w:p>
        </w:tc>
      </w:tr>
      <w:tr w:rsidR="00241E8C" w:rsidRPr="00241E8C" w:rsidTr="00241E8C">
        <w:tc>
          <w:tcPr>
            <w:tcW w:w="1746" w:type="dxa"/>
          </w:tcPr>
          <w:p w:rsidR="00241E8C" w:rsidRPr="00241E8C" w:rsidRDefault="00241E8C" w:rsidP="000F12D8">
            <w:pPr>
              <w:jc w:val="both"/>
              <w:rPr>
                <w:sz w:val="24"/>
                <w:szCs w:val="24"/>
                <w:lang w:val="uz-Cyrl-UZ"/>
              </w:rPr>
            </w:pPr>
            <w:r w:rsidRPr="00241E8C">
              <w:rPr>
                <w:sz w:val="24"/>
                <w:szCs w:val="24"/>
                <w:lang w:val="uz-Cyrl-UZ"/>
              </w:rPr>
              <w:t xml:space="preserve">Италия </w:t>
            </w:r>
          </w:p>
        </w:tc>
        <w:tc>
          <w:tcPr>
            <w:tcW w:w="874" w:type="dxa"/>
          </w:tcPr>
          <w:p w:rsidR="00241E8C" w:rsidRPr="00241E8C" w:rsidRDefault="00241E8C" w:rsidP="00241E8C">
            <w:pPr>
              <w:jc w:val="center"/>
              <w:rPr>
                <w:sz w:val="24"/>
                <w:szCs w:val="24"/>
                <w:lang w:val="uz-Cyrl-UZ"/>
              </w:rPr>
            </w:pPr>
            <w:r w:rsidRPr="00241E8C">
              <w:rPr>
                <w:sz w:val="24"/>
                <w:szCs w:val="24"/>
                <w:lang w:val="uz-Cyrl-UZ"/>
              </w:rPr>
              <w:t>7,9</w:t>
            </w:r>
          </w:p>
        </w:tc>
        <w:tc>
          <w:tcPr>
            <w:tcW w:w="806" w:type="dxa"/>
          </w:tcPr>
          <w:p w:rsidR="00241E8C" w:rsidRPr="00241E8C" w:rsidRDefault="00241E8C" w:rsidP="00241E8C">
            <w:pPr>
              <w:jc w:val="center"/>
              <w:rPr>
                <w:sz w:val="24"/>
                <w:szCs w:val="24"/>
                <w:lang w:val="uz-Cyrl-UZ"/>
              </w:rPr>
            </w:pPr>
            <w:r w:rsidRPr="00241E8C">
              <w:rPr>
                <w:sz w:val="24"/>
                <w:szCs w:val="24"/>
                <w:lang w:val="uz-Cyrl-UZ"/>
              </w:rPr>
              <w:t>6,5</w:t>
            </w:r>
          </w:p>
        </w:tc>
        <w:tc>
          <w:tcPr>
            <w:tcW w:w="907" w:type="dxa"/>
          </w:tcPr>
          <w:p w:rsidR="00241E8C" w:rsidRPr="00241E8C" w:rsidRDefault="00241E8C" w:rsidP="00241E8C">
            <w:pPr>
              <w:jc w:val="center"/>
              <w:rPr>
                <w:sz w:val="24"/>
                <w:szCs w:val="24"/>
                <w:lang w:val="uz-Cyrl-UZ"/>
              </w:rPr>
            </w:pPr>
            <w:r w:rsidRPr="00241E8C">
              <w:rPr>
                <w:sz w:val="24"/>
                <w:szCs w:val="24"/>
                <w:lang w:val="uz-Cyrl-UZ"/>
              </w:rPr>
              <w:t>6,2</w:t>
            </w:r>
          </w:p>
        </w:tc>
        <w:tc>
          <w:tcPr>
            <w:tcW w:w="806" w:type="dxa"/>
          </w:tcPr>
          <w:p w:rsidR="00241E8C" w:rsidRPr="00241E8C" w:rsidRDefault="00241E8C" w:rsidP="00241E8C">
            <w:pPr>
              <w:jc w:val="center"/>
              <w:rPr>
                <w:sz w:val="24"/>
                <w:szCs w:val="24"/>
                <w:lang w:val="uz-Cyrl-UZ"/>
              </w:rPr>
            </w:pPr>
            <w:r w:rsidRPr="00241E8C">
              <w:rPr>
                <w:sz w:val="24"/>
                <w:szCs w:val="24"/>
                <w:lang w:val="uz-Cyrl-UZ"/>
              </w:rPr>
              <w:t>5,9</w:t>
            </w:r>
          </w:p>
        </w:tc>
        <w:tc>
          <w:tcPr>
            <w:tcW w:w="805" w:type="dxa"/>
          </w:tcPr>
          <w:p w:rsidR="00241E8C" w:rsidRPr="00241E8C" w:rsidRDefault="00241E8C" w:rsidP="00241E8C">
            <w:pPr>
              <w:jc w:val="center"/>
              <w:rPr>
                <w:sz w:val="24"/>
                <w:szCs w:val="24"/>
                <w:lang w:val="uz-Cyrl-UZ"/>
              </w:rPr>
            </w:pPr>
            <w:r w:rsidRPr="00241E8C">
              <w:rPr>
                <w:sz w:val="24"/>
                <w:szCs w:val="24"/>
                <w:lang w:val="uz-Cyrl-UZ"/>
              </w:rPr>
              <w:t>5,5</w:t>
            </w:r>
          </w:p>
        </w:tc>
        <w:tc>
          <w:tcPr>
            <w:tcW w:w="942" w:type="dxa"/>
          </w:tcPr>
          <w:p w:rsidR="00241E8C" w:rsidRPr="00241E8C" w:rsidRDefault="00241E8C" w:rsidP="00241E8C">
            <w:pPr>
              <w:jc w:val="center"/>
              <w:rPr>
                <w:sz w:val="24"/>
                <w:szCs w:val="24"/>
                <w:lang w:val="uz-Cyrl-UZ"/>
              </w:rPr>
            </w:pPr>
            <w:r w:rsidRPr="00241E8C">
              <w:rPr>
                <w:sz w:val="24"/>
                <w:szCs w:val="24"/>
                <w:lang w:val="uz-Cyrl-UZ"/>
              </w:rPr>
              <w:t>5,4</w:t>
            </w:r>
          </w:p>
        </w:tc>
        <w:tc>
          <w:tcPr>
            <w:tcW w:w="825" w:type="dxa"/>
          </w:tcPr>
          <w:p w:rsidR="00241E8C" w:rsidRPr="00241E8C" w:rsidRDefault="00241E8C" w:rsidP="00241E8C">
            <w:pPr>
              <w:jc w:val="center"/>
              <w:rPr>
                <w:sz w:val="24"/>
                <w:szCs w:val="24"/>
                <w:lang w:val="uz-Cyrl-UZ"/>
              </w:rPr>
            </w:pPr>
            <w:r w:rsidRPr="00241E8C">
              <w:rPr>
                <w:sz w:val="24"/>
                <w:szCs w:val="24"/>
                <w:lang w:val="uz-Cyrl-UZ"/>
              </w:rPr>
              <w:t>5,5</w:t>
            </w:r>
          </w:p>
        </w:tc>
        <w:tc>
          <w:tcPr>
            <w:tcW w:w="826" w:type="dxa"/>
          </w:tcPr>
          <w:p w:rsidR="00241E8C" w:rsidRPr="00241E8C" w:rsidRDefault="00241E8C" w:rsidP="00241E8C">
            <w:pPr>
              <w:jc w:val="center"/>
              <w:rPr>
                <w:sz w:val="24"/>
                <w:szCs w:val="24"/>
                <w:lang w:val="uz-Cyrl-UZ"/>
              </w:rPr>
            </w:pPr>
            <w:r w:rsidRPr="00241E8C">
              <w:rPr>
                <w:sz w:val="24"/>
                <w:szCs w:val="24"/>
                <w:lang w:val="uz-Cyrl-UZ"/>
              </w:rPr>
              <w:t>5,6</w:t>
            </w:r>
          </w:p>
        </w:tc>
        <w:tc>
          <w:tcPr>
            <w:tcW w:w="750" w:type="dxa"/>
          </w:tcPr>
          <w:p w:rsidR="00241E8C" w:rsidRPr="00241E8C" w:rsidRDefault="000F12D8" w:rsidP="00241E8C">
            <w:pPr>
              <w:jc w:val="center"/>
              <w:rPr>
                <w:sz w:val="24"/>
                <w:szCs w:val="24"/>
                <w:lang w:val="uz-Cyrl-UZ"/>
              </w:rPr>
            </w:pPr>
            <w:r>
              <w:rPr>
                <w:sz w:val="24"/>
                <w:szCs w:val="24"/>
                <w:lang w:val="uz-Cyrl-UZ"/>
              </w:rPr>
              <w:t>5,6</w:t>
            </w:r>
          </w:p>
        </w:tc>
      </w:tr>
      <w:tr w:rsidR="00241E8C" w:rsidRPr="00241E8C" w:rsidTr="00241E8C">
        <w:tc>
          <w:tcPr>
            <w:tcW w:w="1746" w:type="dxa"/>
          </w:tcPr>
          <w:p w:rsidR="00241E8C" w:rsidRPr="00241E8C" w:rsidRDefault="00241E8C" w:rsidP="000F12D8">
            <w:pPr>
              <w:jc w:val="both"/>
              <w:rPr>
                <w:sz w:val="24"/>
                <w:szCs w:val="24"/>
                <w:lang w:val="uz-Cyrl-UZ"/>
              </w:rPr>
            </w:pPr>
            <w:r w:rsidRPr="00241E8C">
              <w:rPr>
                <w:sz w:val="24"/>
                <w:szCs w:val="24"/>
                <w:lang w:val="uz-Cyrl-UZ"/>
              </w:rPr>
              <w:t xml:space="preserve">Франция </w:t>
            </w:r>
          </w:p>
        </w:tc>
        <w:tc>
          <w:tcPr>
            <w:tcW w:w="874" w:type="dxa"/>
          </w:tcPr>
          <w:p w:rsidR="00241E8C" w:rsidRPr="00241E8C" w:rsidRDefault="00241E8C" w:rsidP="00241E8C">
            <w:pPr>
              <w:jc w:val="center"/>
              <w:rPr>
                <w:sz w:val="24"/>
                <w:szCs w:val="24"/>
                <w:lang w:val="uz-Cyrl-UZ"/>
              </w:rPr>
            </w:pPr>
            <w:r w:rsidRPr="00241E8C">
              <w:rPr>
                <w:sz w:val="24"/>
                <w:szCs w:val="24"/>
                <w:lang w:val="uz-Cyrl-UZ"/>
              </w:rPr>
              <w:t>6,5</w:t>
            </w:r>
          </w:p>
        </w:tc>
        <w:tc>
          <w:tcPr>
            <w:tcW w:w="806" w:type="dxa"/>
          </w:tcPr>
          <w:p w:rsidR="00241E8C" w:rsidRPr="00241E8C" w:rsidRDefault="00241E8C" w:rsidP="00241E8C">
            <w:pPr>
              <w:jc w:val="center"/>
              <w:rPr>
                <w:sz w:val="24"/>
                <w:szCs w:val="24"/>
                <w:lang w:val="uz-Cyrl-UZ"/>
              </w:rPr>
            </w:pPr>
            <w:r w:rsidRPr="00241E8C">
              <w:rPr>
                <w:sz w:val="24"/>
                <w:szCs w:val="24"/>
                <w:lang w:val="uz-Cyrl-UZ"/>
              </w:rPr>
              <w:t>5,0</w:t>
            </w:r>
          </w:p>
        </w:tc>
        <w:tc>
          <w:tcPr>
            <w:tcW w:w="907" w:type="dxa"/>
          </w:tcPr>
          <w:p w:rsidR="00241E8C" w:rsidRPr="00241E8C" w:rsidRDefault="00241E8C" w:rsidP="00241E8C">
            <w:pPr>
              <w:jc w:val="center"/>
              <w:rPr>
                <w:sz w:val="24"/>
                <w:szCs w:val="24"/>
                <w:lang w:val="uz-Cyrl-UZ"/>
              </w:rPr>
            </w:pPr>
            <w:r w:rsidRPr="00241E8C">
              <w:rPr>
                <w:sz w:val="24"/>
                <w:szCs w:val="24"/>
                <w:lang w:val="uz-Cyrl-UZ"/>
              </w:rPr>
              <w:t>5,2</w:t>
            </w:r>
          </w:p>
        </w:tc>
        <w:tc>
          <w:tcPr>
            <w:tcW w:w="806" w:type="dxa"/>
          </w:tcPr>
          <w:p w:rsidR="00241E8C" w:rsidRPr="00241E8C" w:rsidRDefault="00241E8C" w:rsidP="00241E8C">
            <w:pPr>
              <w:jc w:val="center"/>
              <w:rPr>
                <w:sz w:val="24"/>
                <w:szCs w:val="24"/>
                <w:lang w:val="uz-Cyrl-UZ"/>
              </w:rPr>
            </w:pPr>
            <w:r w:rsidRPr="00241E8C">
              <w:rPr>
                <w:sz w:val="24"/>
                <w:szCs w:val="24"/>
                <w:lang w:val="uz-Cyrl-UZ"/>
              </w:rPr>
              <w:t>4,6</w:t>
            </w:r>
          </w:p>
        </w:tc>
        <w:tc>
          <w:tcPr>
            <w:tcW w:w="805" w:type="dxa"/>
          </w:tcPr>
          <w:p w:rsidR="00241E8C" w:rsidRPr="00241E8C" w:rsidRDefault="00241E8C" w:rsidP="00241E8C">
            <w:pPr>
              <w:jc w:val="center"/>
              <w:rPr>
                <w:sz w:val="24"/>
                <w:szCs w:val="24"/>
                <w:lang w:val="uz-Cyrl-UZ"/>
              </w:rPr>
            </w:pPr>
            <w:r w:rsidRPr="00241E8C">
              <w:rPr>
                <w:sz w:val="24"/>
                <w:szCs w:val="24"/>
                <w:lang w:val="uz-Cyrl-UZ"/>
              </w:rPr>
              <w:t>4,5</w:t>
            </w:r>
          </w:p>
        </w:tc>
        <w:tc>
          <w:tcPr>
            <w:tcW w:w="942" w:type="dxa"/>
          </w:tcPr>
          <w:p w:rsidR="00241E8C" w:rsidRPr="00241E8C" w:rsidRDefault="00241E8C" w:rsidP="00241E8C">
            <w:pPr>
              <w:jc w:val="center"/>
              <w:rPr>
                <w:sz w:val="24"/>
                <w:szCs w:val="24"/>
                <w:lang w:val="uz-Cyrl-UZ"/>
              </w:rPr>
            </w:pPr>
            <w:r w:rsidRPr="00241E8C">
              <w:rPr>
                <w:sz w:val="24"/>
                <w:szCs w:val="24"/>
                <w:lang w:val="uz-Cyrl-UZ"/>
              </w:rPr>
              <w:t>5,0</w:t>
            </w:r>
          </w:p>
        </w:tc>
        <w:tc>
          <w:tcPr>
            <w:tcW w:w="825" w:type="dxa"/>
          </w:tcPr>
          <w:p w:rsidR="00241E8C" w:rsidRPr="00241E8C" w:rsidRDefault="00241E8C" w:rsidP="00241E8C">
            <w:pPr>
              <w:jc w:val="center"/>
              <w:rPr>
                <w:sz w:val="24"/>
                <w:szCs w:val="24"/>
                <w:lang w:val="uz-Cyrl-UZ"/>
              </w:rPr>
            </w:pPr>
            <w:r w:rsidRPr="00241E8C">
              <w:rPr>
                <w:sz w:val="24"/>
                <w:szCs w:val="24"/>
                <w:lang w:val="uz-Cyrl-UZ"/>
              </w:rPr>
              <w:t>4,4</w:t>
            </w:r>
          </w:p>
        </w:tc>
        <w:tc>
          <w:tcPr>
            <w:tcW w:w="826" w:type="dxa"/>
          </w:tcPr>
          <w:p w:rsidR="00241E8C" w:rsidRPr="00241E8C" w:rsidRDefault="00241E8C" w:rsidP="00241E8C">
            <w:pPr>
              <w:jc w:val="center"/>
              <w:rPr>
                <w:sz w:val="24"/>
                <w:szCs w:val="24"/>
                <w:lang w:val="uz-Cyrl-UZ"/>
              </w:rPr>
            </w:pPr>
            <w:r w:rsidRPr="00241E8C">
              <w:rPr>
                <w:sz w:val="24"/>
                <w:szCs w:val="24"/>
                <w:lang w:val="uz-Cyrl-UZ"/>
              </w:rPr>
              <w:t>3,8</w:t>
            </w:r>
          </w:p>
        </w:tc>
        <w:tc>
          <w:tcPr>
            <w:tcW w:w="750" w:type="dxa"/>
          </w:tcPr>
          <w:p w:rsidR="00241E8C" w:rsidRPr="00241E8C" w:rsidRDefault="000F12D8" w:rsidP="00241E8C">
            <w:pPr>
              <w:jc w:val="center"/>
              <w:rPr>
                <w:sz w:val="24"/>
                <w:szCs w:val="24"/>
                <w:lang w:val="uz-Cyrl-UZ"/>
              </w:rPr>
            </w:pPr>
            <w:r>
              <w:rPr>
                <w:sz w:val="24"/>
                <w:szCs w:val="24"/>
                <w:lang w:val="uz-Cyrl-UZ"/>
              </w:rPr>
              <w:t>3,6</w:t>
            </w:r>
          </w:p>
        </w:tc>
      </w:tr>
      <w:tr w:rsidR="00241E8C" w:rsidRPr="00241E8C" w:rsidTr="00241E8C">
        <w:tc>
          <w:tcPr>
            <w:tcW w:w="1746" w:type="dxa"/>
          </w:tcPr>
          <w:p w:rsidR="00241E8C" w:rsidRPr="00241E8C" w:rsidRDefault="000F12D8" w:rsidP="000F12D8">
            <w:pPr>
              <w:jc w:val="both"/>
              <w:rPr>
                <w:sz w:val="24"/>
                <w:szCs w:val="24"/>
                <w:lang w:val="uz-Cyrl-UZ"/>
              </w:rPr>
            </w:pPr>
            <w:r>
              <w:rPr>
                <w:sz w:val="24"/>
                <w:szCs w:val="24"/>
                <w:lang w:val="uz-Cyrl-UZ"/>
              </w:rPr>
              <w:t>Буюк Британия</w:t>
            </w:r>
          </w:p>
        </w:tc>
        <w:tc>
          <w:tcPr>
            <w:tcW w:w="874" w:type="dxa"/>
          </w:tcPr>
          <w:p w:rsidR="00241E8C" w:rsidRPr="00241E8C" w:rsidRDefault="00241E8C" w:rsidP="00241E8C">
            <w:pPr>
              <w:jc w:val="center"/>
              <w:rPr>
                <w:sz w:val="24"/>
                <w:szCs w:val="24"/>
                <w:lang w:val="uz-Cyrl-UZ"/>
              </w:rPr>
            </w:pPr>
            <w:r w:rsidRPr="00241E8C">
              <w:rPr>
                <w:sz w:val="24"/>
                <w:szCs w:val="24"/>
                <w:lang w:val="uz-Cyrl-UZ"/>
              </w:rPr>
              <w:t>5,0</w:t>
            </w:r>
          </w:p>
        </w:tc>
        <w:tc>
          <w:tcPr>
            <w:tcW w:w="806" w:type="dxa"/>
          </w:tcPr>
          <w:p w:rsidR="00241E8C" w:rsidRPr="00241E8C" w:rsidRDefault="00241E8C" w:rsidP="00241E8C">
            <w:pPr>
              <w:jc w:val="center"/>
              <w:rPr>
                <w:sz w:val="24"/>
                <w:szCs w:val="24"/>
                <w:lang w:val="uz-Cyrl-UZ"/>
              </w:rPr>
            </w:pPr>
            <w:r w:rsidRPr="00241E8C">
              <w:rPr>
                <w:sz w:val="24"/>
                <w:szCs w:val="24"/>
                <w:lang w:val="uz-Cyrl-UZ"/>
              </w:rPr>
              <w:t>4,0</w:t>
            </w:r>
          </w:p>
        </w:tc>
        <w:tc>
          <w:tcPr>
            <w:tcW w:w="907" w:type="dxa"/>
          </w:tcPr>
          <w:p w:rsidR="00241E8C" w:rsidRPr="00241E8C" w:rsidRDefault="00241E8C" w:rsidP="00241E8C">
            <w:pPr>
              <w:jc w:val="center"/>
              <w:rPr>
                <w:sz w:val="24"/>
                <w:szCs w:val="24"/>
                <w:lang w:val="uz-Cyrl-UZ"/>
              </w:rPr>
            </w:pPr>
            <w:r w:rsidRPr="00241E8C">
              <w:rPr>
                <w:sz w:val="24"/>
                <w:szCs w:val="24"/>
                <w:lang w:val="uz-Cyrl-UZ"/>
              </w:rPr>
              <w:t>3,7</w:t>
            </w:r>
          </w:p>
        </w:tc>
        <w:tc>
          <w:tcPr>
            <w:tcW w:w="806" w:type="dxa"/>
          </w:tcPr>
          <w:p w:rsidR="00241E8C" w:rsidRPr="00241E8C" w:rsidRDefault="00241E8C" w:rsidP="00241E8C">
            <w:pPr>
              <w:jc w:val="center"/>
              <w:rPr>
                <w:sz w:val="24"/>
                <w:szCs w:val="24"/>
                <w:lang w:val="uz-Cyrl-UZ"/>
              </w:rPr>
            </w:pPr>
            <w:r w:rsidRPr="00241E8C">
              <w:rPr>
                <w:sz w:val="24"/>
                <w:szCs w:val="24"/>
                <w:lang w:val="uz-Cyrl-UZ"/>
              </w:rPr>
              <w:t>3,2</w:t>
            </w:r>
          </w:p>
        </w:tc>
        <w:tc>
          <w:tcPr>
            <w:tcW w:w="805" w:type="dxa"/>
          </w:tcPr>
          <w:p w:rsidR="00241E8C" w:rsidRPr="00241E8C" w:rsidRDefault="00241E8C" w:rsidP="00241E8C">
            <w:pPr>
              <w:jc w:val="center"/>
              <w:rPr>
                <w:sz w:val="24"/>
                <w:szCs w:val="24"/>
                <w:lang w:val="uz-Cyrl-UZ"/>
              </w:rPr>
            </w:pPr>
            <w:r w:rsidRPr="00241E8C">
              <w:rPr>
                <w:sz w:val="24"/>
                <w:szCs w:val="24"/>
                <w:lang w:val="uz-Cyrl-UZ"/>
              </w:rPr>
              <w:t>2,6</w:t>
            </w:r>
          </w:p>
        </w:tc>
        <w:tc>
          <w:tcPr>
            <w:tcW w:w="942" w:type="dxa"/>
          </w:tcPr>
          <w:p w:rsidR="00241E8C" w:rsidRPr="00241E8C" w:rsidRDefault="00241E8C" w:rsidP="00241E8C">
            <w:pPr>
              <w:jc w:val="center"/>
              <w:rPr>
                <w:sz w:val="24"/>
                <w:szCs w:val="24"/>
                <w:lang w:val="uz-Cyrl-UZ"/>
              </w:rPr>
            </w:pPr>
            <w:r w:rsidRPr="00241E8C">
              <w:rPr>
                <w:sz w:val="24"/>
                <w:szCs w:val="24"/>
                <w:lang w:val="uz-Cyrl-UZ"/>
              </w:rPr>
              <w:t>2,5</w:t>
            </w:r>
          </w:p>
        </w:tc>
        <w:tc>
          <w:tcPr>
            <w:tcW w:w="825" w:type="dxa"/>
          </w:tcPr>
          <w:p w:rsidR="00241E8C" w:rsidRPr="00241E8C" w:rsidRDefault="00241E8C" w:rsidP="00241E8C">
            <w:pPr>
              <w:jc w:val="center"/>
              <w:rPr>
                <w:sz w:val="24"/>
                <w:szCs w:val="24"/>
                <w:lang w:val="uz-Cyrl-UZ"/>
              </w:rPr>
            </w:pPr>
            <w:r w:rsidRPr="00241E8C">
              <w:rPr>
                <w:sz w:val="24"/>
                <w:szCs w:val="24"/>
                <w:lang w:val="uz-Cyrl-UZ"/>
              </w:rPr>
              <w:t>2,5</w:t>
            </w:r>
          </w:p>
        </w:tc>
        <w:tc>
          <w:tcPr>
            <w:tcW w:w="826" w:type="dxa"/>
          </w:tcPr>
          <w:p w:rsidR="00241E8C" w:rsidRPr="00241E8C" w:rsidRDefault="00241E8C" w:rsidP="00241E8C">
            <w:pPr>
              <w:jc w:val="center"/>
              <w:rPr>
                <w:sz w:val="24"/>
                <w:szCs w:val="24"/>
                <w:lang w:val="uz-Cyrl-UZ"/>
              </w:rPr>
            </w:pPr>
            <w:r w:rsidRPr="00241E8C">
              <w:rPr>
                <w:sz w:val="24"/>
                <w:szCs w:val="24"/>
                <w:lang w:val="uz-Cyrl-UZ"/>
              </w:rPr>
              <w:t>2,4</w:t>
            </w:r>
          </w:p>
        </w:tc>
        <w:tc>
          <w:tcPr>
            <w:tcW w:w="750" w:type="dxa"/>
          </w:tcPr>
          <w:p w:rsidR="00241E8C" w:rsidRPr="00241E8C" w:rsidRDefault="000F12D8" w:rsidP="00241E8C">
            <w:pPr>
              <w:jc w:val="center"/>
              <w:rPr>
                <w:sz w:val="24"/>
                <w:szCs w:val="24"/>
                <w:lang w:val="uz-Cyrl-UZ"/>
              </w:rPr>
            </w:pPr>
            <w:r>
              <w:rPr>
                <w:sz w:val="24"/>
                <w:szCs w:val="24"/>
                <w:lang w:val="uz-Cyrl-UZ"/>
              </w:rPr>
              <w:t>2,4</w:t>
            </w:r>
          </w:p>
        </w:tc>
      </w:tr>
      <w:tr w:rsidR="00241E8C" w:rsidRPr="00241E8C" w:rsidTr="00241E8C">
        <w:tc>
          <w:tcPr>
            <w:tcW w:w="1746" w:type="dxa"/>
          </w:tcPr>
          <w:p w:rsidR="00241E8C" w:rsidRPr="00241E8C" w:rsidRDefault="00241E8C" w:rsidP="000F12D8">
            <w:pPr>
              <w:jc w:val="both"/>
              <w:rPr>
                <w:sz w:val="24"/>
                <w:szCs w:val="24"/>
                <w:lang w:val="uz-Cyrl-UZ"/>
              </w:rPr>
            </w:pPr>
            <w:r w:rsidRPr="00241E8C">
              <w:rPr>
                <w:sz w:val="24"/>
                <w:szCs w:val="24"/>
                <w:lang w:val="uz-Cyrl-UZ"/>
              </w:rPr>
              <w:t>Испания</w:t>
            </w:r>
          </w:p>
        </w:tc>
        <w:tc>
          <w:tcPr>
            <w:tcW w:w="874" w:type="dxa"/>
          </w:tcPr>
          <w:p w:rsidR="00241E8C" w:rsidRPr="00241E8C" w:rsidRDefault="00241E8C" w:rsidP="00241E8C">
            <w:pPr>
              <w:jc w:val="center"/>
              <w:rPr>
                <w:sz w:val="24"/>
                <w:szCs w:val="24"/>
                <w:lang w:val="uz-Cyrl-UZ"/>
              </w:rPr>
            </w:pPr>
            <w:r w:rsidRPr="00241E8C">
              <w:rPr>
                <w:sz w:val="24"/>
                <w:szCs w:val="24"/>
                <w:lang w:val="uz-Cyrl-UZ"/>
              </w:rPr>
              <w:t>3,1</w:t>
            </w:r>
          </w:p>
        </w:tc>
        <w:tc>
          <w:tcPr>
            <w:tcW w:w="806" w:type="dxa"/>
          </w:tcPr>
          <w:p w:rsidR="00241E8C" w:rsidRPr="00241E8C" w:rsidRDefault="00241E8C" w:rsidP="00241E8C">
            <w:pPr>
              <w:jc w:val="center"/>
              <w:rPr>
                <w:sz w:val="24"/>
                <w:szCs w:val="24"/>
                <w:lang w:val="uz-Cyrl-UZ"/>
              </w:rPr>
            </w:pPr>
            <w:r w:rsidRPr="00241E8C">
              <w:rPr>
                <w:sz w:val="24"/>
                <w:szCs w:val="24"/>
                <w:lang w:val="uz-Cyrl-UZ"/>
              </w:rPr>
              <w:t>3,0</w:t>
            </w:r>
          </w:p>
        </w:tc>
        <w:tc>
          <w:tcPr>
            <w:tcW w:w="907" w:type="dxa"/>
          </w:tcPr>
          <w:p w:rsidR="00241E8C" w:rsidRPr="00241E8C" w:rsidRDefault="00241E8C" w:rsidP="00241E8C">
            <w:pPr>
              <w:jc w:val="center"/>
              <w:rPr>
                <w:sz w:val="24"/>
                <w:szCs w:val="24"/>
                <w:lang w:val="uz-Cyrl-UZ"/>
              </w:rPr>
            </w:pPr>
            <w:r w:rsidRPr="00241E8C">
              <w:rPr>
                <w:sz w:val="24"/>
                <w:szCs w:val="24"/>
                <w:lang w:val="uz-Cyrl-UZ"/>
              </w:rPr>
              <w:t>2,7</w:t>
            </w:r>
          </w:p>
        </w:tc>
        <w:tc>
          <w:tcPr>
            <w:tcW w:w="806" w:type="dxa"/>
          </w:tcPr>
          <w:p w:rsidR="00241E8C" w:rsidRPr="00241E8C" w:rsidRDefault="00241E8C" w:rsidP="00241E8C">
            <w:pPr>
              <w:jc w:val="center"/>
              <w:rPr>
                <w:sz w:val="24"/>
                <w:szCs w:val="24"/>
                <w:lang w:val="uz-Cyrl-UZ"/>
              </w:rPr>
            </w:pPr>
            <w:r w:rsidRPr="00241E8C">
              <w:rPr>
                <w:sz w:val="24"/>
                <w:szCs w:val="24"/>
                <w:lang w:val="uz-Cyrl-UZ"/>
              </w:rPr>
              <w:t>2,6</w:t>
            </w:r>
          </w:p>
        </w:tc>
        <w:tc>
          <w:tcPr>
            <w:tcW w:w="805" w:type="dxa"/>
          </w:tcPr>
          <w:p w:rsidR="00241E8C" w:rsidRPr="00241E8C" w:rsidRDefault="00241E8C" w:rsidP="00241E8C">
            <w:pPr>
              <w:jc w:val="center"/>
              <w:rPr>
                <w:sz w:val="24"/>
                <w:szCs w:val="24"/>
                <w:lang w:val="uz-Cyrl-UZ"/>
              </w:rPr>
            </w:pPr>
            <w:r w:rsidRPr="00241E8C">
              <w:rPr>
                <w:sz w:val="24"/>
                <w:szCs w:val="24"/>
                <w:lang w:val="uz-Cyrl-UZ"/>
              </w:rPr>
              <w:t>2,3</w:t>
            </w:r>
          </w:p>
        </w:tc>
        <w:tc>
          <w:tcPr>
            <w:tcW w:w="942" w:type="dxa"/>
          </w:tcPr>
          <w:p w:rsidR="00241E8C" w:rsidRPr="00241E8C" w:rsidRDefault="00241E8C" w:rsidP="00241E8C">
            <w:pPr>
              <w:jc w:val="center"/>
              <w:rPr>
                <w:sz w:val="24"/>
                <w:szCs w:val="24"/>
                <w:lang w:val="uz-Cyrl-UZ"/>
              </w:rPr>
            </w:pPr>
            <w:r w:rsidRPr="00241E8C">
              <w:rPr>
                <w:sz w:val="24"/>
                <w:szCs w:val="24"/>
                <w:lang w:val="uz-Cyrl-UZ"/>
              </w:rPr>
              <w:t>2,7</w:t>
            </w:r>
          </w:p>
        </w:tc>
        <w:tc>
          <w:tcPr>
            <w:tcW w:w="825" w:type="dxa"/>
          </w:tcPr>
          <w:p w:rsidR="00241E8C" w:rsidRPr="00241E8C" w:rsidRDefault="00241E8C" w:rsidP="00241E8C">
            <w:pPr>
              <w:jc w:val="center"/>
              <w:rPr>
                <w:sz w:val="24"/>
                <w:szCs w:val="24"/>
                <w:lang w:val="uz-Cyrl-UZ"/>
              </w:rPr>
            </w:pPr>
            <w:r w:rsidRPr="00241E8C">
              <w:rPr>
                <w:sz w:val="24"/>
                <w:szCs w:val="24"/>
                <w:lang w:val="uz-Cyrl-UZ"/>
              </w:rPr>
              <w:t>2,6</w:t>
            </w:r>
          </w:p>
        </w:tc>
        <w:tc>
          <w:tcPr>
            <w:tcW w:w="826" w:type="dxa"/>
          </w:tcPr>
          <w:p w:rsidR="00241E8C" w:rsidRPr="00241E8C" w:rsidRDefault="00241E8C" w:rsidP="00241E8C">
            <w:pPr>
              <w:jc w:val="center"/>
              <w:rPr>
                <w:sz w:val="24"/>
                <w:szCs w:val="24"/>
                <w:lang w:val="uz-Cyrl-UZ"/>
              </w:rPr>
            </w:pPr>
            <w:r w:rsidRPr="00241E8C">
              <w:rPr>
                <w:sz w:val="24"/>
                <w:szCs w:val="24"/>
                <w:lang w:val="uz-Cyrl-UZ"/>
              </w:rPr>
              <w:t>2,6</w:t>
            </w:r>
          </w:p>
        </w:tc>
        <w:tc>
          <w:tcPr>
            <w:tcW w:w="750" w:type="dxa"/>
          </w:tcPr>
          <w:p w:rsidR="00241E8C" w:rsidRPr="00241E8C" w:rsidRDefault="000F12D8" w:rsidP="00241E8C">
            <w:pPr>
              <w:jc w:val="center"/>
              <w:rPr>
                <w:sz w:val="24"/>
                <w:szCs w:val="24"/>
                <w:lang w:val="uz-Cyrl-UZ"/>
              </w:rPr>
            </w:pPr>
            <w:r>
              <w:rPr>
                <w:sz w:val="24"/>
                <w:szCs w:val="24"/>
                <w:lang w:val="uz-Cyrl-UZ"/>
              </w:rPr>
              <w:t>2,5</w:t>
            </w:r>
          </w:p>
        </w:tc>
      </w:tr>
      <w:tr w:rsidR="00241E8C" w:rsidRPr="00241E8C" w:rsidTr="00241E8C">
        <w:tc>
          <w:tcPr>
            <w:tcW w:w="1746" w:type="dxa"/>
          </w:tcPr>
          <w:p w:rsidR="00241E8C" w:rsidRPr="00241E8C" w:rsidRDefault="00241E8C" w:rsidP="000F12D8">
            <w:pPr>
              <w:jc w:val="both"/>
              <w:rPr>
                <w:sz w:val="24"/>
                <w:szCs w:val="24"/>
                <w:lang w:val="uz-Cyrl-UZ"/>
              </w:rPr>
            </w:pPr>
            <w:r w:rsidRPr="00241E8C">
              <w:rPr>
                <w:sz w:val="24"/>
                <w:szCs w:val="24"/>
                <w:lang w:val="uz-Cyrl-UZ"/>
              </w:rPr>
              <w:t>Голландия</w:t>
            </w:r>
          </w:p>
        </w:tc>
        <w:tc>
          <w:tcPr>
            <w:tcW w:w="874" w:type="dxa"/>
          </w:tcPr>
          <w:p w:rsidR="00241E8C" w:rsidRPr="00241E8C" w:rsidRDefault="00241E8C" w:rsidP="00241E8C">
            <w:pPr>
              <w:jc w:val="center"/>
              <w:rPr>
                <w:sz w:val="24"/>
                <w:szCs w:val="24"/>
                <w:lang w:val="uz-Cyrl-UZ"/>
              </w:rPr>
            </w:pPr>
            <w:r w:rsidRPr="00241E8C">
              <w:rPr>
                <w:sz w:val="24"/>
                <w:szCs w:val="24"/>
                <w:lang w:val="uz-Cyrl-UZ"/>
              </w:rPr>
              <w:t>2,9</w:t>
            </w:r>
          </w:p>
        </w:tc>
        <w:tc>
          <w:tcPr>
            <w:tcW w:w="806" w:type="dxa"/>
          </w:tcPr>
          <w:p w:rsidR="00241E8C" w:rsidRPr="00241E8C" w:rsidRDefault="00241E8C" w:rsidP="00241E8C">
            <w:pPr>
              <w:jc w:val="center"/>
              <w:rPr>
                <w:sz w:val="24"/>
                <w:szCs w:val="24"/>
                <w:lang w:val="uz-Cyrl-UZ"/>
              </w:rPr>
            </w:pPr>
            <w:r w:rsidRPr="00241E8C">
              <w:rPr>
                <w:sz w:val="24"/>
                <w:szCs w:val="24"/>
                <w:lang w:val="uz-Cyrl-UZ"/>
              </w:rPr>
              <w:t>1,0</w:t>
            </w:r>
          </w:p>
        </w:tc>
        <w:tc>
          <w:tcPr>
            <w:tcW w:w="907" w:type="dxa"/>
          </w:tcPr>
          <w:p w:rsidR="00241E8C" w:rsidRPr="00241E8C" w:rsidRDefault="00241E8C" w:rsidP="00241E8C">
            <w:pPr>
              <w:jc w:val="center"/>
              <w:rPr>
                <w:sz w:val="24"/>
                <w:szCs w:val="24"/>
                <w:lang w:val="uz-Cyrl-UZ"/>
              </w:rPr>
            </w:pPr>
            <w:r w:rsidRPr="00241E8C">
              <w:rPr>
                <w:sz w:val="24"/>
                <w:szCs w:val="24"/>
                <w:lang w:val="uz-Cyrl-UZ"/>
              </w:rPr>
              <w:t>1,5</w:t>
            </w:r>
          </w:p>
        </w:tc>
        <w:tc>
          <w:tcPr>
            <w:tcW w:w="806" w:type="dxa"/>
          </w:tcPr>
          <w:p w:rsidR="00241E8C" w:rsidRPr="00241E8C" w:rsidRDefault="00241E8C" w:rsidP="00241E8C">
            <w:pPr>
              <w:jc w:val="center"/>
              <w:rPr>
                <w:sz w:val="24"/>
                <w:szCs w:val="24"/>
                <w:lang w:val="uz-Cyrl-UZ"/>
              </w:rPr>
            </w:pPr>
            <w:r w:rsidRPr="00241E8C">
              <w:rPr>
                <w:sz w:val="24"/>
                <w:szCs w:val="24"/>
                <w:lang w:val="uz-Cyrl-UZ"/>
              </w:rPr>
              <w:t>1,6</w:t>
            </w:r>
          </w:p>
        </w:tc>
        <w:tc>
          <w:tcPr>
            <w:tcW w:w="805" w:type="dxa"/>
          </w:tcPr>
          <w:p w:rsidR="00241E8C" w:rsidRPr="00241E8C" w:rsidRDefault="00241E8C" w:rsidP="00241E8C">
            <w:pPr>
              <w:jc w:val="center"/>
              <w:rPr>
                <w:sz w:val="24"/>
                <w:szCs w:val="24"/>
                <w:lang w:val="uz-Cyrl-UZ"/>
              </w:rPr>
            </w:pPr>
            <w:r w:rsidRPr="00241E8C">
              <w:rPr>
                <w:sz w:val="24"/>
                <w:szCs w:val="24"/>
                <w:lang w:val="uz-Cyrl-UZ"/>
              </w:rPr>
              <w:t>1,5</w:t>
            </w:r>
          </w:p>
        </w:tc>
        <w:tc>
          <w:tcPr>
            <w:tcW w:w="942" w:type="dxa"/>
          </w:tcPr>
          <w:p w:rsidR="00241E8C" w:rsidRPr="00241E8C" w:rsidRDefault="00241E8C" w:rsidP="00241E8C">
            <w:pPr>
              <w:jc w:val="center"/>
              <w:rPr>
                <w:sz w:val="24"/>
                <w:szCs w:val="24"/>
                <w:lang w:val="uz-Cyrl-UZ"/>
              </w:rPr>
            </w:pPr>
            <w:r w:rsidRPr="00241E8C">
              <w:rPr>
                <w:sz w:val="24"/>
                <w:szCs w:val="24"/>
                <w:lang w:val="uz-Cyrl-UZ"/>
              </w:rPr>
              <w:t>1,8</w:t>
            </w:r>
          </w:p>
        </w:tc>
        <w:tc>
          <w:tcPr>
            <w:tcW w:w="825" w:type="dxa"/>
          </w:tcPr>
          <w:p w:rsidR="00241E8C" w:rsidRPr="00241E8C" w:rsidRDefault="00241E8C" w:rsidP="00241E8C">
            <w:pPr>
              <w:jc w:val="center"/>
              <w:rPr>
                <w:sz w:val="24"/>
                <w:szCs w:val="24"/>
                <w:lang w:val="uz-Cyrl-UZ"/>
              </w:rPr>
            </w:pPr>
            <w:r w:rsidRPr="00241E8C">
              <w:rPr>
                <w:sz w:val="24"/>
                <w:szCs w:val="24"/>
                <w:lang w:val="uz-Cyrl-UZ"/>
              </w:rPr>
              <w:t>1,7</w:t>
            </w:r>
          </w:p>
        </w:tc>
        <w:tc>
          <w:tcPr>
            <w:tcW w:w="826" w:type="dxa"/>
          </w:tcPr>
          <w:p w:rsidR="00241E8C" w:rsidRPr="00241E8C" w:rsidRDefault="00241E8C" w:rsidP="00241E8C">
            <w:pPr>
              <w:jc w:val="center"/>
              <w:rPr>
                <w:sz w:val="24"/>
                <w:szCs w:val="24"/>
                <w:lang w:val="uz-Cyrl-UZ"/>
              </w:rPr>
            </w:pPr>
            <w:r w:rsidRPr="00241E8C">
              <w:rPr>
                <w:sz w:val="24"/>
                <w:szCs w:val="24"/>
                <w:lang w:val="uz-Cyrl-UZ"/>
              </w:rPr>
              <w:t>1,7</w:t>
            </w:r>
          </w:p>
        </w:tc>
        <w:tc>
          <w:tcPr>
            <w:tcW w:w="750" w:type="dxa"/>
          </w:tcPr>
          <w:p w:rsidR="00241E8C" w:rsidRPr="00241E8C" w:rsidRDefault="000F12D8" w:rsidP="00241E8C">
            <w:pPr>
              <w:jc w:val="center"/>
              <w:rPr>
                <w:sz w:val="24"/>
                <w:szCs w:val="24"/>
                <w:lang w:val="uz-Cyrl-UZ"/>
              </w:rPr>
            </w:pPr>
            <w:r>
              <w:rPr>
                <w:sz w:val="24"/>
                <w:szCs w:val="24"/>
                <w:lang w:val="uz-Cyrl-UZ"/>
              </w:rPr>
              <w:t>1,5</w:t>
            </w:r>
          </w:p>
        </w:tc>
      </w:tr>
    </w:tbl>
    <w:p w:rsidR="00A7651C" w:rsidRDefault="00A7651C" w:rsidP="000F12D8">
      <w:pPr>
        <w:spacing w:after="0" w:line="240" w:lineRule="auto"/>
        <w:ind w:firstLine="709"/>
        <w:jc w:val="both"/>
        <w:rPr>
          <w:rFonts w:ascii="Times New Roman" w:hAnsi="Times New Roman" w:cs="Times New Roman"/>
          <w:b/>
          <w:sz w:val="24"/>
          <w:szCs w:val="24"/>
          <w:lang w:val="uz-Cyrl-UZ"/>
        </w:rPr>
      </w:pPr>
      <w:r w:rsidRPr="000F12D8">
        <w:rPr>
          <w:rFonts w:ascii="Times New Roman" w:hAnsi="Times New Roman" w:cs="Times New Roman"/>
          <w:b/>
          <w:sz w:val="24"/>
          <w:szCs w:val="24"/>
          <w:lang w:val="uz-Cyrl-UZ"/>
        </w:rPr>
        <w:t>Манба</w:t>
      </w:r>
      <w:r w:rsidRPr="000F12D8">
        <w:rPr>
          <w:rFonts w:ascii="Times New Roman" w:hAnsi="Times New Roman" w:cs="Times New Roman"/>
          <w:b/>
          <w:sz w:val="24"/>
          <w:szCs w:val="24"/>
          <w:lang w:val="de-DE"/>
        </w:rPr>
        <w:t xml:space="preserve">: </w:t>
      </w:r>
      <w:r w:rsidRPr="000F12D8">
        <w:rPr>
          <w:rFonts w:ascii="Times New Roman" w:hAnsi="Times New Roman" w:cs="Times New Roman"/>
          <w:b/>
          <w:sz w:val="24"/>
          <w:szCs w:val="24"/>
          <w:lang w:val="tr-TR"/>
        </w:rPr>
        <w:t>İstatistik göstergeler 1923-201</w:t>
      </w:r>
      <w:r w:rsidR="000F12D8">
        <w:rPr>
          <w:rFonts w:ascii="Times New Roman" w:hAnsi="Times New Roman" w:cs="Times New Roman"/>
          <w:b/>
          <w:sz w:val="24"/>
          <w:szCs w:val="24"/>
          <w:lang w:val="uz-Cyrl-UZ"/>
        </w:rPr>
        <w:t>3</w:t>
      </w:r>
      <w:r w:rsidR="000F12D8">
        <w:rPr>
          <w:rFonts w:ascii="Times New Roman" w:hAnsi="Times New Roman" w:cs="Times New Roman"/>
          <w:b/>
          <w:sz w:val="24"/>
          <w:szCs w:val="24"/>
          <w:lang w:val="tr-TR"/>
        </w:rPr>
        <w:t>. Türkiye istatistik kurumu</w:t>
      </w:r>
    </w:p>
    <w:p w:rsidR="000F12D8" w:rsidRDefault="000F12D8" w:rsidP="000F12D8">
      <w:pPr>
        <w:spacing w:after="0" w:line="240" w:lineRule="auto"/>
        <w:ind w:firstLine="709"/>
        <w:jc w:val="both"/>
        <w:rPr>
          <w:rFonts w:ascii="Times New Roman" w:hAnsi="Times New Roman" w:cs="Times New Roman"/>
          <w:b/>
          <w:sz w:val="24"/>
          <w:szCs w:val="24"/>
          <w:lang w:val="uz-Cyrl-UZ"/>
        </w:rPr>
      </w:pPr>
    </w:p>
    <w:p w:rsidR="000F12D8" w:rsidRDefault="00251CC8" w:rsidP="000F12D8">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Туркиянинг Европа Иттифоқи мамлакатлари билан экспорт ва импорт операциялари таркибини таҳлил қилиш натижалари шундан далолат берадики, деярли барча Европа Иттифоқи мамлакатларининг Туркия экспорти ва импортидаги улуши пасайиш тенденциясига эга бўлмоқда. Бу, энг аввало, Туркиянинг Яқин ва Ўрта Шарқ мамлакатлари, Хитой ва Россия билан ўзаро савдо алоқаларининг юқори суръатларда ўсаётганлиги билан боғлиқ.</w:t>
      </w:r>
    </w:p>
    <w:p w:rsidR="00251CC8" w:rsidRDefault="00251CC8" w:rsidP="00251CC8">
      <w:pPr>
        <w:spacing w:after="0" w:line="240" w:lineRule="auto"/>
        <w:ind w:firstLine="709"/>
        <w:jc w:val="right"/>
        <w:rPr>
          <w:rFonts w:ascii="Times New Roman" w:hAnsi="Times New Roman" w:cs="Times New Roman"/>
          <w:b/>
          <w:sz w:val="28"/>
          <w:szCs w:val="28"/>
          <w:lang w:val="uz-Cyrl-UZ"/>
        </w:rPr>
      </w:pPr>
      <w:r>
        <w:rPr>
          <w:rFonts w:ascii="Times New Roman" w:hAnsi="Times New Roman" w:cs="Times New Roman"/>
          <w:b/>
          <w:sz w:val="28"/>
          <w:szCs w:val="28"/>
          <w:lang w:val="uz-Cyrl-UZ"/>
        </w:rPr>
        <w:t>2.</w:t>
      </w:r>
      <w:r w:rsidR="00C74577">
        <w:rPr>
          <w:rFonts w:ascii="Times New Roman" w:hAnsi="Times New Roman" w:cs="Times New Roman"/>
          <w:b/>
          <w:sz w:val="28"/>
          <w:szCs w:val="28"/>
          <w:lang w:val="uz-Cyrl-UZ"/>
        </w:rPr>
        <w:t>7</w:t>
      </w:r>
      <w:r>
        <w:rPr>
          <w:rFonts w:ascii="Times New Roman" w:hAnsi="Times New Roman" w:cs="Times New Roman"/>
          <w:b/>
          <w:sz w:val="28"/>
          <w:szCs w:val="28"/>
          <w:lang w:val="uz-Cyrl-UZ"/>
        </w:rPr>
        <w:t>-жадвал</w:t>
      </w:r>
    </w:p>
    <w:p w:rsidR="00A7651C" w:rsidRDefault="00A7651C" w:rsidP="00251CC8">
      <w:pPr>
        <w:spacing w:after="0" w:line="240" w:lineRule="auto"/>
        <w:ind w:firstLine="709"/>
        <w:jc w:val="center"/>
        <w:rPr>
          <w:rFonts w:ascii="Times New Roman" w:hAnsi="Times New Roman" w:cs="Times New Roman"/>
          <w:b/>
          <w:sz w:val="28"/>
          <w:szCs w:val="28"/>
          <w:lang w:val="uz-Cyrl-UZ"/>
        </w:rPr>
      </w:pPr>
      <w:r w:rsidRPr="002D3864">
        <w:rPr>
          <w:rFonts w:ascii="Times New Roman" w:hAnsi="Times New Roman" w:cs="Times New Roman"/>
          <w:b/>
          <w:sz w:val="28"/>
          <w:szCs w:val="28"/>
          <w:lang w:val="uz-Cyrl-UZ"/>
        </w:rPr>
        <w:t>Туркиянинг ЕИ мамлакатлари</w:t>
      </w:r>
      <w:r>
        <w:rPr>
          <w:rFonts w:ascii="Times New Roman" w:hAnsi="Times New Roman" w:cs="Times New Roman"/>
          <w:b/>
          <w:sz w:val="28"/>
          <w:szCs w:val="28"/>
          <w:lang w:val="uz-Cyrl-UZ"/>
        </w:rPr>
        <w:t xml:space="preserve">га </w:t>
      </w:r>
      <w:r w:rsidRPr="002D3864">
        <w:rPr>
          <w:rFonts w:ascii="Times New Roman" w:hAnsi="Times New Roman" w:cs="Times New Roman"/>
          <w:b/>
          <w:sz w:val="28"/>
          <w:szCs w:val="28"/>
          <w:lang w:val="uz-Cyrl-UZ"/>
        </w:rPr>
        <w:t>экспорт</w:t>
      </w:r>
      <w:r>
        <w:rPr>
          <w:rFonts w:ascii="Times New Roman" w:hAnsi="Times New Roman" w:cs="Times New Roman"/>
          <w:b/>
          <w:sz w:val="28"/>
          <w:szCs w:val="28"/>
          <w:lang w:val="uz-Cyrl-UZ"/>
        </w:rPr>
        <w:t>и</w:t>
      </w:r>
      <w:r w:rsidR="003C0C0C">
        <w:rPr>
          <w:rFonts w:ascii="Times New Roman" w:hAnsi="Times New Roman" w:cs="Times New Roman"/>
          <w:b/>
          <w:sz w:val="28"/>
          <w:szCs w:val="28"/>
          <w:lang w:val="uz-Cyrl-UZ"/>
        </w:rPr>
        <w:t>нинг товар</w:t>
      </w:r>
      <w:r w:rsidRPr="002D3864">
        <w:rPr>
          <w:rFonts w:ascii="Times New Roman" w:hAnsi="Times New Roman" w:cs="Times New Roman"/>
          <w:b/>
          <w:sz w:val="28"/>
          <w:szCs w:val="28"/>
          <w:lang w:val="uz-Cyrl-UZ"/>
        </w:rPr>
        <w:t xml:space="preserve"> таркиби</w:t>
      </w:r>
      <w:r>
        <w:rPr>
          <w:rFonts w:ascii="Times New Roman" w:hAnsi="Times New Roman" w:cs="Times New Roman"/>
          <w:b/>
          <w:sz w:val="28"/>
          <w:szCs w:val="28"/>
          <w:lang w:val="uz-Cyrl-UZ"/>
        </w:rPr>
        <w:t>(%)</w:t>
      </w:r>
    </w:p>
    <w:tbl>
      <w:tblPr>
        <w:tblStyle w:val="a7"/>
        <w:tblW w:w="5000" w:type="pct"/>
        <w:tblLook w:val="04A0"/>
      </w:tblPr>
      <w:tblGrid>
        <w:gridCol w:w="5260"/>
        <w:gridCol w:w="1447"/>
        <w:gridCol w:w="1308"/>
        <w:gridCol w:w="1272"/>
      </w:tblGrid>
      <w:tr w:rsidR="003C0C0C" w:rsidRPr="000F12D8" w:rsidTr="00493A36">
        <w:tc>
          <w:tcPr>
            <w:tcW w:w="2832" w:type="pct"/>
            <w:vAlign w:val="center"/>
          </w:tcPr>
          <w:p w:rsidR="003C0C0C" w:rsidRPr="00C96824" w:rsidRDefault="003C0C0C" w:rsidP="00A7651C">
            <w:pPr>
              <w:jc w:val="center"/>
              <w:rPr>
                <w:rFonts w:ascii="Times New Roman" w:hAnsi="Times New Roman" w:cs="Times New Roman"/>
                <w:sz w:val="24"/>
                <w:szCs w:val="24"/>
                <w:lang w:val="uz-Cyrl-UZ"/>
              </w:rPr>
            </w:pPr>
          </w:p>
        </w:tc>
        <w:tc>
          <w:tcPr>
            <w:tcW w:w="779" w:type="pct"/>
            <w:vAlign w:val="center"/>
          </w:tcPr>
          <w:p w:rsidR="003C0C0C" w:rsidRPr="003750BC" w:rsidRDefault="003C0C0C" w:rsidP="00A7651C">
            <w:pPr>
              <w:jc w:val="center"/>
              <w:rPr>
                <w:rFonts w:ascii="Times New Roman" w:hAnsi="Times New Roman" w:cs="Times New Roman"/>
                <w:b/>
                <w:sz w:val="24"/>
                <w:szCs w:val="24"/>
                <w:lang w:val="uz-Cyrl-UZ"/>
              </w:rPr>
            </w:pPr>
            <w:r w:rsidRPr="003750BC">
              <w:rPr>
                <w:rFonts w:ascii="Times New Roman" w:hAnsi="Times New Roman" w:cs="Times New Roman"/>
                <w:b/>
                <w:sz w:val="24"/>
                <w:szCs w:val="24"/>
                <w:lang w:val="uz-Cyrl-UZ"/>
              </w:rPr>
              <w:t>2007</w:t>
            </w:r>
          </w:p>
        </w:tc>
        <w:tc>
          <w:tcPr>
            <w:tcW w:w="704" w:type="pct"/>
            <w:vAlign w:val="center"/>
          </w:tcPr>
          <w:p w:rsidR="003C0C0C" w:rsidRPr="003750BC" w:rsidRDefault="003C0C0C" w:rsidP="00A7651C">
            <w:pPr>
              <w:jc w:val="center"/>
              <w:rPr>
                <w:rFonts w:ascii="Times New Roman" w:hAnsi="Times New Roman" w:cs="Times New Roman"/>
                <w:b/>
                <w:sz w:val="24"/>
                <w:szCs w:val="24"/>
                <w:lang w:val="uz-Cyrl-UZ"/>
              </w:rPr>
            </w:pPr>
            <w:r w:rsidRPr="003750BC">
              <w:rPr>
                <w:rFonts w:ascii="Times New Roman" w:hAnsi="Times New Roman" w:cs="Times New Roman"/>
                <w:b/>
                <w:sz w:val="24"/>
                <w:szCs w:val="24"/>
                <w:lang w:val="uz-Cyrl-UZ"/>
              </w:rPr>
              <w:t>2009</w:t>
            </w:r>
          </w:p>
        </w:tc>
        <w:tc>
          <w:tcPr>
            <w:tcW w:w="685" w:type="pct"/>
            <w:vAlign w:val="center"/>
          </w:tcPr>
          <w:p w:rsidR="003C0C0C" w:rsidRPr="003750BC" w:rsidRDefault="003C0C0C" w:rsidP="00A7651C">
            <w:pPr>
              <w:jc w:val="center"/>
              <w:rPr>
                <w:rFonts w:ascii="Times New Roman" w:hAnsi="Times New Roman" w:cs="Times New Roman"/>
                <w:b/>
                <w:sz w:val="24"/>
                <w:szCs w:val="24"/>
                <w:lang w:val="uz-Cyrl-UZ"/>
              </w:rPr>
            </w:pPr>
            <w:r w:rsidRPr="003750BC">
              <w:rPr>
                <w:rFonts w:ascii="Times New Roman" w:hAnsi="Times New Roman" w:cs="Times New Roman"/>
                <w:b/>
                <w:sz w:val="24"/>
                <w:szCs w:val="24"/>
                <w:lang w:val="uz-Cyrl-UZ"/>
              </w:rPr>
              <w:t>2011</w:t>
            </w:r>
          </w:p>
        </w:tc>
      </w:tr>
      <w:tr w:rsidR="003C0C0C" w:rsidRPr="00C96824" w:rsidTr="00493A36">
        <w:tc>
          <w:tcPr>
            <w:tcW w:w="2832" w:type="pct"/>
            <w:vAlign w:val="center"/>
          </w:tcPr>
          <w:p w:rsidR="003C0C0C" w:rsidRPr="00C96824" w:rsidRDefault="003C0C0C" w:rsidP="00A7651C">
            <w:pP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Қайта ишланмаган маҳсулотлар</w:t>
            </w:r>
          </w:p>
        </w:tc>
        <w:tc>
          <w:tcPr>
            <w:tcW w:w="779" w:type="pct"/>
            <w:vAlign w:val="center"/>
          </w:tcPr>
          <w:p w:rsidR="003C0C0C" w:rsidRPr="00C96824" w:rsidRDefault="003C0C0C" w:rsidP="00A7651C">
            <w:pPr>
              <w:jc w:val="cente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12,6</w:t>
            </w:r>
          </w:p>
        </w:tc>
        <w:tc>
          <w:tcPr>
            <w:tcW w:w="704" w:type="pct"/>
            <w:vAlign w:val="center"/>
          </w:tcPr>
          <w:p w:rsidR="003C0C0C" w:rsidRPr="00C96824" w:rsidRDefault="003C0C0C" w:rsidP="00A7651C">
            <w:pPr>
              <w:jc w:val="cente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12,6</w:t>
            </w:r>
          </w:p>
        </w:tc>
        <w:tc>
          <w:tcPr>
            <w:tcW w:w="685" w:type="pct"/>
            <w:vAlign w:val="center"/>
          </w:tcPr>
          <w:p w:rsidR="003C0C0C" w:rsidRPr="00C96824" w:rsidRDefault="003C0C0C" w:rsidP="00A7651C">
            <w:pPr>
              <w:jc w:val="cente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14,1</w:t>
            </w:r>
          </w:p>
        </w:tc>
      </w:tr>
      <w:tr w:rsidR="003C0C0C" w:rsidRPr="00C96824" w:rsidTr="00493A36">
        <w:tc>
          <w:tcPr>
            <w:tcW w:w="2832" w:type="pct"/>
            <w:vAlign w:val="center"/>
          </w:tcPr>
          <w:p w:rsidR="003C0C0C" w:rsidRPr="00C96824" w:rsidRDefault="003C0C0C" w:rsidP="00A7651C">
            <w:pPr>
              <w:rPr>
                <w:rFonts w:ascii="Times New Roman" w:hAnsi="Times New Roman" w:cs="Times New Roman"/>
                <w:sz w:val="24"/>
                <w:szCs w:val="24"/>
                <w:lang w:val="uz-Cyrl-UZ"/>
              </w:rPr>
            </w:pPr>
            <w:r w:rsidRPr="00C96824">
              <w:rPr>
                <w:rFonts w:ascii="Times New Roman" w:hAnsi="Times New Roman" w:cs="Times New Roman"/>
                <w:sz w:val="24"/>
                <w:szCs w:val="24"/>
                <w:lang w:val="uz-Cyrl-UZ"/>
              </w:rPr>
              <w:t>Қишлоқ хўжалиги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7,3</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8,8</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8,0</w:t>
            </w:r>
          </w:p>
        </w:tc>
      </w:tr>
      <w:tr w:rsidR="003C0C0C" w:rsidRPr="00C96824" w:rsidTr="00493A36">
        <w:tc>
          <w:tcPr>
            <w:tcW w:w="2832"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Ёқилғи ва тоғ-кон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5,3</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3,9</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6,1</w:t>
            </w:r>
          </w:p>
        </w:tc>
      </w:tr>
      <w:tr w:rsidR="003C0C0C" w:rsidRPr="00C96824" w:rsidTr="00493A36">
        <w:tc>
          <w:tcPr>
            <w:tcW w:w="2832" w:type="pct"/>
            <w:vAlign w:val="center"/>
          </w:tcPr>
          <w:p w:rsidR="003C0C0C" w:rsidRPr="00C96824" w:rsidRDefault="003C0C0C" w:rsidP="00A7651C">
            <w:pP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Саноат маҳсулотлари</w:t>
            </w:r>
          </w:p>
        </w:tc>
        <w:tc>
          <w:tcPr>
            <w:tcW w:w="779"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87,0</w:t>
            </w:r>
          </w:p>
        </w:tc>
        <w:tc>
          <w:tcPr>
            <w:tcW w:w="704"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86,9</w:t>
            </w:r>
          </w:p>
        </w:tc>
        <w:tc>
          <w:tcPr>
            <w:tcW w:w="685"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85,2</w:t>
            </w:r>
          </w:p>
        </w:tc>
      </w:tr>
      <w:tr w:rsidR="003C0C0C" w:rsidRPr="00C96824" w:rsidTr="00493A36">
        <w:tc>
          <w:tcPr>
            <w:tcW w:w="2832" w:type="pct"/>
            <w:vAlign w:val="center"/>
          </w:tcPr>
          <w:p w:rsidR="003C0C0C" w:rsidRPr="00C96824" w:rsidRDefault="003C0C0C" w:rsidP="00A7651C">
            <w:pPr>
              <w:rPr>
                <w:rFonts w:ascii="Times New Roman" w:hAnsi="Times New Roman" w:cs="Times New Roman"/>
                <w:sz w:val="24"/>
                <w:szCs w:val="24"/>
                <w:lang w:val="uz-Cyrl-UZ"/>
              </w:rPr>
            </w:pPr>
            <w:r w:rsidRPr="00C96824">
              <w:rPr>
                <w:rFonts w:ascii="Times New Roman" w:hAnsi="Times New Roman" w:cs="Times New Roman"/>
                <w:sz w:val="24"/>
                <w:szCs w:val="24"/>
                <w:lang w:val="uz-Cyrl-UZ"/>
              </w:rPr>
              <w:t xml:space="preserve">Машинасозлик ва транспорт </w:t>
            </w:r>
            <w:r>
              <w:rPr>
                <w:rFonts w:ascii="Times New Roman" w:hAnsi="Times New Roman" w:cs="Times New Roman"/>
                <w:sz w:val="24"/>
                <w:szCs w:val="24"/>
                <w:lang w:val="uz-Cyrl-UZ"/>
              </w:rPr>
              <w:t>эҳтиёт қисмлари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sidRPr="00C96824">
              <w:rPr>
                <w:rFonts w:ascii="Times New Roman" w:hAnsi="Times New Roman" w:cs="Times New Roman"/>
                <w:sz w:val="24"/>
                <w:szCs w:val="24"/>
                <w:lang w:val="uz-Cyrl-UZ"/>
              </w:rPr>
              <w:t>37,2</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sidRPr="00C96824">
              <w:rPr>
                <w:rFonts w:ascii="Times New Roman" w:hAnsi="Times New Roman" w:cs="Times New Roman"/>
                <w:sz w:val="24"/>
                <w:szCs w:val="24"/>
                <w:lang w:val="uz-Cyrl-UZ"/>
              </w:rPr>
              <w:t>38,1</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sidRPr="00C96824">
              <w:rPr>
                <w:rFonts w:ascii="Times New Roman" w:hAnsi="Times New Roman" w:cs="Times New Roman"/>
                <w:sz w:val="24"/>
                <w:szCs w:val="24"/>
                <w:lang w:val="uz-Cyrl-UZ"/>
              </w:rPr>
              <w:t>37,0</w:t>
            </w:r>
          </w:p>
        </w:tc>
      </w:tr>
      <w:tr w:rsidR="003C0C0C" w:rsidRPr="00C96824" w:rsidTr="00493A36">
        <w:tc>
          <w:tcPr>
            <w:tcW w:w="2832"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 xml:space="preserve">Тайёр кийим-кечаклар </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19,3</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19,8</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17,6</w:t>
            </w:r>
          </w:p>
        </w:tc>
      </w:tr>
      <w:tr w:rsidR="003C0C0C" w:rsidRPr="00C96824" w:rsidTr="00493A36">
        <w:tc>
          <w:tcPr>
            <w:tcW w:w="2832"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Ярим тайёр саноат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8,0</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8,4</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8,6</w:t>
            </w:r>
          </w:p>
        </w:tc>
      </w:tr>
      <w:tr w:rsidR="003C0C0C" w:rsidRPr="00C96824" w:rsidTr="00493A36">
        <w:tc>
          <w:tcPr>
            <w:tcW w:w="2832"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Тўқимачилик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7,9</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7,9</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7,9</w:t>
            </w:r>
          </w:p>
        </w:tc>
      </w:tr>
      <w:tr w:rsidR="003C0C0C" w:rsidRPr="00C96824" w:rsidTr="00493A36">
        <w:tc>
          <w:tcPr>
            <w:tcW w:w="2832" w:type="pct"/>
            <w:vAlign w:val="center"/>
          </w:tcPr>
          <w:p w:rsidR="003C0C0C"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Кимё маҳсулотлари</w:t>
            </w:r>
          </w:p>
        </w:tc>
        <w:tc>
          <w:tcPr>
            <w:tcW w:w="779"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2,9</w:t>
            </w:r>
          </w:p>
        </w:tc>
        <w:tc>
          <w:tcPr>
            <w:tcW w:w="704"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3,7</w:t>
            </w:r>
          </w:p>
        </w:tc>
        <w:tc>
          <w:tcPr>
            <w:tcW w:w="685"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4,3</w:t>
            </w:r>
          </w:p>
        </w:tc>
      </w:tr>
      <w:tr w:rsidR="003C0C0C" w:rsidRPr="00C96824" w:rsidTr="00493A36">
        <w:tc>
          <w:tcPr>
            <w:tcW w:w="2832" w:type="pct"/>
            <w:vAlign w:val="center"/>
          </w:tcPr>
          <w:p w:rsidR="003C0C0C"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 xml:space="preserve">Бошқалар </w:t>
            </w:r>
          </w:p>
        </w:tc>
        <w:tc>
          <w:tcPr>
            <w:tcW w:w="779"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11,7</w:t>
            </w:r>
          </w:p>
        </w:tc>
        <w:tc>
          <w:tcPr>
            <w:tcW w:w="704"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9,0</w:t>
            </w:r>
          </w:p>
        </w:tc>
        <w:tc>
          <w:tcPr>
            <w:tcW w:w="685"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9,8</w:t>
            </w:r>
          </w:p>
        </w:tc>
      </w:tr>
    </w:tbl>
    <w:p w:rsidR="00A7651C" w:rsidRDefault="00A7651C" w:rsidP="006D4F33">
      <w:pPr>
        <w:spacing w:after="0" w:line="240" w:lineRule="auto"/>
        <w:ind w:firstLine="709"/>
        <w:jc w:val="both"/>
        <w:rPr>
          <w:rFonts w:ascii="Times New Roman" w:hAnsi="Times New Roman" w:cs="Times New Roman"/>
          <w:b/>
          <w:sz w:val="24"/>
          <w:szCs w:val="24"/>
          <w:lang w:val="uz-Cyrl-UZ"/>
        </w:rPr>
      </w:pPr>
      <w:r w:rsidRPr="00251CC8">
        <w:rPr>
          <w:rFonts w:ascii="Times New Roman" w:hAnsi="Times New Roman" w:cs="Times New Roman"/>
          <w:b/>
          <w:sz w:val="24"/>
          <w:szCs w:val="24"/>
          <w:lang w:val="uz-Cyrl-UZ"/>
        </w:rPr>
        <w:t>Манба</w:t>
      </w:r>
      <w:r w:rsidRPr="00251CC8">
        <w:rPr>
          <w:rFonts w:ascii="Times New Roman" w:hAnsi="Times New Roman" w:cs="Times New Roman"/>
          <w:b/>
          <w:sz w:val="24"/>
          <w:szCs w:val="24"/>
          <w:lang w:val="en-US"/>
        </w:rPr>
        <w:t>: T</w:t>
      </w:r>
      <w:r w:rsidR="00251CC8" w:rsidRPr="00251CC8">
        <w:rPr>
          <w:rFonts w:ascii="Times New Roman" w:hAnsi="Times New Roman" w:cs="Times New Roman"/>
          <w:b/>
          <w:sz w:val="24"/>
          <w:szCs w:val="24"/>
          <w:lang w:val="en-US"/>
        </w:rPr>
        <w:t>urkey</w:t>
      </w:r>
      <w:r w:rsidR="00251CC8">
        <w:rPr>
          <w:rFonts w:ascii="Times New Roman" w:hAnsi="Times New Roman" w:cs="Times New Roman"/>
          <w:b/>
          <w:sz w:val="24"/>
          <w:szCs w:val="24"/>
          <w:lang w:val="uz-Cyrl-UZ"/>
        </w:rPr>
        <w:t xml:space="preserve"> </w:t>
      </w:r>
      <w:r w:rsidRPr="00251CC8">
        <w:rPr>
          <w:rFonts w:ascii="Times New Roman" w:hAnsi="Times New Roman" w:cs="Times New Roman"/>
          <w:b/>
          <w:sz w:val="24"/>
          <w:szCs w:val="24"/>
          <w:lang w:val="tr-TR"/>
        </w:rPr>
        <w:t xml:space="preserve">EU </w:t>
      </w:r>
      <w:r w:rsidR="00251CC8" w:rsidRPr="00251CC8">
        <w:rPr>
          <w:rFonts w:ascii="Times New Roman" w:hAnsi="Times New Roman" w:cs="Times New Roman"/>
          <w:b/>
          <w:sz w:val="24"/>
          <w:szCs w:val="24"/>
          <w:lang w:val="tr-TR"/>
        </w:rPr>
        <w:t>bılateral trade and trade wıth the world</w:t>
      </w:r>
      <w:r w:rsidR="00251CC8" w:rsidRPr="00251CC8">
        <w:rPr>
          <w:rFonts w:ascii="Times New Roman" w:hAnsi="Times New Roman" w:cs="Times New Roman"/>
          <w:b/>
          <w:sz w:val="24"/>
          <w:szCs w:val="24"/>
          <w:lang w:val="uz-Cyrl-UZ"/>
        </w:rPr>
        <w:t xml:space="preserve">. </w:t>
      </w:r>
      <w:r w:rsidRPr="00251CC8">
        <w:rPr>
          <w:rFonts w:ascii="Times New Roman" w:hAnsi="Times New Roman" w:cs="Times New Roman"/>
          <w:b/>
          <w:sz w:val="24"/>
          <w:szCs w:val="24"/>
          <w:lang w:val="uz-Cyrl-UZ"/>
        </w:rPr>
        <w:t>21-Mar-12</w:t>
      </w:r>
    </w:p>
    <w:p w:rsidR="006D4F33" w:rsidRPr="00251CC8" w:rsidRDefault="006D4F33" w:rsidP="006D4F33">
      <w:pPr>
        <w:spacing w:after="0" w:line="240" w:lineRule="auto"/>
        <w:ind w:firstLine="709"/>
        <w:jc w:val="both"/>
        <w:rPr>
          <w:rFonts w:ascii="Times New Roman" w:hAnsi="Times New Roman" w:cs="Times New Roman"/>
          <w:b/>
          <w:sz w:val="24"/>
          <w:szCs w:val="24"/>
          <w:lang w:val="uz-Cyrl-UZ"/>
        </w:rPr>
      </w:pPr>
    </w:p>
    <w:p w:rsidR="006D4F33" w:rsidRDefault="00A7651C" w:rsidP="00251CC8">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Жадвал маълумотларидан шуни умумий қилиб айтишимиз мумкинки, охирги йилларда Туркиянинг ЕИ</w:t>
      </w:r>
      <w:r w:rsidR="00251CC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мамлакатларига қилган экспорти таркибида жиддий таркибий ўзгаришлар содир бўлмаган. Экспортнинг катта қисмини саноат маҳсулотлари ташкил этади ва бу маҳсулотлар 2007,</w:t>
      </w:r>
      <w:r w:rsidR="00251CC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2009 ва 2011 йилларда мос равишда умумий экспортнинг 87</w:t>
      </w:r>
      <w:r w:rsidR="00251CC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86,9 ва 85,2 </w:t>
      </w:r>
      <w:r w:rsidR="00251CC8">
        <w:rPr>
          <w:rFonts w:ascii="Times New Roman" w:hAnsi="Times New Roman" w:cs="Times New Roman"/>
          <w:sz w:val="28"/>
          <w:szCs w:val="28"/>
          <w:lang w:val="uz-Cyrl-UZ"/>
        </w:rPr>
        <w:t>фоиз</w:t>
      </w:r>
      <w:r>
        <w:rPr>
          <w:rFonts w:ascii="Times New Roman" w:hAnsi="Times New Roman" w:cs="Times New Roman"/>
          <w:sz w:val="28"/>
          <w:szCs w:val="28"/>
          <w:lang w:val="uz-Cyrl-UZ"/>
        </w:rPr>
        <w:t>ни ташкил этган.</w:t>
      </w:r>
      <w:r w:rsidR="006D4F33">
        <w:rPr>
          <w:rFonts w:ascii="Times New Roman" w:hAnsi="Times New Roman" w:cs="Times New Roman"/>
          <w:sz w:val="28"/>
          <w:szCs w:val="28"/>
          <w:lang w:val="uz-Cyrl-UZ"/>
        </w:rPr>
        <w:t xml:space="preserve"> </w:t>
      </w:r>
      <w:r w:rsidRPr="00295412">
        <w:rPr>
          <w:rFonts w:ascii="Times New Roman" w:hAnsi="Times New Roman" w:cs="Times New Roman"/>
          <w:sz w:val="28"/>
          <w:szCs w:val="28"/>
          <w:lang w:val="uz-Cyrl-UZ"/>
        </w:rPr>
        <w:t>Машинасозлик</w:t>
      </w:r>
      <w:r>
        <w:rPr>
          <w:rFonts w:ascii="Times New Roman" w:hAnsi="Times New Roman" w:cs="Times New Roman"/>
          <w:sz w:val="28"/>
          <w:szCs w:val="28"/>
          <w:lang w:val="uz-Cyrl-UZ"/>
        </w:rPr>
        <w:t xml:space="preserve"> маҳсулотлари</w:t>
      </w:r>
      <w:r w:rsidRPr="00295412">
        <w:rPr>
          <w:rFonts w:ascii="Times New Roman" w:hAnsi="Times New Roman" w:cs="Times New Roman"/>
          <w:sz w:val="28"/>
          <w:szCs w:val="28"/>
          <w:lang w:val="uz-Cyrl-UZ"/>
        </w:rPr>
        <w:t xml:space="preserve"> ва транспорт эҳтиёт қисмлари</w:t>
      </w:r>
      <w:r w:rsidR="006D4F3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саноат маҳсулотлари ичида энг катта улушга эга бўлиб, у саноат маҳсулотларининг деярли ярмини ташкил этади. </w:t>
      </w:r>
    </w:p>
    <w:p w:rsidR="006D4F33" w:rsidRPr="006D4F33" w:rsidRDefault="006D4F33" w:rsidP="006D4F33">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Машинасозлик саноати экспортида автомобилсозлик асосий ўринни эгаллайди. Хусусан, 2012 йилда 152,5 млрд. долларлик экспортининг 20,3 млрд. доллари автомобилсозлик ҳиссасига тўғри келган. Умуман олганда, 2012 йилда жами </w:t>
      </w:r>
      <w:r w:rsidRPr="006D4F33">
        <w:rPr>
          <w:rFonts w:ascii="Times New Roman" w:hAnsi="Times New Roman" w:cs="Times New Roman"/>
          <w:sz w:val="28"/>
          <w:szCs w:val="28"/>
          <w:lang w:val="uz-Cyrl-UZ"/>
        </w:rPr>
        <w:t xml:space="preserve">745354 </w:t>
      </w:r>
      <w:r>
        <w:rPr>
          <w:rFonts w:ascii="Times New Roman" w:hAnsi="Times New Roman" w:cs="Times New Roman"/>
          <w:sz w:val="28"/>
          <w:szCs w:val="28"/>
          <w:lang w:val="uz-Cyrl-UZ"/>
        </w:rPr>
        <w:t xml:space="preserve">транспорт воситалари экспорт қилинган. 2011 йилда автомобилсозлик саноати экспортидан 11,9 млрд. долларлик, 2012 йилда 10,8 млрд. долларлик экспорт тушумига эга бўлган. </w:t>
      </w:r>
    </w:p>
    <w:p w:rsidR="00A7651C" w:rsidRDefault="006D4F33" w:rsidP="00251CC8">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Турк автомобиль саноати маҳсулотларининг асосий истеъмолчилари Европа Иттифоқи мамлакатлари ҳисобланади.Чунончи. 2012 йилда Туркия Германияга 2,9 млрд. доллар миқдорида, Францияга – 2,3 млрд. доллар, Италияга – 1,7 млрд. доллар миқдорида автомобиль маҳсулотлари экспорт қилган. </w:t>
      </w:r>
      <w:r w:rsidR="00A7651C">
        <w:rPr>
          <w:rFonts w:ascii="Times New Roman" w:hAnsi="Times New Roman" w:cs="Times New Roman"/>
          <w:sz w:val="28"/>
          <w:szCs w:val="28"/>
          <w:lang w:val="uz-Cyrl-UZ"/>
        </w:rPr>
        <w:t>Бу</w:t>
      </w:r>
      <w:r>
        <w:rPr>
          <w:rFonts w:ascii="Times New Roman" w:hAnsi="Times New Roman" w:cs="Times New Roman"/>
          <w:sz w:val="28"/>
          <w:szCs w:val="28"/>
          <w:lang w:val="uz-Cyrl-UZ"/>
        </w:rPr>
        <w:t xml:space="preserve"> эса</w:t>
      </w:r>
      <w:r w:rsidR="00A7651C">
        <w:rPr>
          <w:rFonts w:ascii="Times New Roman" w:hAnsi="Times New Roman" w:cs="Times New Roman"/>
          <w:sz w:val="28"/>
          <w:szCs w:val="28"/>
          <w:lang w:val="uz-Cyrl-UZ"/>
        </w:rPr>
        <w:t xml:space="preserve"> ЕИ мамлакатларида Туркияда ишлаб чиқарилган м</w:t>
      </w:r>
      <w:r w:rsidR="00A7651C" w:rsidRPr="00295412">
        <w:rPr>
          <w:rFonts w:ascii="Times New Roman" w:hAnsi="Times New Roman" w:cs="Times New Roman"/>
          <w:sz w:val="28"/>
          <w:szCs w:val="28"/>
          <w:lang w:val="uz-Cyrl-UZ"/>
        </w:rPr>
        <w:t>ашинасозлик</w:t>
      </w:r>
      <w:r w:rsidR="00A7651C">
        <w:rPr>
          <w:rFonts w:ascii="Times New Roman" w:hAnsi="Times New Roman" w:cs="Times New Roman"/>
          <w:sz w:val="28"/>
          <w:szCs w:val="28"/>
          <w:lang w:val="uz-Cyrl-UZ"/>
        </w:rPr>
        <w:t xml:space="preserve"> маҳсулотлари</w:t>
      </w:r>
      <w:r w:rsidR="00A7651C" w:rsidRPr="00295412">
        <w:rPr>
          <w:rFonts w:ascii="Times New Roman" w:hAnsi="Times New Roman" w:cs="Times New Roman"/>
          <w:sz w:val="28"/>
          <w:szCs w:val="28"/>
          <w:lang w:val="uz-Cyrl-UZ"/>
        </w:rPr>
        <w:t xml:space="preserve"> ва транспорт </w:t>
      </w:r>
      <w:r>
        <w:rPr>
          <w:rFonts w:ascii="Times New Roman" w:hAnsi="Times New Roman" w:cs="Times New Roman"/>
          <w:sz w:val="28"/>
          <w:szCs w:val="28"/>
          <w:lang w:val="uz-Cyrl-UZ"/>
        </w:rPr>
        <w:t>воситаларининг</w:t>
      </w:r>
      <w:r w:rsidR="00A7651C">
        <w:rPr>
          <w:rFonts w:ascii="Times New Roman" w:hAnsi="Times New Roman" w:cs="Times New Roman"/>
          <w:sz w:val="28"/>
          <w:szCs w:val="28"/>
          <w:lang w:val="uz-Cyrl-UZ"/>
        </w:rPr>
        <w:t xml:space="preserve"> рақобатбардошлиги</w:t>
      </w:r>
      <w:r>
        <w:rPr>
          <w:rFonts w:ascii="Times New Roman" w:hAnsi="Times New Roman" w:cs="Times New Roman"/>
          <w:sz w:val="28"/>
          <w:szCs w:val="28"/>
          <w:lang w:val="uz-Cyrl-UZ"/>
        </w:rPr>
        <w:t xml:space="preserve"> юқори эканлигини</w:t>
      </w:r>
      <w:r w:rsidR="00A7651C">
        <w:rPr>
          <w:rFonts w:ascii="Times New Roman" w:hAnsi="Times New Roman" w:cs="Times New Roman"/>
          <w:sz w:val="28"/>
          <w:szCs w:val="28"/>
          <w:lang w:val="uz-Cyrl-UZ"/>
        </w:rPr>
        <w:t xml:space="preserve"> кўрсатади. Шу билан бирга, сўнг</w:t>
      </w:r>
      <w:r>
        <w:rPr>
          <w:rFonts w:ascii="Times New Roman" w:hAnsi="Times New Roman" w:cs="Times New Roman"/>
          <w:sz w:val="28"/>
          <w:szCs w:val="28"/>
          <w:lang w:val="uz-Cyrl-UZ"/>
        </w:rPr>
        <w:t>г</w:t>
      </w:r>
      <w:r w:rsidR="00A7651C">
        <w:rPr>
          <w:rFonts w:ascii="Times New Roman" w:hAnsi="Times New Roman" w:cs="Times New Roman"/>
          <w:sz w:val="28"/>
          <w:szCs w:val="28"/>
          <w:lang w:val="uz-Cyrl-UZ"/>
        </w:rPr>
        <w:t>и йилларда енгил саноатда тайёр кийим-кечаклар тўқимачилик маҳсулотларидан кўра салмо</w:t>
      </w:r>
      <w:r>
        <w:rPr>
          <w:rFonts w:ascii="Times New Roman" w:hAnsi="Times New Roman" w:cs="Times New Roman"/>
          <w:sz w:val="28"/>
          <w:szCs w:val="28"/>
          <w:lang w:val="uz-Cyrl-UZ"/>
        </w:rPr>
        <w:t>қ</w:t>
      </w:r>
      <w:r w:rsidR="00A7651C">
        <w:rPr>
          <w:rFonts w:ascii="Times New Roman" w:hAnsi="Times New Roman" w:cs="Times New Roman"/>
          <w:sz w:val="28"/>
          <w:szCs w:val="28"/>
          <w:lang w:val="uz-Cyrl-UZ"/>
        </w:rPr>
        <w:t>ли улушга эга</w:t>
      </w:r>
      <w:r>
        <w:rPr>
          <w:rFonts w:ascii="Times New Roman" w:hAnsi="Times New Roman" w:cs="Times New Roman"/>
          <w:sz w:val="28"/>
          <w:szCs w:val="28"/>
          <w:lang w:val="uz-Cyrl-UZ"/>
        </w:rPr>
        <w:t xml:space="preserve"> бўлаётганлигини алоҳида таъкидлаш лозим.</w:t>
      </w:r>
    </w:p>
    <w:p w:rsidR="00C74577" w:rsidRDefault="00C74577" w:rsidP="00C74577">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Туркияга Европа Иттифоқи мамлакатларидан импорт қилинадиган товарлар таркибини таҳлил қилиш натижалари шуни кўрсатадики, м</w:t>
      </w:r>
      <w:r w:rsidRPr="00295412">
        <w:rPr>
          <w:rFonts w:ascii="Times New Roman" w:hAnsi="Times New Roman" w:cs="Times New Roman"/>
          <w:sz w:val="28"/>
          <w:szCs w:val="28"/>
          <w:lang w:val="uz-Cyrl-UZ"/>
        </w:rPr>
        <w:t>ашинасозлик</w:t>
      </w:r>
      <w:r>
        <w:rPr>
          <w:rFonts w:ascii="Times New Roman" w:hAnsi="Times New Roman" w:cs="Times New Roman"/>
          <w:sz w:val="28"/>
          <w:szCs w:val="28"/>
          <w:lang w:val="uz-Cyrl-UZ"/>
        </w:rPr>
        <w:t xml:space="preserve"> маҳсулотлари</w:t>
      </w:r>
      <w:r w:rsidRPr="00295412">
        <w:rPr>
          <w:rFonts w:ascii="Times New Roman" w:hAnsi="Times New Roman" w:cs="Times New Roman"/>
          <w:sz w:val="28"/>
          <w:szCs w:val="28"/>
          <w:lang w:val="uz-Cyrl-UZ"/>
        </w:rPr>
        <w:t xml:space="preserve"> ва транспорт эҳтиёт қисмлари</w:t>
      </w:r>
      <w:r>
        <w:rPr>
          <w:rFonts w:ascii="Times New Roman" w:hAnsi="Times New Roman" w:cs="Times New Roman"/>
          <w:sz w:val="28"/>
          <w:szCs w:val="28"/>
          <w:lang w:val="uz-Cyrl-UZ"/>
        </w:rPr>
        <w:t xml:space="preserve"> ЕИ мамлакатларидан импорт қилинадиган маҳсулотлар ичида етакчи ўринни эгаллайди. Бу Жаҳон молиявий иқтисодий инқирози шароитида бироз </w:t>
      </w:r>
      <w:r>
        <w:rPr>
          <w:rFonts w:ascii="Times New Roman" w:hAnsi="Times New Roman" w:cs="Times New Roman"/>
          <w:sz w:val="28"/>
          <w:szCs w:val="28"/>
          <w:lang w:val="uz-Cyrl-UZ"/>
        </w:rPr>
        <w:lastRenderedPageBreak/>
        <w:t>камайган бўлсада, 2011 йилга келиб, яна кўтарила бошлаган. Шу билан бирга, саноат маҳсулотлари импортида кимё маҳсулотлари кейинги ўринни банд этади. Тайёр кийим-кечаклар ва кимё маҳсулотларининг импорти инқироз шароитида кўтарилган. Бу эса инқироз шароитида айнан шу турдаги маҳсулотларнинг нархи тушганлиги билан изоҳланади.</w:t>
      </w:r>
      <w:bookmarkStart w:id="0" w:name="_GoBack"/>
      <w:bookmarkEnd w:id="0"/>
    </w:p>
    <w:p w:rsidR="006D4F33" w:rsidRDefault="006D4F33" w:rsidP="006D4F33">
      <w:pPr>
        <w:spacing w:after="0" w:line="240" w:lineRule="auto"/>
        <w:ind w:firstLine="709"/>
        <w:jc w:val="right"/>
        <w:rPr>
          <w:rFonts w:ascii="Times New Roman" w:hAnsi="Times New Roman" w:cs="Times New Roman"/>
          <w:b/>
          <w:sz w:val="28"/>
          <w:szCs w:val="28"/>
          <w:lang w:val="uz-Cyrl-UZ"/>
        </w:rPr>
      </w:pPr>
      <w:r>
        <w:rPr>
          <w:rFonts w:ascii="Times New Roman" w:hAnsi="Times New Roman" w:cs="Times New Roman"/>
          <w:b/>
          <w:sz w:val="28"/>
          <w:szCs w:val="28"/>
          <w:lang w:val="uz-Cyrl-UZ"/>
        </w:rPr>
        <w:t>2.</w:t>
      </w:r>
      <w:r w:rsidR="00C74577">
        <w:rPr>
          <w:rFonts w:ascii="Times New Roman" w:hAnsi="Times New Roman" w:cs="Times New Roman"/>
          <w:b/>
          <w:sz w:val="28"/>
          <w:szCs w:val="28"/>
          <w:lang w:val="uz-Cyrl-UZ"/>
        </w:rPr>
        <w:t>8</w:t>
      </w:r>
      <w:r>
        <w:rPr>
          <w:rFonts w:ascii="Times New Roman" w:hAnsi="Times New Roman" w:cs="Times New Roman"/>
          <w:b/>
          <w:sz w:val="28"/>
          <w:szCs w:val="28"/>
          <w:lang w:val="uz-Cyrl-UZ"/>
        </w:rPr>
        <w:t>-жадвал</w:t>
      </w:r>
    </w:p>
    <w:p w:rsidR="00A7651C" w:rsidRDefault="00A7651C" w:rsidP="006D4F33">
      <w:pPr>
        <w:spacing w:after="0" w:line="240" w:lineRule="auto"/>
        <w:ind w:firstLine="709"/>
        <w:jc w:val="center"/>
        <w:rPr>
          <w:rFonts w:ascii="Times New Roman" w:hAnsi="Times New Roman" w:cs="Times New Roman"/>
          <w:b/>
          <w:sz w:val="28"/>
          <w:szCs w:val="28"/>
          <w:lang w:val="uz-Cyrl-UZ"/>
        </w:rPr>
      </w:pPr>
      <w:r w:rsidRPr="002D3864">
        <w:rPr>
          <w:rFonts w:ascii="Times New Roman" w:hAnsi="Times New Roman" w:cs="Times New Roman"/>
          <w:b/>
          <w:sz w:val="28"/>
          <w:szCs w:val="28"/>
          <w:lang w:val="uz-Cyrl-UZ"/>
        </w:rPr>
        <w:t xml:space="preserve">Туркиянинг </w:t>
      </w:r>
      <w:r>
        <w:rPr>
          <w:rFonts w:ascii="Times New Roman" w:hAnsi="Times New Roman" w:cs="Times New Roman"/>
          <w:b/>
          <w:sz w:val="28"/>
          <w:szCs w:val="28"/>
          <w:lang w:val="uz-Cyrl-UZ"/>
        </w:rPr>
        <w:t>ЕИ мамлакатларидан им</w:t>
      </w:r>
      <w:r w:rsidRPr="002D3864">
        <w:rPr>
          <w:rFonts w:ascii="Times New Roman" w:hAnsi="Times New Roman" w:cs="Times New Roman"/>
          <w:b/>
          <w:sz w:val="28"/>
          <w:szCs w:val="28"/>
          <w:lang w:val="uz-Cyrl-UZ"/>
        </w:rPr>
        <w:t>порт</w:t>
      </w:r>
      <w:r>
        <w:rPr>
          <w:rFonts w:ascii="Times New Roman" w:hAnsi="Times New Roman" w:cs="Times New Roman"/>
          <w:b/>
          <w:sz w:val="28"/>
          <w:szCs w:val="28"/>
          <w:lang w:val="uz-Cyrl-UZ"/>
        </w:rPr>
        <w:t>и</w:t>
      </w:r>
      <w:r w:rsidR="003C0C0C">
        <w:rPr>
          <w:rFonts w:ascii="Times New Roman" w:hAnsi="Times New Roman" w:cs="Times New Roman"/>
          <w:b/>
          <w:sz w:val="28"/>
          <w:szCs w:val="28"/>
          <w:lang w:val="uz-Cyrl-UZ"/>
        </w:rPr>
        <w:t>нинг товар</w:t>
      </w:r>
      <w:r w:rsidRPr="002D3864">
        <w:rPr>
          <w:rFonts w:ascii="Times New Roman" w:hAnsi="Times New Roman" w:cs="Times New Roman"/>
          <w:b/>
          <w:sz w:val="28"/>
          <w:szCs w:val="28"/>
          <w:lang w:val="uz-Cyrl-UZ"/>
        </w:rPr>
        <w:t xml:space="preserve"> таркиби</w:t>
      </w:r>
      <w:r>
        <w:rPr>
          <w:rFonts w:ascii="Times New Roman" w:hAnsi="Times New Roman" w:cs="Times New Roman"/>
          <w:b/>
          <w:sz w:val="28"/>
          <w:szCs w:val="28"/>
          <w:lang w:val="uz-Cyrl-UZ"/>
        </w:rPr>
        <w:t xml:space="preserve"> (%)</w:t>
      </w:r>
    </w:p>
    <w:p w:rsidR="006D4F33" w:rsidRDefault="006D4F33" w:rsidP="006D4F33">
      <w:pPr>
        <w:spacing w:after="0" w:line="240" w:lineRule="auto"/>
        <w:ind w:firstLine="709"/>
        <w:jc w:val="center"/>
        <w:rPr>
          <w:rFonts w:ascii="Times New Roman" w:hAnsi="Times New Roman" w:cs="Times New Roman"/>
          <w:b/>
          <w:sz w:val="28"/>
          <w:szCs w:val="28"/>
          <w:lang w:val="uz-Cyrl-UZ"/>
        </w:rPr>
      </w:pPr>
    </w:p>
    <w:tbl>
      <w:tblPr>
        <w:tblStyle w:val="a7"/>
        <w:tblW w:w="5000" w:type="pct"/>
        <w:tblLook w:val="04A0"/>
      </w:tblPr>
      <w:tblGrid>
        <w:gridCol w:w="5260"/>
        <w:gridCol w:w="1447"/>
        <w:gridCol w:w="1308"/>
        <w:gridCol w:w="1272"/>
      </w:tblGrid>
      <w:tr w:rsidR="003C0C0C" w:rsidRPr="00C96824" w:rsidTr="003C0C0C">
        <w:tc>
          <w:tcPr>
            <w:tcW w:w="2831" w:type="pct"/>
            <w:vAlign w:val="center"/>
          </w:tcPr>
          <w:p w:rsidR="003C0C0C" w:rsidRPr="00C96824" w:rsidRDefault="003C0C0C" w:rsidP="00A7651C">
            <w:pPr>
              <w:jc w:val="center"/>
              <w:rPr>
                <w:rFonts w:ascii="Times New Roman" w:hAnsi="Times New Roman" w:cs="Times New Roman"/>
                <w:sz w:val="24"/>
                <w:szCs w:val="24"/>
                <w:lang w:val="uz-Cyrl-UZ"/>
              </w:rPr>
            </w:pPr>
          </w:p>
        </w:tc>
        <w:tc>
          <w:tcPr>
            <w:tcW w:w="779" w:type="pct"/>
            <w:vAlign w:val="center"/>
          </w:tcPr>
          <w:p w:rsidR="003C0C0C" w:rsidRPr="003750BC" w:rsidRDefault="003C0C0C" w:rsidP="00A7651C">
            <w:pPr>
              <w:jc w:val="center"/>
              <w:rPr>
                <w:rFonts w:ascii="Times New Roman" w:hAnsi="Times New Roman" w:cs="Times New Roman"/>
                <w:b/>
                <w:sz w:val="24"/>
                <w:szCs w:val="24"/>
                <w:lang w:val="uz-Cyrl-UZ"/>
              </w:rPr>
            </w:pPr>
            <w:r w:rsidRPr="003750BC">
              <w:rPr>
                <w:rFonts w:ascii="Times New Roman" w:hAnsi="Times New Roman" w:cs="Times New Roman"/>
                <w:b/>
                <w:sz w:val="24"/>
                <w:szCs w:val="24"/>
                <w:lang w:val="uz-Cyrl-UZ"/>
              </w:rPr>
              <w:t>2007</w:t>
            </w:r>
          </w:p>
        </w:tc>
        <w:tc>
          <w:tcPr>
            <w:tcW w:w="704" w:type="pct"/>
            <w:vAlign w:val="center"/>
          </w:tcPr>
          <w:p w:rsidR="003C0C0C" w:rsidRPr="003750BC" w:rsidRDefault="003C0C0C" w:rsidP="00A7651C">
            <w:pPr>
              <w:jc w:val="center"/>
              <w:rPr>
                <w:rFonts w:ascii="Times New Roman" w:hAnsi="Times New Roman" w:cs="Times New Roman"/>
                <w:b/>
                <w:sz w:val="24"/>
                <w:szCs w:val="24"/>
                <w:lang w:val="uz-Cyrl-UZ"/>
              </w:rPr>
            </w:pPr>
            <w:r w:rsidRPr="003750BC">
              <w:rPr>
                <w:rFonts w:ascii="Times New Roman" w:hAnsi="Times New Roman" w:cs="Times New Roman"/>
                <w:b/>
                <w:sz w:val="24"/>
                <w:szCs w:val="24"/>
                <w:lang w:val="uz-Cyrl-UZ"/>
              </w:rPr>
              <w:t>2009</w:t>
            </w:r>
          </w:p>
        </w:tc>
        <w:tc>
          <w:tcPr>
            <w:tcW w:w="685" w:type="pct"/>
            <w:vAlign w:val="center"/>
          </w:tcPr>
          <w:p w:rsidR="003C0C0C" w:rsidRPr="003750BC" w:rsidRDefault="003C0C0C" w:rsidP="00A7651C">
            <w:pPr>
              <w:jc w:val="center"/>
              <w:rPr>
                <w:rFonts w:ascii="Times New Roman" w:hAnsi="Times New Roman" w:cs="Times New Roman"/>
                <w:b/>
                <w:sz w:val="24"/>
                <w:szCs w:val="24"/>
                <w:lang w:val="uz-Cyrl-UZ"/>
              </w:rPr>
            </w:pPr>
            <w:r w:rsidRPr="003750BC">
              <w:rPr>
                <w:rFonts w:ascii="Times New Roman" w:hAnsi="Times New Roman" w:cs="Times New Roman"/>
                <w:b/>
                <w:sz w:val="24"/>
                <w:szCs w:val="24"/>
                <w:lang w:val="uz-Cyrl-UZ"/>
              </w:rPr>
              <w:t>2011</w:t>
            </w:r>
          </w:p>
        </w:tc>
      </w:tr>
      <w:tr w:rsidR="003C0C0C" w:rsidRPr="00C96824" w:rsidTr="003C0C0C">
        <w:tc>
          <w:tcPr>
            <w:tcW w:w="2831" w:type="pct"/>
            <w:vAlign w:val="center"/>
          </w:tcPr>
          <w:p w:rsidR="003C0C0C" w:rsidRPr="00C96824" w:rsidRDefault="003C0C0C" w:rsidP="00A7651C">
            <w:pP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Қайта ишланмаган маҳсулотлар</w:t>
            </w:r>
          </w:p>
        </w:tc>
        <w:tc>
          <w:tcPr>
            <w:tcW w:w="779"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11,7</w:t>
            </w:r>
          </w:p>
        </w:tc>
        <w:tc>
          <w:tcPr>
            <w:tcW w:w="704"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13,4</w:t>
            </w:r>
          </w:p>
        </w:tc>
        <w:tc>
          <w:tcPr>
            <w:tcW w:w="685"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17,0</w:t>
            </w:r>
          </w:p>
        </w:tc>
      </w:tr>
      <w:tr w:rsidR="003C0C0C" w:rsidRPr="00C96824" w:rsidTr="003C0C0C">
        <w:tc>
          <w:tcPr>
            <w:tcW w:w="2831" w:type="pct"/>
            <w:vAlign w:val="center"/>
          </w:tcPr>
          <w:p w:rsidR="003C0C0C" w:rsidRPr="00C96824" w:rsidRDefault="003C0C0C" w:rsidP="00A7651C">
            <w:pPr>
              <w:rPr>
                <w:rFonts w:ascii="Times New Roman" w:hAnsi="Times New Roman" w:cs="Times New Roman"/>
                <w:sz w:val="24"/>
                <w:szCs w:val="24"/>
                <w:lang w:val="uz-Cyrl-UZ"/>
              </w:rPr>
            </w:pPr>
            <w:r w:rsidRPr="00C96824">
              <w:rPr>
                <w:rFonts w:ascii="Times New Roman" w:hAnsi="Times New Roman" w:cs="Times New Roman"/>
                <w:sz w:val="24"/>
                <w:szCs w:val="24"/>
                <w:lang w:val="uz-Cyrl-UZ"/>
              </w:rPr>
              <w:t>Қишлоқ хўжалиги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3,9</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4,6</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5,2</w:t>
            </w:r>
          </w:p>
        </w:tc>
      </w:tr>
      <w:tr w:rsidR="003C0C0C" w:rsidRPr="00C96824" w:rsidTr="003C0C0C">
        <w:tc>
          <w:tcPr>
            <w:tcW w:w="2831"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Ёқилғи ва тоғ-кон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7,7</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8,8</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11,8</w:t>
            </w:r>
          </w:p>
        </w:tc>
      </w:tr>
      <w:tr w:rsidR="003C0C0C" w:rsidRPr="00C96824" w:rsidTr="003C0C0C">
        <w:tc>
          <w:tcPr>
            <w:tcW w:w="2831" w:type="pct"/>
            <w:vAlign w:val="center"/>
          </w:tcPr>
          <w:p w:rsidR="003C0C0C" w:rsidRPr="00C96824" w:rsidRDefault="003C0C0C" w:rsidP="00A7651C">
            <w:pPr>
              <w:rPr>
                <w:rFonts w:ascii="Times New Roman" w:hAnsi="Times New Roman" w:cs="Times New Roman"/>
                <w:b/>
                <w:sz w:val="24"/>
                <w:szCs w:val="24"/>
                <w:lang w:val="uz-Cyrl-UZ"/>
              </w:rPr>
            </w:pPr>
            <w:r w:rsidRPr="00C96824">
              <w:rPr>
                <w:rFonts w:ascii="Times New Roman" w:hAnsi="Times New Roman" w:cs="Times New Roman"/>
                <w:b/>
                <w:sz w:val="24"/>
                <w:szCs w:val="24"/>
                <w:lang w:val="uz-Cyrl-UZ"/>
              </w:rPr>
              <w:t>Саноат маҳсулотлари</w:t>
            </w:r>
          </w:p>
        </w:tc>
        <w:tc>
          <w:tcPr>
            <w:tcW w:w="779"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85,8</w:t>
            </w:r>
          </w:p>
        </w:tc>
        <w:tc>
          <w:tcPr>
            <w:tcW w:w="704"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83,6</w:t>
            </w:r>
          </w:p>
        </w:tc>
        <w:tc>
          <w:tcPr>
            <w:tcW w:w="685" w:type="pct"/>
            <w:vAlign w:val="center"/>
          </w:tcPr>
          <w:p w:rsidR="003C0C0C" w:rsidRPr="00C96824" w:rsidRDefault="003C0C0C" w:rsidP="00A7651C">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81,0</w:t>
            </w:r>
          </w:p>
        </w:tc>
      </w:tr>
      <w:tr w:rsidR="003C0C0C" w:rsidRPr="00C96824" w:rsidTr="003C0C0C">
        <w:tc>
          <w:tcPr>
            <w:tcW w:w="2831" w:type="pct"/>
            <w:vAlign w:val="center"/>
          </w:tcPr>
          <w:p w:rsidR="003C0C0C" w:rsidRPr="00C96824" w:rsidRDefault="003C0C0C" w:rsidP="00A7651C">
            <w:pPr>
              <w:rPr>
                <w:rFonts w:ascii="Times New Roman" w:hAnsi="Times New Roman" w:cs="Times New Roman"/>
                <w:sz w:val="24"/>
                <w:szCs w:val="24"/>
                <w:lang w:val="uz-Cyrl-UZ"/>
              </w:rPr>
            </w:pPr>
            <w:r w:rsidRPr="00C96824">
              <w:rPr>
                <w:rFonts w:ascii="Times New Roman" w:hAnsi="Times New Roman" w:cs="Times New Roman"/>
                <w:sz w:val="24"/>
                <w:szCs w:val="24"/>
                <w:lang w:val="uz-Cyrl-UZ"/>
              </w:rPr>
              <w:t xml:space="preserve">Машинасозлик ва транспорт </w:t>
            </w:r>
            <w:r>
              <w:rPr>
                <w:rFonts w:ascii="Times New Roman" w:hAnsi="Times New Roman" w:cs="Times New Roman"/>
                <w:sz w:val="24"/>
                <w:szCs w:val="24"/>
                <w:lang w:val="uz-Cyrl-UZ"/>
              </w:rPr>
              <w:t>эҳтиёт қисмлари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45,9</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42,4</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44,7</w:t>
            </w:r>
          </w:p>
        </w:tc>
      </w:tr>
      <w:tr w:rsidR="003C0C0C" w:rsidRPr="00C96824" w:rsidTr="003C0C0C">
        <w:tc>
          <w:tcPr>
            <w:tcW w:w="2831"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 xml:space="preserve">Тайёр кийим-кечаклар </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0,9</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1,5</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1,1</w:t>
            </w:r>
          </w:p>
        </w:tc>
      </w:tr>
      <w:tr w:rsidR="003C0C0C" w:rsidRPr="00C96824" w:rsidTr="003C0C0C">
        <w:tc>
          <w:tcPr>
            <w:tcW w:w="2831"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Ярим тайёр саноат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6,7</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6,3</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6,2</w:t>
            </w:r>
          </w:p>
        </w:tc>
      </w:tr>
      <w:tr w:rsidR="003C0C0C" w:rsidRPr="00C96824" w:rsidTr="003C0C0C">
        <w:tc>
          <w:tcPr>
            <w:tcW w:w="2831" w:type="pct"/>
            <w:vAlign w:val="center"/>
          </w:tcPr>
          <w:p w:rsidR="003C0C0C" w:rsidRPr="00C96824"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Тўқимачилик маҳсулотлари</w:t>
            </w:r>
          </w:p>
        </w:tc>
        <w:tc>
          <w:tcPr>
            <w:tcW w:w="779"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2,5</w:t>
            </w:r>
          </w:p>
        </w:tc>
        <w:tc>
          <w:tcPr>
            <w:tcW w:w="704"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2,2</w:t>
            </w:r>
          </w:p>
        </w:tc>
        <w:tc>
          <w:tcPr>
            <w:tcW w:w="685" w:type="pct"/>
            <w:vAlign w:val="center"/>
          </w:tcPr>
          <w:p w:rsidR="003C0C0C" w:rsidRPr="00C96824"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1,8</w:t>
            </w:r>
          </w:p>
        </w:tc>
      </w:tr>
      <w:tr w:rsidR="003C0C0C" w:rsidRPr="00C96824" w:rsidTr="003C0C0C">
        <w:tc>
          <w:tcPr>
            <w:tcW w:w="2831" w:type="pct"/>
            <w:vAlign w:val="center"/>
          </w:tcPr>
          <w:p w:rsidR="003C0C0C"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Кимё маҳсулотлари</w:t>
            </w:r>
          </w:p>
        </w:tc>
        <w:tc>
          <w:tcPr>
            <w:tcW w:w="779"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17,4</w:t>
            </w:r>
          </w:p>
        </w:tc>
        <w:tc>
          <w:tcPr>
            <w:tcW w:w="704"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19,3</w:t>
            </w:r>
          </w:p>
        </w:tc>
        <w:tc>
          <w:tcPr>
            <w:tcW w:w="685"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16,3</w:t>
            </w:r>
          </w:p>
        </w:tc>
      </w:tr>
      <w:tr w:rsidR="003C0C0C" w:rsidRPr="00C96824" w:rsidTr="003C0C0C">
        <w:tc>
          <w:tcPr>
            <w:tcW w:w="2831" w:type="pct"/>
            <w:vAlign w:val="center"/>
          </w:tcPr>
          <w:p w:rsidR="003C0C0C" w:rsidRDefault="003C0C0C" w:rsidP="00A7651C">
            <w:pPr>
              <w:rPr>
                <w:rFonts w:ascii="Times New Roman" w:hAnsi="Times New Roman" w:cs="Times New Roman"/>
                <w:sz w:val="24"/>
                <w:szCs w:val="24"/>
                <w:lang w:val="uz-Cyrl-UZ"/>
              </w:rPr>
            </w:pPr>
            <w:r>
              <w:rPr>
                <w:rFonts w:ascii="Times New Roman" w:hAnsi="Times New Roman" w:cs="Times New Roman"/>
                <w:sz w:val="24"/>
                <w:szCs w:val="24"/>
                <w:lang w:val="uz-Cyrl-UZ"/>
              </w:rPr>
              <w:t xml:space="preserve">Бошқалар </w:t>
            </w:r>
          </w:p>
        </w:tc>
        <w:tc>
          <w:tcPr>
            <w:tcW w:w="779"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12,4</w:t>
            </w:r>
          </w:p>
        </w:tc>
        <w:tc>
          <w:tcPr>
            <w:tcW w:w="704"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11,9</w:t>
            </w:r>
          </w:p>
        </w:tc>
        <w:tc>
          <w:tcPr>
            <w:tcW w:w="685" w:type="pct"/>
            <w:vAlign w:val="center"/>
          </w:tcPr>
          <w:p w:rsidR="003C0C0C" w:rsidRDefault="003C0C0C" w:rsidP="00A7651C">
            <w:pPr>
              <w:jc w:val="center"/>
              <w:rPr>
                <w:rFonts w:ascii="Times New Roman" w:hAnsi="Times New Roman" w:cs="Times New Roman"/>
                <w:sz w:val="24"/>
                <w:szCs w:val="24"/>
                <w:lang w:val="uz-Cyrl-UZ"/>
              </w:rPr>
            </w:pPr>
            <w:r>
              <w:rPr>
                <w:rFonts w:ascii="Times New Roman" w:hAnsi="Times New Roman" w:cs="Times New Roman"/>
                <w:sz w:val="24"/>
                <w:szCs w:val="24"/>
                <w:lang w:val="uz-Cyrl-UZ"/>
              </w:rPr>
              <w:t>10,9</w:t>
            </w:r>
          </w:p>
        </w:tc>
      </w:tr>
    </w:tbl>
    <w:p w:rsidR="006D4F33" w:rsidRDefault="006D4F33" w:rsidP="006D4F33">
      <w:pPr>
        <w:spacing w:after="0" w:line="240" w:lineRule="auto"/>
        <w:ind w:firstLine="709"/>
        <w:jc w:val="both"/>
        <w:rPr>
          <w:rFonts w:ascii="Times New Roman" w:hAnsi="Times New Roman" w:cs="Times New Roman"/>
          <w:b/>
          <w:sz w:val="24"/>
          <w:szCs w:val="24"/>
          <w:lang w:val="uz-Cyrl-UZ"/>
        </w:rPr>
      </w:pPr>
      <w:r w:rsidRPr="00251CC8">
        <w:rPr>
          <w:rFonts w:ascii="Times New Roman" w:hAnsi="Times New Roman" w:cs="Times New Roman"/>
          <w:b/>
          <w:sz w:val="24"/>
          <w:szCs w:val="24"/>
          <w:lang w:val="uz-Cyrl-UZ"/>
        </w:rPr>
        <w:t>Манба</w:t>
      </w:r>
      <w:r w:rsidRPr="00251CC8">
        <w:rPr>
          <w:rFonts w:ascii="Times New Roman" w:hAnsi="Times New Roman" w:cs="Times New Roman"/>
          <w:b/>
          <w:sz w:val="24"/>
          <w:szCs w:val="24"/>
          <w:lang w:val="en-US"/>
        </w:rPr>
        <w:t>: Turkey</w:t>
      </w:r>
      <w:r>
        <w:rPr>
          <w:rFonts w:ascii="Times New Roman" w:hAnsi="Times New Roman" w:cs="Times New Roman"/>
          <w:b/>
          <w:sz w:val="24"/>
          <w:szCs w:val="24"/>
          <w:lang w:val="uz-Cyrl-UZ"/>
        </w:rPr>
        <w:t xml:space="preserve"> </w:t>
      </w:r>
      <w:r w:rsidRPr="00251CC8">
        <w:rPr>
          <w:rFonts w:ascii="Times New Roman" w:hAnsi="Times New Roman" w:cs="Times New Roman"/>
          <w:b/>
          <w:sz w:val="24"/>
          <w:szCs w:val="24"/>
          <w:lang w:val="tr-TR"/>
        </w:rPr>
        <w:t>EU bılateral trade and trade wıth the world</w:t>
      </w:r>
      <w:r w:rsidRPr="00251CC8">
        <w:rPr>
          <w:rFonts w:ascii="Times New Roman" w:hAnsi="Times New Roman" w:cs="Times New Roman"/>
          <w:b/>
          <w:sz w:val="24"/>
          <w:szCs w:val="24"/>
          <w:lang w:val="uz-Cyrl-UZ"/>
        </w:rPr>
        <w:t>. 21-Mar-12</w:t>
      </w:r>
    </w:p>
    <w:p w:rsidR="006D4F33" w:rsidRDefault="006D4F33" w:rsidP="006D4F33">
      <w:pPr>
        <w:spacing w:after="0" w:line="240" w:lineRule="auto"/>
        <w:ind w:firstLine="709"/>
        <w:jc w:val="both"/>
        <w:rPr>
          <w:rFonts w:ascii="Times New Roman" w:hAnsi="Times New Roman" w:cs="Times New Roman"/>
          <w:sz w:val="28"/>
          <w:szCs w:val="28"/>
          <w:lang w:val="uz-Cyrl-UZ"/>
        </w:rPr>
      </w:pPr>
    </w:p>
    <w:p w:rsidR="00A7651C" w:rsidRDefault="003C0C0C" w:rsidP="007C5B41">
      <w:pPr>
        <w:spacing w:after="0" w:line="360" w:lineRule="auto"/>
        <w:ind w:firstLine="709"/>
        <w:jc w:val="both"/>
        <w:rPr>
          <w:rFonts w:ascii="Times New Roman" w:hAnsi="Times New Roman"/>
          <w:bCs/>
          <w:sz w:val="28"/>
          <w:szCs w:val="28"/>
          <w:lang w:val="uz-Cyrl-UZ"/>
        </w:rPr>
      </w:pPr>
      <w:r>
        <w:rPr>
          <w:rFonts w:ascii="Times New Roman" w:eastAsia="Times New Roman" w:hAnsi="Times New Roman" w:cs="Times New Roman"/>
          <w:bCs/>
          <w:sz w:val="28"/>
          <w:szCs w:val="28"/>
          <w:lang w:val="uz-Cyrl-UZ"/>
        </w:rPr>
        <w:t>Туркия Республикаси томонидан кейинги йилларда экспортга йўналтирилган иқтисодий сиёсат олиб борилаётганлиги, мамлакат ҳукуматининг экспортёрларни қўшимча равишда қўллаб-қувватлаб келаётганлиги натижасида мамлакатда ривожланган мамлакатлар бозорларини эгаллашга бўлган ҳатти-ҳаракатлар кенгайиб бормоқда. Шунингдек, глобаллашув таъсирида ривожланган мамлакатлар, биринчи навбатда, Европа Иттифоқи мамлакатларининг саноат қувватларини жадал ривожланиб бораётган ҳудудларга кўчириб боришлари Туркия каби мамлакатлар учун ижобий ҳодиса бўлди. Европа Иттифоқининг Туркиядан импорти таркибида саноат маҳсулотларининг катта ҳажми нафақат ижобий ҳолат, балки саноат маҳсулотларини таркиби ҳам алоҳида эътиборга лойиқ.</w:t>
      </w:r>
    </w:p>
    <w:p w:rsidR="007C5B41" w:rsidRDefault="007C5B41" w:rsidP="007C5B41">
      <w:pPr>
        <w:spacing w:after="0" w:line="360" w:lineRule="auto"/>
        <w:ind w:firstLine="709"/>
        <w:jc w:val="both"/>
        <w:rPr>
          <w:rFonts w:ascii="Times New Roman" w:hAnsi="Times New Roman"/>
          <w:bCs/>
          <w:sz w:val="28"/>
          <w:szCs w:val="28"/>
          <w:lang w:val="uz-Cyrl-UZ"/>
        </w:rPr>
      </w:pPr>
      <w:r>
        <w:rPr>
          <w:rFonts w:ascii="Times New Roman" w:hAnsi="Times New Roman"/>
          <w:bCs/>
          <w:sz w:val="28"/>
          <w:szCs w:val="28"/>
          <w:lang w:val="uz-Cyrl-UZ"/>
        </w:rPr>
        <w:t xml:space="preserve">Шундай қилиб, Туркия ва Европа Иттифоқи ўртасидаги ташқи савдо алоқаларининг географик ва товар таркибини таҳлил қилиш натижалари </w:t>
      </w:r>
      <w:r>
        <w:rPr>
          <w:rFonts w:ascii="Times New Roman" w:hAnsi="Times New Roman"/>
          <w:bCs/>
          <w:sz w:val="28"/>
          <w:szCs w:val="28"/>
          <w:lang w:val="uz-Cyrl-UZ"/>
        </w:rPr>
        <w:lastRenderedPageBreak/>
        <w:t xml:space="preserve">шундан далолат берадики, Туркиянинг Европа Иттифоқи билан ташқи савдо алоқаларининг асосий қисми ЕИнинг йирик мамлакатлари ҳиссасига тўғри келади. Бу эса Туркия ҳукумати томонидан Европа Иттифоқининг шимолидаги мамлакатлар – Финляндия, Швеция, </w:t>
      </w:r>
      <w:r w:rsidR="007F2FF7">
        <w:rPr>
          <w:rFonts w:ascii="Times New Roman" w:hAnsi="Times New Roman"/>
          <w:bCs/>
          <w:sz w:val="28"/>
          <w:szCs w:val="28"/>
          <w:lang w:val="uz-Cyrl-UZ"/>
        </w:rPr>
        <w:t>Дания</w:t>
      </w:r>
      <w:r>
        <w:rPr>
          <w:rFonts w:ascii="Times New Roman" w:hAnsi="Times New Roman"/>
          <w:bCs/>
          <w:sz w:val="28"/>
          <w:szCs w:val="28"/>
          <w:lang w:val="uz-Cyrl-UZ"/>
        </w:rPr>
        <w:t>, шунингдек, Шарқий Европа мамлакатлари билан савдо алоқаларини ривожлантириш борасида</w:t>
      </w:r>
      <w:r w:rsidR="0013193A">
        <w:rPr>
          <w:rFonts w:ascii="Times New Roman" w:hAnsi="Times New Roman"/>
          <w:bCs/>
          <w:sz w:val="28"/>
          <w:szCs w:val="28"/>
          <w:lang w:val="uz-Cyrl-UZ"/>
        </w:rPr>
        <w:t xml:space="preserve"> амалий чора-тадбирлар тизимини ишлаб чиқиш ва амалга оширишни тақозо этади.</w:t>
      </w:r>
    </w:p>
    <w:p w:rsidR="0013193A" w:rsidRDefault="0013193A" w:rsidP="007C5B41">
      <w:pPr>
        <w:spacing w:after="0" w:line="360" w:lineRule="auto"/>
        <w:ind w:firstLine="709"/>
        <w:jc w:val="both"/>
        <w:rPr>
          <w:rFonts w:ascii="Times New Roman" w:hAnsi="Times New Roman"/>
          <w:b/>
          <w:sz w:val="28"/>
          <w:lang w:val="uz-Cyrl-UZ"/>
        </w:rPr>
      </w:pPr>
      <w:r>
        <w:rPr>
          <w:rFonts w:ascii="Times New Roman" w:hAnsi="Times New Roman"/>
          <w:bCs/>
          <w:sz w:val="28"/>
          <w:szCs w:val="28"/>
          <w:lang w:val="uz-Cyrl-UZ"/>
        </w:rPr>
        <w:t xml:space="preserve">Туркия ва Европа Иттифоқи мамлакатлари ўртасидаги экспорт операцияларининг товар таркиби анча такомиллашган бўлиб, унда тайёр маҳсулотлар асосий ўринни эгаллайди. Шу билан бирга Туркиянинг Европа Иттифоқи мамлакатлари билан ташқи савдо алоқаларида ижобий сальдога эришиш муҳим вазифалардан ҳисобланади. </w:t>
      </w:r>
    </w:p>
    <w:p w:rsidR="003E70CE" w:rsidRDefault="003E70CE" w:rsidP="003E70CE">
      <w:pPr>
        <w:spacing w:after="0" w:line="360" w:lineRule="auto"/>
        <w:ind w:firstLine="709"/>
        <w:jc w:val="center"/>
        <w:rPr>
          <w:rFonts w:ascii="Times New Roman" w:hAnsi="Times New Roman"/>
          <w:b/>
          <w:sz w:val="28"/>
          <w:szCs w:val="28"/>
          <w:lang w:val="uz-Cyrl-UZ"/>
        </w:rPr>
      </w:pPr>
    </w:p>
    <w:p w:rsidR="003E70CE" w:rsidRDefault="003E70CE" w:rsidP="003E70CE">
      <w:pPr>
        <w:spacing w:after="0" w:line="360" w:lineRule="auto"/>
        <w:ind w:firstLine="709"/>
        <w:jc w:val="center"/>
        <w:rPr>
          <w:rFonts w:ascii="Times New Roman" w:hAnsi="Times New Roman"/>
          <w:b/>
          <w:sz w:val="28"/>
          <w:szCs w:val="28"/>
          <w:lang w:val="uz-Cyrl-UZ"/>
        </w:rPr>
      </w:pPr>
      <w:r w:rsidRPr="008112B8">
        <w:rPr>
          <w:rFonts w:ascii="Times New Roman" w:hAnsi="Times New Roman"/>
          <w:b/>
          <w:sz w:val="28"/>
          <w:szCs w:val="28"/>
          <w:lang w:val="uz-Cyrl-UZ"/>
        </w:rPr>
        <w:t xml:space="preserve">II </w:t>
      </w:r>
      <w:r w:rsidRPr="006304B0">
        <w:rPr>
          <w:rFonts w:ascii="Times New Roman" w:hAnsi="Times New Roman"/>
          <w:b/>
          <w:sz w:val="28"/>
          <w:szCs w:val="28"/>
          <w:lang w:val="uz-Cyrl-UZ"/>
        </w:rPr>
        <w:t>боб бўйича хулоса</w:t>
      </w:r>
    </w:p>
    <w:p w:rsidR="003E70CE" w:rsidRDefault="003E70CE" w:rsidP="003E70CE">
      <w:pPr>
        <w:spacing w:after="0" w:line="360" w:lineRule="auto"/>
        <w:ind w:firstLine="709"/>
        <w:jc w:val="center"/>
        <w:rPr>
          <w:rFonts w:ascii="Times New Roman" w:hAnsi="Times New Roman"/>
          <w:b/>
          <w:sz w:val="28"/>
          <w:szCs w:val="28"/>
          <w:lang w:val="uz-Cyrl-UZ"/>
        </w:rPr>
      </w:pPr>
    </w:p>
    <w:p w:rsidR="003E70CE" w:rsidRDefault="003E70CE" w:rsidP="003E70CE">
      <w:pPr>
        <w:spacing w:after="0" w:line="360" w:lineRule="auto"/>
        <w:ind w:firstLine="709"/>
        <w:jc w:val="both"/>
        <w:rPr>
          <w:rFonts w:ascii="Times New Roman" w:eastAsia="Times New Roman" w:hAnsi="Times New Roman" w:cs="Times New Roman"/>
          <w:sz w:val="28"/>
          <w:szCs w:val="20"/>
          <w:lang w:val="uz-Cyrl-UZ"/>
        </w:rPr>
      </w:pPr>
      <w:r w:rsidRPr="007C21EA">
        <w:rPr>
          <w:rFonts w:ascii="Times New Roman" w:hAnsi="Times New Roman"/>
          <w:sz w:val="28"/>
          <w:lang w:val="uz-Cyrl-UZ"/>
        </w:rPr>
        <w:t>Туркия ва Европа Иттифоқи ўртасидаги савдо-иқтисодий алоқаларнинг ҳозирги ҳолати таҳлили</w:t>
      </w:r>
      <w:r w:rsidRPr="007C21EA">
        <w:rPr>
          <w:rFonts w:ascii="Times New Roman" w:eastAsia="Times New Roman" w:hAnsi="Times New Roman" w:cs="Times New Roman"/>
          <w:sz w:val="28"/>
          <w:szCs w:val="20"/>
          <w:lang w:val="uz-Cyrl-UZ"/>
        </w:rPr>
        <w:t xml:space="preserve"> </w:t>
      </w:r>
      <w:r>
        <w:rPr>
          <w:rFonts w:ascii="Times New Roman" w:eastAsia="Times New Roman" w:hAnsi="Times New Roman" w:cs="Times New Roman"/>
          <w:sz w:val="28"/>
          <w:szCs w:val="20"/>
          <w:lang w:val="uz-Cyrl-UZ"/>
        </w:rPr>
        <w:t xml:space="preserve">натижалари қуйидаги хулосаларга келиш имконини берди: </w:t>
      </w:r>
    </w:p>
    <w:p w:rsidR="003E70CE" w:rsidRDefault="003E70CE" w:rsidP="003E70CE">
      <w:pPr>
        <w:spacing w:after="0" w:line="360" w:lineRule="auto"/>
        <w:ind w:firstLine="709"/>
        <w:jc w:val="both"/>
        <w:rPr>
          <w:rFonts w:ascii="Times New Roman" w:hAnsi="Times New Roman"/>
          <w:sz w:val="28"/>
          <w:lang w:val="uz-Cyrl-UZ"/>
        </w:rPr>
      </w:pPr>
      <w:r>
        <w:rPr>
          <w:rFonts w:ascii="Times New Roman" w:hAnsi="Times New Roman"/>
          <w:sz w:val="28"/>
          <w:lang w:val="uz-Cyrl-UZ"/>
        </w:rPr>
        <w:t>1. Туркия ташқи иқтисодий алоқалар тизимида ЕИ мамлакатлари алоҳида ўринга эга. Туркия ва Европа Иттифоқи мамлакатлари ўртасидаги ташқи савдо айланмаси 2000-2012 йиллар давомида 41,1 млрд. доллардан 146,6 млрд долларгача, яъни 3,6 мартага ошган. Таҳлил қилинаётган давр мобайнида Туркиядан Европа Иттифоқига экспорт ҳажми Европа Иттифоқидан импорт ҳажмига нисбатан юқорироқ суръатларда ўсганлигини кузатиш мумкин. Агар 2000 йилда экспорт ҳажми 14,5 млрд. долларни ташкил этган бўлса, 2012 йилда бу кўрсаткич 59,4 млрд. долларга етган, яъни 4,1 мартага ўсган. Айни вақтда импорт ҳажми 26,6 млрд. доллардан 87,4 млрд долларгача, яъни 3,3 мартага кўпайган.</w:t>
      </w:r>
    </w:p>
    <w:p w:rsidR="003E70CE" w:rsidRDefault="003E70CE" w:rsidP="003E70CE">
      <w:pPr>
        <w:spacing w:after="0" w:line="360" w:lineRule="auto"/>
        <w:ind w:firstLine="709"/>
        <w:jc w:val="both"/>
        <w:rPr>
          <w:rFonts w:ascii="Times New Roman" w:hAnsi="Times New Roman"/>
          <w:sz w:val="28"/>
          <w:lang w:val="uz-Cyrl-UZ"/>
        </w:rPr>
      </w:pPr>
      <w:r>
        <w:rPr>
          <w:rFonts w:ascii="Times New Roman" w:eastAsia="Times New Roman" w:hAnsi="Times New Roman" w:cs="Times New Roman"/>
          <w:color w:val="000000"/>
          <w:sz w:val="28"/>
          <w:szCs w:val="28"/>
          <w:lang w:val="uz-Cyrl-UZ"/>
        </w:rPr>
        <w:t>2. Г</w:t>
      </w:r>
      <w:r>
        <w:rPr>
          <w:rFonts w:ascii="Times New Roman" w:hAnsi="Times New Roman"/>
          <w:sz w:val="28"/>
          <w:lang w:val="uz-Cyrl-UZ"/>
        </w:rPr>
        <w:t xml:space="preserve">арчи Туркия ва Европа Иттифоқи мамлакатлари ўртасидаги савдо алоқалари юқори суръатларда ўсаётган бўлса-да, Европа Иттифоқининг </w:t>
      </w:r>
      <w:r>
        <w:rPr>
          <w:rFonts w:ascii="Times New Roman" w:hAnsi="Times New Roman"/>
          <w:sz w:val="28"/>
          <w:lang w:val="uz-Cyrl-UZ"/>
        </w:rPr>
        <w:lastRenderedPageBreak/>
        <w:t>Туркия ташқи савдосидаги улуши пасайиш тенденциясига эга бўлмоқда. Таҳлиллар шуни кўрсатадики, 2000 йилда Туркия экспортида Европа Иттифоқининг улуши 52,1 фоизни ташкил этган бўлса, 2012 йилга келиб бу кўрсаткич 38,9 фоизга тенг бўлди. Импорт бўйича бу кўрсаткич 48,8 фоиздан 36,9 фоизгача пасайган. Туркия ташқи савдосида Европа Иттифоқи улушининг пасайиши турк маҳсулотларига хизмат кўрсатиш бозорлари таркибида ўзгаришлар юз берганлиги билан изоҳланади. Хусусан, сўнгги йилларда Яқин ва Ўрта Шарқ минтақаси мамлакатларига экспорт ҳажми ҳам, импорт ҳажми ҳам сезиларли даражада ўсди. Таҳлиллар шуни кўрсатадики, 2007-2012 йиллар давомида Туркиядан ушбу минтақа мамлакатларига экспорт ҳажми 2 баробардан кўпроққа ошиб, ушбу мамлакатларнинг жами экспортдаги улуши 26 фоизни ташкил этди.</w:t>
      </w:r>
    </w:p>
    <w:p w:rsidR="003E70CE" w:rsidRDefault="003E70CE" w:rsidP="003E70CE">
      <w:pPr>
        <w:spacing w:after="0" w:line="360" w:lineRule="auto"/>
        <w:ind w:firstLine="709"/>
        <w:jc w:val="both"/>
        <w:rPr>
          <w:rFonts w:ascii="Times New Roman" w:hAnsi="Times New Roman" w:cs="Times New Roman"/>
          <w:sz w:val="28"/>
          <w:szCs w:val="28"/>
          <w:lang w:val="uz-Cyrl-UZ"/>
        </w:rPr>
      </w:pPr>
      <w:r>
        <w:rPr>
          <w:rFonts w:ascii="Times New Roman" w:eastAsia="Times New Roman" w:hAnsi="Times New Roman" w:cs="Times New Roman"/>
          <w:sz w:val="28"/>
          <w:szCs w:val="20"/>
          <w:lang w:val="uz-Cyrl-UZ"/>
        </w:rPr>
        <w:t xml:space="preserve">3. Туркия Республикасининг Европа Иттифоқи мамлакатлари билан ўзаро савдо алоқаларининг географик таркибида Европа Иттифоқининг йирик давлатлари етакчи ўринни эгаллайди. Гарчи 2000-2012 йиллар давомида Германиянинг Туркия жами экспортидаги улуши 18,6 фоиздан 8,6 фоизгача пасайган бўлса-да, у Туркиянинг нафақат Европа Иттифоқи, балки жами экспорт ҳамкорлари орасида биринчи ўринни эгаллаб турибди. </w:t>
      </w:r>
      <w:r>
        <w:rPr>
          <w:rFonts w:ascii="Times New Roman" w:hAnsi="Times New Roman" w:cs="Times New Roman"/>
          <w:sz w:val="28"/>
          <w:szCs w:val="28"/>
          <w:lang w:val="uz-Cyrl-UZ"/>
        </w:rPr>
        <w:t>2012 йилда Германияга Туркиядан 13,1 млрд. доллар миқдорида экспорт маҳсулотлари чиқарилган. Туркиянинг Европа Иттифоқидаги иккинчи йирик экспорт ҳамкори Буюк Британия ҳисобланади. Бу мамлакатнинг Туркия жами экспортидаги улуши 2000 йилда 7,3 фоизни, 2012 йилда эса 5 фоизни ташкил этган. Шунингдек, Италия, Франция, Испания, Голландия ва Бельгиянинг ҳам Туркия экспортидаги улуши сезиларли миқдорни ташкил этади.</w:t>
      </w:r>
    </w:p>
    <w:p w:rsidR="003E70CE" w:rsidRDefault="003E70CE" w:rsidP="003E70CE">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4. Туркиянинг ЕИ мамлакатларига қилган экспорти таркибида жиддий таркибий ўзгаришлар содир бўлмаган. Экспортнинг катта қисмини саноат маҳсулотлари ташкил этади ва бу маҳсулотлар 2007, 2009 ва 2011 йилларда мос равишда умумий экспортнинг 87; 86,9 ва 85,2 фоизни </w:t>
      </w:r>
      <w:r>
        <w:rPr>
          <w:rFonts w:ascii="Times New Roman" w:hAnsi="Times New Roman" w:cs="Times New Roman"/>
          <w:sz w:val="28"/>
          <w:szCs w:val="28"/>
          <w:lang w:val="uz-Cyrl-UZ"/>
        </w:rPr>
        <w:lastRenderedPageBreak/>
        <w:t xml:space="preserve">ташкил этган. </w:t>
      </w:r>
      <w:r w:rsidRPr="00295412">
        <w:rPr>
          <w:rFonts w:ascii="Times New Roman" w:hAnsi="Times New Roman" w:cs="Times New Roman"/>
          <w:sz w:val="28"/>
          <w:szCs w:val="28"/>
          <w:lang w:val="uz-Cyrl-UZ"/>
        </w:rPr>
        <w:t>Машинасозлик</w:t>
      </w:r>
      <w:r>
        <w:rPr>
          <w:rFonts w:ascii="Times New Roman" w:hAnsi="Times New Roman" w:cs="Times New Roman"/>
          <w:sz w:val="28"/>
          <w:szCs w:val="28"/>
          <w:lang w:val="uz-Cyrl-UZ"/>
        </w:rPr>
        <w:t xml:space="preserve"> маҳсулотлари</w:t>
      </w:r>
      <w:r w:rsidRPr="00295412">
        <w:rPr>
          <w:rFonts w:ascii="Times New Roman" w:hAnsi="Times New Roman" w:cs="Times New Roman"/>
          <w:sz w:val="28"/>
          <w:szCs w:val="28"/>
          <w:lang w:val="uz-Cyrl-UZ"/>
        </w:rPr>
        <w:t xml:space="preserve"> ва транспорт эҳтиёт қисмлари</w:t>
      </w:r>
      <w:r>
        <w:rPr>
          <w:rFonts w:ascii="Times New Roman" w:hAnsi="Times New Roman" w:cs="Times New Roman"/>
          <w:sz w:val="28"/>
          <w:szCs w:val="28"/>
          <w:lang w:val="uz-Cyrl-UZ"/>
        </w:rPr>
        <w:t xml:space="preserve"> саноат маҳсулотлари ичида энг катта улушга эга бўлиб, у саноат маҳсулотларининг деярли ярмини ташкил этади. </w:t>
      </w:r>
    </w:p>
    <w:p w:rsidR="003E70CE" w:rsidRDefault="003E70CE" w:rsidP="003E70CE">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5. Туркияга Европа Иттифоқи мамлакатларидан импорт қилинадиган товарлар таркибини таҳлил қилиш натижалари шуни кўрсатадики, м</w:t>
      </w:r>
      <w:r w:rsidRPr="00295412">
        <w:rPr>
          <w:rFonts w:ascii="Times New Roman" w:hAnsi="Times New Roman" w:cs="Times New Roman"/>
          <w:sz w:val="28"/>
          <w:szCs w:val="28"/>
          <w:lang w:val="uz-Cyrl-UZ"/>
        </w:rPr>
        <w:t>ашинасозлик</w:t>
      </w:r>
      <w:r>
        <w:rPr>
          <w:rFonts w:ascii="Times New Roman" w:hAnsi="Times New Roman" w:cs="Times New Roman"/>
          <w:sz w:val="28"/>
          <w:szCs w:val="28"/>
          <w:lang w:val="uz-Cyrl-UZ"/>
        </w:rPr>
        <w:t xml:space="preserve"> маҳсулотлари</w:t>
      </w:r>
      <w:r w:rsidRPr="00295412">
        <w:rPr>
          <w:rFonts w:ascii="Times New Roman" w:hAnsi="Times New Roman" w:cs="Times New Roman"/>
          <w:sz w:val="28"/>
          <w:szCs w:val="28"/>
          <w:lang w:val="uz-Cyrl-UZ"/>
        </w:rPr>
        <w:t xml:space="preserve"> ва транспорт эҳтиёт қисмлари</w:t>
      </w:r>
      <w:r>
        <w:rPr>
          <w:rFonts w:ascii="Times New Roman" w:hAnsi="Times New Roman" w:cs="Times New Roman"/>
          <w:sz w:val="28"/>
          <w:szCs w:val="28"/>
          <w:lang w:val="uz-Cyrl-UZ"/>
        </w:rPr>
        <w:t xml:space="preserve"> ЕИ мамлакатларидан импорт қилинадиган маҳсулотлар ичида етакчи ўринни эгаллайди. Бу Жаҳон молиявий иқтисодий инқирози шароитида бироз камайган бўлсада, 2011 йилга келиб, яна кўтарила бошлаган. Шу билан бирга, саноат маҳсулотлари импортида кимё маҳсулотлари кейинги ўринни банд этади. Тайёр кийим-кечаклар ва кимё маҳсулотларининг импорти инқироз шароитида кўтарилган. Бу эса инқироз шароитида айнан шу турдаги маҳсулотларнинг нархи тушганлиги билан изоҳланади.</w:t>
      </w:r>
    </w:p>
    <w:p w:rsidR="00125227" w:rsidRDefault="00125227" w:rsidP="00236124">
      <w:pPr>
        <w:spacing w:after="0" w:line="360" w:lineRule="auto"/>
        <w:ind w:firstLine="709"/>
        <w:jc w:val="center"/>
        <w:rPr>
          <w:rFonts w:ascii="Times New Roman" w:hAnsi="Times New Roman"/>
          <w:b/>
          <w:sz w:val="28"/>
          <w:lang w:val="uz-Cyrl-UZ"/>
        </w:rPr>
      </w:pPr>
    </w:p>
    <w:p w:rsidR="003E70CE" w:rsidRDefault="003E70CE">
      <w:pPr>
        <w:rPr>
          <w:rFonts w:ascii="Times New Roman" w:eastAsia="SimSun" w:hAnsi="Times New Roman" w:cs="Times New Roman"/>
          <w:b/>
          <w:sz w:val="28"/>
          <w:szCs w:val="28"/>
          <w:lang w:val="uz-Cyrl-UZ"/>
        </w:rPr>
      </w:pPr>
      <w:r>
        <w:rPr>
          <w:rFonts w:ascii="Times New Roman" w:eastAsia="SimSun" w:hAnsi="Times New Roman" w:cs="Times New Roman"/>
          <w:b/>
          <w:sz w:val="28"/>
          <w:szCs w:val="28"/>
          <w:lang w:val="uz-Cyrl-UZ"/>
        </w:rPr>
        <w:br w:type="page"/>
      </w:r>
    </w:p>
    <w:p w:rsidR="003E70CE" w:rsidRDefault="003E70CE" w:rsidP="003E70CE">
      <w:pPr>
        <w:spacing w:after="0" w:line="360" w:lineRule="auto"/>
        <w:ind w:firstLine="709"/>
        <w:jc w:val="center"/>
        <w:rPr>
          <w:rFonts w:ascii="Times New Roman" w:eastAsia="SimSun" w:hAnsi="Times New Roman" w:cs="Times New Roman"/>
          <w:b/>
          <w:sz w:val="28"/>
          <w:szCs w:val="28"/>
          <w:lang w:val="uz-Cyrl-UZ"/>
        </w:rPr>
      </w:pPr>
      <w:r w:rsidRPr="002E2E4E">
        <w:rPr>
          <w:rFonts w:ascii="Times New Roman" w:eastAsia="SimSun" w:hAnsi="Times New Roman" w:cs="Times New Roman"/>
          <w:b/>
          <w:sz w:val="28"/>
          <w:szCs w:val="28"/>
          <w:lang w:val="uz-Cyrl-UZ"/>
        </w:rPr>
        <w:lastRenderedPageBreak/>
        <w:t>III</w:t>
      </w:r>
      <w:r>
        <w:rPr>
          <w:rFonts w:ascii="Times New Roman" w:eastAsia="SimSun" w:hAnsi="Times New Roman" w:cs="Times New Roman"/>
          <w:b/>
          <w:sz w:val="28"/>
          <w:szCs w:val="28"/>
          <w:lang w:val="uz-Cyrl-UZ"/>
        </w:rPr>
        <w:t xml:space="preserve"> боб. Туркия ва Европа Иттифоқи ўртасидаги савдо-иқтисодий алоқаларни ривожлантиришнинг асосий йўналишлари</w:t>
      </w:r>
      <w:r w:rsidRPr="002E2E4E">
        <w:rPr>
          <w:rFonts w:ascii="Times New Roman" w:eastAsia="SimSun" w:hAnsi="Times New Roman" w:cs="Times New Roman"/>
          <w:b/>
          <w:sz w:val="28"/>
          <w:szCs w:val="28"/>
          <w:lang w:val="uz-Cyrl-UZ"/>
        </w:rPr>
        <w:t xml:space="preserve"> </w:t>
      </w:r>
    </w:p>
    <w:p w:rsidR="003E70CE" w:rsidRDefault="003E70CE" w:rsidP="00236124">
      <w:pPr>
        <w:spacing w:after="0" w:line="360" w:lineRule="auto"/>
        <w:ind w:firstLine="709"/>
        <w:jc w:val="center"/>
        <w:rPr>
          <w:rFonts w:ascii="Times New Roman" w:hAnsi="Times New Roman"/>
          <w:b/>
          <w:sz w:val="28"/>
          <w:lang w:val="uz-Cyrl-UZ"/>
        </w:rPr>
      </w:pPr>
    </w:p>
    <w:p w:rsidR="003E70CE" w:rsidRPr="003E70CE" w:rsidRDefault="003E70CE" w:rsidP="00236124">
      <w:pPr>
        <w:spacing w:after="0" w:line="360" w:lineRule="auto"/>
        <w:ind w:firstLine="709"/>
        <w:jc w:val="both"/>
        <w:textAlignment w:val="top"/>
        <w:rPr>
          <w:rFonts w:ascii="Times New Roman" w:eastAsia="Times New Roman" w:hAnsi="Times New Roman" w:cs="Times New Roman"/>
          <w:b/>
          <w:sz w:val="28"/>
          <w:szCs w:val="28"/>
          <w:lang w:val="uz-Cyrl-UZ"/>
        </w:rPr>
      </w:pPr>
      <w:r w:rsidRPr="003E70CE">
        <w:rPr>
          <w:rFonts w:ascii="Times New Roman" w:hAnsi="Times New Roman"/>
          <w:b/>
          <w:sz w:val="28"/>
          <w:lang w:val="uz-Cyrl-UZ"/>
        </w:rPr>
        <w:t>1. Туркиянинг Европа Иттифоқи билан инвестиция ҳамкорлиги</w:t>
      </w:r>
    </w:p>
    <w:p w:rsidR="003E70CE" w:rsidRDefault="003E70CE" w:rsidP="00236124">
      <w:pPr>
        <w:spacing w:after="0" w:line="360" w:lineRule="auto"/>
        <w:ind w:firstLine="709"/>
        <w:jc w:val="both"/>
        <w:textAlignment w:val="top"/>
        <w:rPr>
          <w:rFonts w:ascii="Times New Roman" w:eastAsia="Times New Roman" w:hAnsi="Times New Roman" w:cs="Times New Roman"/>
          <w:sz w:val="28"/>
          <w:szCs w:val="28"/>
          <w:lang w:val="uz-Cyrl-UZ"/>
        </w:rPr>
      </w:pPr>
    </w:p>
    <w:p w:rsidR="00236124" w:rsidRPr="0008164D" w:rsidRDefault="00236124" w:rsidP="00236124">
      <w:pPr>
        <w:spacing w:after="0" w:line="360" w:lineRule="auto"/>
        <w:ind w:firstLine="709"/>
        <w:jc w:val="both"/>
        <w:textAlignment w:val="top"/>
        <w:rPr>
          <w:rFonts w:ascii="Times New Roman" w:eastAsia="Times New Roman" w:hAnsi="Times New Roman" w:cs="Times New Roman"/>
          <w:sz w:val="28"/>
          <w:szCs w:val="28"/>
          <w:lang w:val="uz-Cyrl-UZ"/>
        </w:rPr>
      </w:pPr>
      <w:r w:rsidRPr="0008164D">
        <w:rPr>
          <w:rFonts w:ascii="Times New Roman" w:eastAsia="Times New Roman" w:hAnsi="Times New Roman" w:cs="Times New Roman"/>
          <w:sz w:val="28"/>
          <w:szCs w:val="28"/>
          <w:lang w:val="uz-Cyrl-UZ"/>
        </w:rPr>
        <w:t xml:space="preserve">Туркиянинг деярли барча тармоқ ва ҳудудларида хорижий </w:t>
      </w:r>
      <w:r>
        <w:rPr>
          <w:rFonts w:ascii="Times New Roman" w:eastAsia="Times New Roman" w:hAnsi="Times New Roman" w:cs="Times New Roman"/>
          <w:sz w:val="28"/>
          <w:szCs w:val="28"/>
          <w:lang w:val="uz-Cyrl-UZ"/>
        </w:rPr>
        <w:t>и</w:t>
      </w:r>
      <w:r w:rsidRPr="0008164D">
        <w:rPr>
          <w:rFonts w:ascii="Times New Roman" w:eastAsia="Times New Roman" w:hAnsi="Times New Roman" w:cs="Times New Roman"/>
          <w:sz w:val="28"/>
          <w:szCs w:val="28"/>
          <w:lang w:val="uz-Cyrl-UZ"/>
        </w:rPr>
        <w:t xml:space="preserve">нвестицияларни жалб қилиш ва хорижий инвесторлар фаолиятини ҳар томонлама рағбатлантириш - турк </w:t>
      </w:r>
      <w:r>
        <w:rPr>
          <w:rFonts w:ascii="Times New Roman" w:eastAsia="Times New Roman" w:hAnsi="Times New Roman" w:cs="Times New Roman"/>
          <w:sz w:val="28"/>
          <w:szCs w:val="28"/>
          <w:lang w:val="uz-Cyrl-UZ"/>
        </w:rPr>
        <w:t>ҳ</w:t>
      </w:r>
      <w:r w:rsidRPr="0008164D">
        <w:rPr>
          <w:rFonts w:ascii="Times New Roman" w:eastAsia="Times New Roman" w:hAnsi="Times New Roman" w:cs="Times New Roman"/>
          <w:sz w:val="28"/>
          <w:szCs w:val="28"/>
          <w:lang w:val="uz-Cyrl-UZ"/>
        </w:rPr>
        <w:t>укуматининг 1980</w:t>
      </w:r>
      <w:r>
        <w:rPr>
          <w:rFonts w:ascii="Times New Roman" w:eastAsia="Times New Roman" w:hAnsi="Times New Roman" w:cs="Times New Roman"/>
          <w:sz w:val="28"/>
          <w:szCs w:val="28"/>
          <w:lang w:val="uz-Cyrl-UZ"/>
        </w:rPr>
        <w:t xml:space="preserve"> </w:t>
      </w:r>
      <w:r w:rsidRPr="0008164D">
        <w:rPr>
          <w:rFonts w:ascii="Times New Roman" w:eastAsia="Times New Roman" w:hAnsi="Times New Roman" w:cs="Times New Roman"/>
          <w:sz w:val="28"/>
          <w:szCs w:val="28"/>
          <w:lang w:val="uz-Cyrl-UZ"/>
        </w:rPr>
        <w:t>йилларнинг ўрталаридан бошланган иқтисодий сиёсатининг муҳим принципларидан бири ҳисобланади. Мавжуд қонунчиликка асосан, хорижий инвесторларга маҳаллий капитал учун яратилган барча ҳуқуқлар кафолатланади. Хорижий инвесторларнинг улушдаги иштироки мулкчиликнинг ҳеч қайси шаклида чегараланмайди. Фирманинг сотилиш ёки ликвидация қилиниши ҳолларида даромадларни ўтказилиши ва капитални репатриация қилиниши кафолатланади. Туркияда бир неча йиллардан бери хорижий капитал фаолиятини тартибга солишнинг вақти вақти билан тўлдириб туриладиган ва мамлакатнинг умумий иқтисодий йўналишлари билан конкретлаштириб туриладиган либерал тартибларидан бири фаолият кўрсатади. Республиканинг инвестици</w:t>
      </w:r>
      <w:r w:rsidR="00782459">
        <w:rPr>
          <w:rFonts w:ascii="Times New Roman" w:eastAsia="Times New Roman" w:hAnsi="Times New Roman" w:cs="Times New Roman"/>
          <w:sz w:val="28"/>
          <w:szCs w:val="28"/>
          <w:lang w:val="uz-Cyrl-UZ"/>
        </w:rPr>
        <w:t>я</w:t>
      </w:r>
      <w:r w:rsidRPr="0008164D">
        <w:rPr>
          <w:rFonts w:ascii="Times New Roman" w:eastAsia="Times New Roman" w:hAnsi="Times New Roman" w:cs="Times New Roman"/>
          <w:sz w:val="28"/>
          <w:szCs w:val="28"/>
          <w:lang w:val="uz-Cyrl-UZ"/>
        </w:rPr>
        <w:t xml:space="preserve"> кодекси 1995 йилда тўлиқ шаклланиб бўлган. </w:t>
      </w:r>
    </w:p>
    <w:p w:rsidR="00236124" w:rsidRPr="0008164D" w:rsidRDefault="00236124" w:rsidP="00236124">
      <w:pPr>
        <w:spacing w:after="0" w:line="360" w:lineRule="auto"/>
        <w:ind w:firstLine="709"/>
        <w:jc w:val="both"/>
        <w:textAlignment w:val="top"/>
        <w:rPr>
          <w:rFonts w:ascii="Times New Roman" w:eastAsia="Times New Roman" w:hAnsi="Times New Roman" w:cs="Times New Roman"/>
          <w:sz w:val="28"/>
          <w:szCs w:val="28"/>
          <w:lang w:val="uz-Cyrl-UZ"/>
        </w:rPr>
      </w:pPr>
      <w:r w:rsidRPr="0008164D">
        <w:rPr>
          <w:rFonts w:ascii="Times New Roman" w:eastAsia="Times New Roman" w:hAnsi="Times New Roman" w:cs="Times New Roman"/>
          <w:sz w:val="28"/>
          <w:szCs w:val="28"/>
          <w:lang w:val="uz-Cyrl-UZ"/>
        </w:rPr>
        <w:t xml:space="preserve">Туркия </w:t>
      </w:r>
      <w:r>
        <w:rPr>
          <w:rFonts w:ascii="Times New Roman" w:eastAsia="Times New Roman" w:hAnsi="Times New Roman" w:cs="Times New Roman"/>
          <w:sz w:val="28"/>
          <w:szCs w:val="28"/>
          <w:lang w:val="uz-Cyrl-UZ"/>
        </w:rPr>
        <w:t>ҳукумат</w:t>
      </w:r>
      <w:r w:rsidRPr="0008164D">
        <w:rPr>
          <w:rFonts w:ascii="Times New Roman" w:eastAsia="Times New Roman" w:hAnsi="Times New Roman" w:cs="Times New Roman"/>
          <w:sz w:val="28"/>
          <w:szCs w:val="28"/>
          <w:lang w:val="uz-Cyrl-UZ"/>
        </w:rPr>
        <w:t xml:space="preserve">и хоржий инвесторларга нисбатан мамлакат иқтисодий ривожланишининг умумий стратегияларига жавоб берадиган инвестицияни киритишлари учун хизмат қилувчи қатор рағбатлантирувчи чоралар мажмуасини қўллайди. </w:t>
      </w:r>
    </w:p>
    <w:p w:rsidR="00236124" w:rsidRDefault="00236124" w:rsidP="00236124">
      <w:pPr>
        <w:spacing w:after="0" w:line="360" w:lineRule="auto"/>
        <w:ind w:firstLine="709"/>
        <w:jc w:val="both"/>
        <w:textAlignment w:val="top"/>
        <w:rPr>
          <w:rFonts w:ascii="Times New Roman" w:eastAsia="Times New Roman" w:hAnsi="Times New Roman" w:cs="Times New Roman"/>
          <w:sz w:val="28"/>
          <w:szCs w:val="28"/>
          <w:lang w:val="uz-Cyrl-UZ"/>
        </w:rPr>
      </w:pPr>
      <w:r w:rsidRPr="0008164D">
        <w:rPr>
          <w:rFonts w:ascii="Times New Roman" w:eastAsia="Times New Roman" w:hAnsi="Times New Roman" w:cs="Times New Roman"/>
          <w:sz w:val="28"/>
          <w:szCs w:val="28"/>
          <w:lang w:val="uz-Cyrl-UZ"/>
        </w:rPr>
        <w:t xml:space="preserve">Инвестицияларнинг тармоқлараро тақсимланиши ҳақида сўз борганда эса , энг аввало саноатнинг экспортга йўналтирилган ва ишлаб чиқаришнинг илм-фанга асосланган соҳалари, шунингдек туризм, қурилиш, таълим ва соғлиқни сақлаш соҳаларига киритиладиган инвестициялар қўллаб- қувватланади. Бундан ташқари мамлакатнинг алоҳида минтақаларининг иқтисодий ривожланиш даражасининг </w:t>
      </w:r>
      <w:r w:rsidRPr="0008164D">
        <w:rPr>
          <w:rFonts w:ascii="Times New Roman" w:eastAsia="Times New Roman" w:hAnsi="Times New Roman" w:cs="Times New Roman"/>
          <w:sz w:val="28"/>
          <w:szCs w:val="28"/>
          <w:lang w:val="uz-Cyrl-UZ"/>
        </w:rPr>
        <w:lastRenderedPageBreak/>
        <w:t xml:space="preserve">тенглаштириш сиёсатига мувофиқ –Туркияда хорижий капитални рағбатлантириш муҳим ҳудудий характерга эгадир. </w:t>
      </w:r>
    </w:p>
    <w:p w:rsidR="00782459" w:rsidRPr="0008164D" w:rsidRDefault="00782459" w:rsidP="00236124">
      <w:pPr>
        <w:spacing w:after="0" w:line="360" w:lineRule="auto"/>
        <w:ind w:firstLine="709"/>
        <w:jc w:val="both"/>
        <w:textAlignment w:val="top"/>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Таъкидлаш лозимки, сўнгги йилларда Туркия Республикаси ва Европа Иттифоқи ўртасидаги инвестиция ҳамкорлиги динамик тарзда ривожланиб бормоқда. Бу, энг аввало, Туркия ҳукумати томонидан хорижий инвестицияларга тақдим этилган имтиёзлар тизими ҳамда Туркиянинг географик жойлашуви билан боғлиқ.</w:t>
      </w:r>
    </w:p>
    <w:p w:rsidR="00236124" w:rsidRDefault="00236124" w:rsidP="00236124">
      <w:pPr>
        <w:spacing w:after="0" w:line="360" w:lineRule="auto"/>
        <w:ind w:firstLine="709"/>
        <w:jc w:val="both"/>
        <w:textAlignment w:val="top"/>
        <w:outlineLvl w:val="3"/>
        <w:rPr>
          <w:rFonts w:ascii="Times New Roman" w:eastAsia="Times New Roman" w:hAnsi="Times New Roman" w:cs="Times New Roman"/>
          <w:bCs/>
          <w:sz w:val="28"/>
          <w:szCs w:val="28"/>
          <w:lang w:val="uz-Cyrl-UZ"/>
        </w:rPr>
      </w:pPr>
      <w:r w:rsidRPr="0008164D">
        <w:rPr>
          <w:rFonts w:ascii="Times New Roman" w:eastAsia="Times New Roman" w:hAnsi="Times New Roman" w:cs="Times New Roman"/>
          <w:bCs/>
          <w:sz w:val="28"/>
          <w:szCs w:val="28"/>
          <w:lang w:val="uz-Cyrl-UZ"/>
        </w:rPr>
        <w:t xml:space="preserve">Туркияга </w:t>
      </w:r>
      <w:r>
        <w:rPr>
          <w:rFonts w:ascii="Times New Roman" w:eastAsia="Times New Roman" w:hAnsi="Times New Roman" w:cs="Times New Roman"/>
          <w:bCs/>
          <w:sz w:val="28"/>
          <w:szCs w:val="28"/>
          <w:lang w:val="uz-Cyrl-UZ"/>
        </w:rPr>
        <w:t>Европа</w:t>
      </w:r>
      <w:r w:rsidR="00782459">
        <w:rPr>
          <w:rFonts w:ascii="Times New Roman" w:eastAsia="Times New Roman" w:hAnsi="Times New Roman" w:cs="Times New Roman"/>
          <w:bCs/>
          <w:sz w:val="28"/>
          <w:szCs w:val="28"/>
          <w:lang w:val="uz-Cyrl-UZ"/>
        </w:rPr>
        <w:t xml:space="preserve"> Иттифоқи мамлакатларининг</w:t>
      </w:r>
      <w:r>
        <w:rPr>
          <w:rFonts w:ascii="Times New Roman" w:eastAsia="Times New Roman" w:hAnsi="Times New Roman" w:cs="Times New Roman"/>
          <w:bCs/>
          <w:sz w:val="28"/>
          <w:szCs w:val="28"/>
          <w:lang w:val="uz-Cyrl-UZ"/>
        </w:rPr>
        <w:t xml:space="preserve"> инвестицияларини жалб этишнинг ўзига хос қулай жиҳатлари</w:t>
      </w:r>
      <w:r w:rsidR="00782459">
        <w:rPr>
          <w:rFonts w:ascii="Times New Roman" w:eastAsia="Times New Roman" w:hAnsi="Times New Roman" w:cs="Times New Roman"/>
          <w:bCs/>
          <w:sz w:val="28"/>
          <w:szCs w:val="28"/>
          <w:lang w:val="uz-Cyrl-UZ"/>
        </w:rPr>
        <w:t xml:space="preserve"> қуйидагилардан иборат</w:t>
      </w:r>
      <w:r w:rsidRPr="0008164D">
        <w:rPr>
          <w:rFonts w:ascii="Times New Roman" w:eastAsia="Times New Roman" w:hAnsi="Times New Roman" w:cs="Times New Roman"/>
          <w:bCs/>
          <w:sz w:val="28"/>
          <w:szCs w:val="28"/>
          <w:lang w:val="uz-Cyrl-UZ"/>
        </w:rPr>
        <w:t>:</w:t>
      </w:r>
    </w:p>
    <w:p w:rsidR="00236124" w:rsidRPr="0008164D" w:rsidRDefault="00236124" w:rsidP="00236124">
      <w:pPr>
        <w:spacing w:after="0" w:line="360" w:lineRule="auto"/>
        <w:ind w:firstLine="709"/>
        <w:jc w:val="both"/>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 xml:space="preserve">1. </w:t>
      </w:r>
      <w:r w:rsidR="00782459">
        <w:rPr>
          <w:rFonts w:ascii="Times New Roman" w:eastAsia="Times New Roman" w:hAnsi="Times New Roman" w:cs="Times New Roman"/>
          <w:bCs/>
          <w:sz w:val="28"/>
          <w:szCs w:val="28"/>
          <w:lang w:val="uz-Cyrl-UZ"/>
        </w:rPr>
        <w:t xml:space="preserve">Туркиянинг </w:t>
      </w:r>
      <w:r w:rsidRPr="0008164D">
        <w:rPr>
          <w:rFonts w:ascii="Times New Roman" w:eastAsia="Times New Roman" w:hAnsi="Times New Roman" w:cs="Times New Roman"/>
          <w:bCs/>
          <w:sz w:val="28"/>
          <w:szCs w:val="28"/>
          <w:lang w:val="uz-Cyrl-UZ"/>
        </w:rPr>
        <w:t>географик</w:t>
      </w:r>
      <w:r w:rsidR="00782459">
        <w:rPr>
          <w:rFonts w:ascii="Times New Roman" w:eastAsia="Times New Roman" w:hAnsi="Times New Roman" w:cs="Times New Roman"/>
          <w:bCs/>
          <w:sz w:val="28"/>
          <w:szCs w:val="28"/>
          <w:lang w:val="uz-Cyrl-UZ"/>
        </w:rPr>
        <w:t xml:space="preserve"> жиҳатдан уникал</w:t>
      </w:r>
      <w:r w:rsidRPr="0008164D">
        <w:rPr>
          <w:rFonts w:ascii="Times New Roman" w:eastAsia="Times New Roman" w:hAnsi="Times New Roman" w:cs="Times New Roman"/>
          <w:bCs/>
          <w:sz w:val="28"/>
          <w:szCs w:val="28"/>
          <w:lang w:val="uz-Cyrl-UZ"/>
        </w:rPr>
        <w:t xml:space="preserve">, яъни Осиё ва Европа </w:t>
      </w:r>
      <w:r w:rsidR="00782459">
        <w:rPr>
          <w:rFonts w:ascii="Times New Roman" w:eastAsia="Times New Roman" w:hAnsi="Times New Roman" w:cs="Times New Roman"/>
          <w:bCs/>
          <w:sz w:val="28"/>
          <w:szCs w:val="28"/>
          <w:lang w:val="uz-Cyrl-UZ"/>
        </w:rPr>
        <w:t>қитъалар</w:t>
      </w:r>
      <w:r w:rsidRPr="0008164D">
        <w:rPr>
          <w:rFonts w:ascii="Times New Roman" w:eastAsia="Times New Roman" w:hAnsi="Times New Roman" w:cs="Times New Roman"/>
          <w:bCs/>
          <w:sz w:val="28"/>
          <w:szCs w:val="28"/>
          <w:lang w:val="uz-Cyrl-UZ"/>
        </w:rPr>
        <w:t>ининг ўртасида жойлашганлиги.</w:t>
      </w:r>
    </w:p>
    <w:p w:rsidR="00236124" w:rsidRPr="0008164D" w:rsidRDefault="00236124" w:rsidP="00236124">
      <w:pPr>
        <w:spacing w:after="0" w:line="360" w:lineRule="auto"/>
        <w:ind w:firstLine="709"/>
        <w:jc w:val="both"/>
        <w:textAlignment w:val="top"/>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2. </w:t>
      </w:r>
      <w:r w:rsidRPr="0008164D">
        <w:rPr>
          <w:rFonts w:ascii="Times New Roman" w:eastAsia="Times New Roman" w:hAnsi="Times New Roman" w:cs="Times New Roman"/>
          <w:sz w:val="28"/>
          <w:szCs w:val="28"/>
          <w:lang w:val="uz-Cyrl-UZ"/>
        </w:rPr>
        <w:t>Иқлимининг қулайлиги. Бу омил мамлакатда қурилиш ва туризм каби секторларнинг йил бўйи фаолият кўрсатиши мумкинлиги</w:t>
      </w:r>
      <w:r w:rsidR="00782459">
        <w:rPr>
          <w:rFonts w:ascii="Times New Roman" w:eastAsia="Times New Roman" w:hAnsi="Times New Roman" w:cs="Times New Roman"/>
          <w:sz w:val="28"/>
          <w:szCs w:val="28"/>
          <w:lang w:val="uz-Cyrl-UZ"/>
        </w:rPr>
        <w:t>да ўз аксини топади</w:t>
      </w:r>
      <w:r w:rsidRPr="0008164D">
        <w:rPr>
          <w:rFonts w:ascii="Times New Roman" w:eastAsia="Times New Roman" w:hAnsi="Times New Roman" w:cs="Times New Roman"/>
          <w:sz w:val="28"/>
          <w:szCs w:val="28"/>
          <w:lang w:val="uz-Cyrl-UZ"/>
        </w:rPr>
        <w:t xml:space="preserve">. </w:t>
      </w:r>
    </w:p>
    <w:p w:rsidR="00236124" w:rsidRPr="0008164D" w:rsidRDefault="00236124" w:rsidP="00236124">
      <w:pPr>
        <w:spacing w:after="0" w:line="360" w:lineRule="auto"/>
        <w:ind w:firstLine="709"/>
        <w:jc w:val="both"/>
        <w:textAlignment w:val="top"/>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 xml:space="preserve">3. </w:t>
      </w:r>
      <w:r w:rsidRPr="0008164D">
        <w:rPr>
          <w:rFonts w:ascii="Times New Roman" w:eastAsia="Times New Roman" w:hAnsi="Times New Roman" w:cs="Times New Roman"/>
          <w:sz w:val="28"/>
          <w:szCs w:val="28"/>
          <w:lang w:val="uz-Cyrl-UZ"/>
        </w:rPr>
        <w:t xml:space="preserve">Ер, ишчи кучи ва </w:t>
      </w:r>
      <w:r w:rsidR="00782459">
        <w:rPr>
          <w:rFonts w:ascii="Times New Roman" w:eastAsia="Times New Roman" w:hAnsi="Times New Roman" w:cs="Times New Roman"/>
          <w:sz w:val="28"/>
          <w:szCs w:val="28"/>
          <w:lang w:val="uz-Cyrl-UZ"/>
        </w:rPr>
        <w:t xml:space="preserve">инвестиция </w:t>
      </w:r>
      <w:r w:rsidRPr="0008164D">
        <w:rPr>
          <w:rFonts w:ascii="Times New Roman" w:eastAsia="Times New Roman" w:hAnsi="Times New Roman" w:cs="Times New Roman"/>
          <w:sz w:val="28"/>
          <w:szCs w:val="28"/>
          <w:lang w:val="uz-Cyrl-UZ"/>
        </w:rPr>
        <w:t>лойиҳа</w:t>
      </w:r>
      <w:r w:rsidR="00782459">
        <w:rPr>
          <w:rFonts w:ascii="Times New Roman" w:eastAsia="Times New Roman" w:hAnsi="Times New Roman" w:cs="Times New Roman"/>
          <w:sz w:val="28"/>
          <w:szCs w:val="28"/>
          <w:lang w:val="uz-Cyrl-UZ"/>
        </w:rPr>
        <w:t>си</w:t>
      </w:r>
      <w:r w:rsidRPr="0008164D">
        <w:rPr>
          <w:rFonts w:ascii="Times New Roman" w:eastAsia="Times New Roman" w:hAnsi="Times New Roman" w:cs="Times New Roman"/>
          <w:sz w:val="28"/>
          <w:szCs w:val="28"/>
          <w:lang w:val="uz-Cyrl-UZ"/>
        </w:rPr>
        <w:t>нинг бошқа таркибий қисмлари</w:t>
      </w:r>
      <w:r>
        <w:rPr>
          <w:rFonts w:ascii="Times New Roman" w:eastAsia="Times New Roman" w:hAnsi="Times New Roman" w:cs="Times New Roman"/>
          <w:sz w:val="28"/>
          <w:szCs w:val="28"/>
          <w:lang w:val="uz-Cyrl-UZ"/>
        </w:rPr>
        <w:t>нинг</w:t>
      </w:r>
      <w:r w:rsidRPr="0008164D">
        <w:rPr>
          <w:rFonts w:ascii="Times New Roman" w:eastAsia="Times New Roman" w:hAnsi="Times New Roman" w:cs="Times New Roman"/>
          <w:sz w:val="28"/>
          <w:szCs w:val="28"/>
          <w:lang w:val="uz-Cyrl-UZ"/>
        </w:rPr>
        <w:t xml:space="preserve"> Европа мамлакатларига </w:t>
      </w:r>
      <w:r w:rsidR="00782459">
        <w:rPr>
          <w:rFonts w:ascii="Times New Roman" w:eastAsia="Times New Roman" w:hAnsi="Times New Roman" w:cs="Times New Roman"/>
          <w:sz w:val="28"/>
          <w:szCs w:val="28"/>
          <w:lang w:val="uz-Cyrl-UZ"/>
        </w:rPr>
        <w:t>нисбатан</w:t>
      </w:r>
      <w:r w:rsidRPr="0008164D">
        <w:rPr>
          <w:rFonts w:ascii="Times New Roman" w:eastAsia="Times New Roman" w:hAnsi="Times New Roman" w:cs="Times New Roman"/>
          <w:sz w:val="28"/>
          <w:szCs w:val="28"/>
          <w:lang w:val="uz-Cyrl-UZ"/>
        </w:rPr>
        <w:t xml:space="preserve"> арзон эканлиги. </w:t>
      </w:r>
    </w:p>
    <w:p w:rsidR="00236124" w:rsidRPr="0008164D" w:rsidRDefault="00236124" w:rsidP="00236124">
      <w:pPr>
        <w:spacing w:after="0" w:line="360" w:lineRule="auto"/>
        <w:ind w:firstLine="709"/>
        <w:jc w:val="both"/>
        <w:textAlignment w:val="top"/>
        <w:rPr>
          <w:rFonts w:ascii="Times New Roman" w:eastAsia="Times New Roman" w:hAnsi="Times New Roman" w:cs="Times New Roman"/>
          <w:bCs/>
          <w:sz w:val="28"/>
          <w:szCs w:val="28"/>
          <w:lang w:val="uz-Cyrl-UZ"/>
        </w:rPr>
      </w:pPr>
      <w:r>
        <w:rPr>
          <w:rFonts w:ascii="Times New Roman" w:eastAsia="Times New Roman" w:hAnsi="Times New Roman" w:cs="Times New Roman"/>
          <w:sz w:val="28"/>
          <w:szCs w:val="28"/>
          <w:lang w:val="uz-Cyrl-UZ"/>
        </w:rPr>
        <w:t>4. Ҳ</w:t>
      </w:r>
      <w:r w:rsidRPr="0008164D">
        <w:rPr>
          <w:rFonts w:ascii="Times New Roman" w:eastAsia="Times New Roman" w:hAnsi="Times New Roman" w:cs="Times New Roman"/>
          <w:sz w:val="28"/>
          <w:szCs w:val="28"/>
          <w:lang w:val="uz-Cyrl-UZ"/>
        </w:rPr>
        <w:t>у</w:t>
      </w:r>
      <w:r w:rsidRPr="0008164D">
        <w:rPr>
          <w:rFonts w:ascii="Times New Roman" w:eastAsia="Times New Roman" w:hAnsi="Times New Roman" w:cs="Times New Roman"/>
          <w:bCs/>
          <w:sz w:val="28"/>
          <w:szCs w:val="28"/>
          <w:lang w:val="uz-Cyrl-UZ"/>
        </w:rPr>
        <w:t>куматни</w:t>
      </w:r>
      <w:r>
        <w:rPr>
          <w:rFonts w:ascii="Times New Roman" w:eastAsia="Times New Roman" w:hAnsi="Times New Roman" w:cs="Times New Roman"/>
          <w:bCs/>
          <w:sz w:val="28"/>
          <w:szCs w:val="28"/>
          <w:lang w:val="uz-Cyrl-UZ"/>
        </w:rPr>
        <w:t>нинг</w:t>
      </w:r>
      <w:r w:rsidRPr="0008164D">
        <w:rPr>
          <w:rFonts w:ascii="Times New Roman" w:eastAsia="Times New Roman" w:hAnsi="Times New Roman" w:cs="Times New Roman"/>
          <w:bCs/>
          <w:sz w:val="28"/>
          <w:szCs w:val="28"/>
          <w:lang w:val="uz-Cyrl-UZ"/>
        </w:rPr>
        <w:t xml:space="preserve"> хорижий инвестицияларнинг барча турларига нисбатан либерал сиёсий курсга таняниши.</w:t>
      </w:r>
    </w:p>
    <w:p w:rsidR="00236124" w:rsidRPr="0008164D" w:rsidRDefault="00236124" w:rsidP="0023612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z-Cyrl-UZ"/>
        </w:rPr>
        <w:t xml:space="preserve">5. </w:t>
      </w:r>
      <w:r w:rsidRPr="0008164D">
        <w:rPr>
          <w:rFonts w:ascii="Times New Roman" w:eastAsia="Times New Roman" w:hAnsi="Times New Roman" w:cs="Times New Roman"/>
          <w:bCs/>
          <w:sz w:val="28"/>
          <w:szCs w:val="28"/>
          <w:lang w:val="uz-Cyrl-UZ"/>
        </w:rPr>
        <w:t>Кенг ва доимий ўсиб бораётган бозор</w:t>
      </w:r>
      <w:r>
        <w:rPr>
          <w:rFonts w:ascii="Times New Roman" w:eastAsia="Times New Roman" w:hAnsi="Times New Roman" w:cs="Times New Roman"/>
          <w:bCs/>
          <w:sz w:val="28"/>
          <w:szCs w:val="28"/>
          <w:lang w:val="uz-Cyrl-UZ"/>
        </w:rPr>
        <w:t>.</w:t>
      </w:r>
    </w:p>
    <w:p w:rsidR="00236124" w:rsidRPr="0008164D" w:rsidRDefault="00236124" w:rsidP="00236124">
      <w:pPr>
        <w:spacing w:after="0" w:line="360" w:lineRule="auto"/>
        <w:ind w:firstLine="709"/>
        <w:jc w:val="both"/>
        <w:textAlignment w:val="top"/>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 xml:space="preserve">6. </w:t>
      </w:r>
      <w:r w:rsidRPr="0008164D">
        <w:rPr>
          <w:rFonts w:ascii="Times New Roman" w:eastAsia="Times New Roman" w:hAnsi="Times New Roman" w:cs="Times New Roman"/>
          <w:bCs/>
          <w:sz w:val="28"/>
          <w:szCs w:val="28"/>
          <w:lang w:val="uz-Cyrl-UZ"/>
        </w:rPr>
        <w:t>1996 йилнинг 1 январидан бошлаб Европа Иттифоқи билан Туркия ўртасида Божхона Иттифоқининг фаолият кўрсатиши.</w:t>
      </w:r>
    </w:p>
    <w:p w:rsidR="00236124" w:rsidRPr="0008164D" w:rsidRDefault="00236124" w:rsidP="00236124">
      <w:pPr>
        <w:spacing w:after="0" w:line="360" w:lineRule="auto"/>
        <w:ind w:firstLine="709"/>
        <w:jc w:val="both"/>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 xml:space="preserve">7. </w:t>
      </w:r>
      <w:r w:rsidRPr="0008164D">
        <w:rPr>
          <w:rFonts w:ascii="Times New Roman" w:eastAsia="Times New Roman" w:hAnsi="Times New Roman" w:cs="Times New Roman"/>
          <w:bCs/>
          <w:sz w:val="28"/>
          <w:szCs w:val="28"/>
          <w:lang w:val="uz-Cyrl-UZ"/>
        </w:rPr>
        <w:t>Туркиянинг (ЕАСТ) Эркин Савдо бўйича Европа Ассоциацияси билан эркин савдо келишувига эга эканлиги</w:t>
      </w:r>
      <w:r>
        <w:rPr>
          <w:rFonts w:ascii="Times New Roman" w:eastAsia="Times New Roman" w:hAnsi="Times New Roman" w:cs="Times New Roman"/>
          <w:bCs/>
          <w:sz w:val="28"/>
          <w:szCs w:val="28"/>
          <w:lang w:val="uz-Cyrl-UZ"/>
        </w:rPr>
        <w:t>.</w:t>
      </w:r>
      <w:r w:rsidRPr="0008164D">
        <w:rPr>
          <w:rFonts w:ascii="Times New Roman" w:eastAsia="Times New Roman" w:hAnsi="Times New Roman" w:cs="Times New Roman"/>
          <w:bCs/>
          <w:sz w:val="28"/>
          <w:szCs w:val="28"/>
          <w:lang w:val="uz-Cyrl-UZ"/>
        </w:rPr>
        <w:t xml:space="preserve"> </w:t>
      </w:r>
    </w:p>
    <w:p w:rsidR="00236124" w:rsidRDefault="00236124" w:rsidP="00236124">
      <w:pPr>
        <w:spacing w:after="0" w:line="360" w:lineRule="auto"/>
        <w:ind w:firstLine="709"/>
        <w:jc w:val="both"/>
        <w:textAlignment w:val="top"/>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8. Х</w:t>
      </w:r>
      <w:r w:rsidRPr="0008164D">
        <w:rPr>
          <w:rFonts w:ascii="Times New Roman" w:eastAsia="Times New Roman" w:hAnsi="Times New Roman" w:cs="Times New Roman"/>
          <w:bCs/>
          <w:sz w:val="28"/>
          <w:szCs w:val="28"/>
          <w:lang w:val="uz-Cyrl-UZ"/>
        </w:rPr>
        <w:t>усусийлаштириш лойиҳаларинин</w:t>
      </w:r>
      <w:r>
        <w:rPr>
          <w:rFonts w:ascii="Times New Roman" w:eastAsia="Times New Roman" w:hAnsi="Times New Roman" w:cs="Times New Roman"/>
          <w:bCs/>
          <w:sz w:val="28"/>
          <w:szCs w:val="28"/>
          <w:lang w:val="uz-Cyrl-UZ"/>
        </w:rPr>
        <w:t>г</w:t>
      </w:r>
      <w:r w:rsidRPr="0008164D">
        <w:rPr>
          <w:rFonts w:ascii="Times New Roman" w:eastAsia="Times New Roman" w:hAnsi="Times New Roman" w:cs="Times New Roman"/>
          <w:bCs/>
          <w:sz w:val="28"/>
          <w:szCs w:val="28"/>
          <w:lang w:val="uz-Cyrl-UZ"/>
        </w:rPr>
        <w:t xml:space="preserve"> илгари сурилиши.</w:t>
      </w:r>
    </w:p>
    <w:p w:rsidR="00782459" w:rsidRPr="00236124" w:rsidRDefault="00782459" w:rsidP="00782459">
      <w:pPr>
        <w:spacing w:after="0" w:line="360" w:lineRule="auto"/>
        <w:ind w:firstLine="709"/>
        <w:jc w:val="both"/>
        <w:rPr>
          <w:rFonts w:ascii="Times New Roman" w:eastAsia="SimSun" w:hAnsi="Times New Roman" w:cs="Times New Roman"/>
          <w:sz w:val="28"/>
          <w:szCs w:val="28"/>
          <w:lang w:val="uz-Cyrl-UZ"/>
        </w:rPr>
      </w:pPr>
      <w:r>
        <w:rPr>
          <w:rFonts w:ascii="Times New Roman" w:eastAsia="Times New Roman" w:hAnsi="Times New Roman" w:cs="Times New Roman"/>
          <w:sz w:val="28"/>
          <w:szCs w:val="28"/>
          <w:lang w:val="uz-Cyrl-UZ"/>
        </w:rPr>
        <w:t xml:space="preserve">Таҳлиллар шуни кўрсатадики, </w:t>
      </w:r>
      <w:r w:rsidRPr="00236124">
        <w:rPr>
          <w:rFonts w:ascii="Times New Roman" w:eastAsia="Times New Roman" w:hAnsi="Times New Roman" w:cs="Times New Roman"/>
          <w:sz w:val="28"/>
          <w:szCs w:val="28"/>
          <w:lang w:val="uz-Cyrl-UZ"/>
        </w:rPr>
        <w:t xml:space="preserve">сўнгги </w:t>
      </w:r>
      <w:r>
        <w:rPr>
          <w:rFonts w:ascii="Times New Roman" w:eastAsia="Times New Roman" w:hAnsi="Times New Roman" w:cs="Times New Roman"/>
          <w:sz w:val="28"/>
          <w:szCs w:val="28"/>
          <w:lang w:val="uz-Cyrl-UZ"/>
        </w:rPr>
        <w:t>8</w:t>
      </w:r>
      <w:r w:rsidRPr="00236124">
        <w:rPr>
          <w:rFonts w:ascii="Times New Roman" w:eastAsia="Times New Roman" w:hAnsi="Times New Roman" w:cs="Times New Roman"/>
          <w:sz w:val="28"/>
          <w:szCs w:val="28"/>
          <w:lang w:val="uz-Cyrl-UZ"/>
        </w:rPr>
        <w:t xml:space="preserve"> йил давомида (200</w:t>
      </w:r>
      <w:r>
        <w:rPr>
          <w:rFonts w:ascii="Times New Roman" w:eastAsia="Times New Roman" w:hAnsi="Times New Roman" w:cs="Times New Roman"/>
          <w:sz w:val="28"/>
          <w:szCs w:val="28"/>
          <w:lang w:val="uz-Cyrl-UZ"/>
        </w:rPr>
        <w:t>5</w:t>
      </w:r>
      <w:r w:rsidRPr="00236124">
        <w:rPr>
          <w:rFonts w:ascii="Times New Roman" w:eastAsia="Times New Roman" w:hAnsi="Times New Roman" w:cs="Times New Roman"/>
          <w:sz w:val="28"/>
          <w:szCs w:val="28"/>
          <w:lang w:val="uz-Cyrl-UZ"/>
        </w:rPr>
        <w:t>-201</w:t>
      </w:r>
      <w:r>
        <w:rPr>
          <w:rFonts w:ascii="Times New Roman" w:eastAsia="Times New Roman" w:hAnsi="Times New Roman" w:cs="Times New Roman"/>
          <w:sz w:val="28"/>
          <w:szCs w:val="28"/>
          <w:lang w:val="uz-Cyrl-UZ"/>
        </w:rPr>
        <w:t>2</w:t>
      </w:r>
      <w:r w:rsidRPr="00236124">
        <w:rPr>
          <w:rFonts w:ascii="Times New Roman" w:eastAsia="Times New Roman" w:hAnsi="Times New Roman" w:cs="Times New Roman"/>
          <w:sz w:val="28"/>
          <w:szCs w:val="28"/>
          <w:lang w:val="uz-Cyrl-UZ"/>
        </w:rPr>
        <w:t xml:space="preserve"> йиллар) </w:t>
      </w:r>
      <w:r>
        <w:rPr>
          <w:rFonts w:ascii="Times New Roman" w:eastAsia="Times New Roman" w:hAnsi="Times New Roman" w:cs="Times New Roman"/>
          <w:sz w:val="28"/>
          <w:szCs w:val="28"/>
          <w:lang w:val="uz-Cyrl-UZ"/>
        </w:rPr>
        <w:t xml:space="preserve">Туркия иқтисодиётига </w:t>
      </w:r>
      <w:r w:rsidRPr="00236124">
        <w:rPr>
          <w:rFonts w:ascii="Times New Roman" w:eastAsia="Times New Roman" w:hAnsi="Times New Roman" w:cs="Times New Roman"/>
          <w:sz w:val="28"/>
          <w:szCs w:val="28"/>
          <w:lang w:val="uz-Cyrl-UZ"/>
        </w:rPr>
        <w:t>1</w:t>
      </w:r>
      <w:r>
        <w:rPr>
          <w:rFonts w:ascii="Times New Roman" w:eastAsia="Times New Roman" w:hAnsi="Times New Roman" w:cs="Times New Roman"/>
          <w:sz w:val="28"/>
          <w:szCs w:val="28"/>
          <w:lang w:val="uz-Cyrl-UZ"/>
        </w:rPr>
        <w:t>18,4</w:t>
      </w:r>
      <w:r w:rsidRPr="00236124">
        <w:rPr>
          <w:rFonts w:ascii="Times New Roman" w:eastAsia="Times New Roman" w:hAnsi="Times New Roman" w:cs="Times New Roman"/>
          <w:sz w:val="28"/>
          <w:szCs w:val="28"/>
          <w:lang w:val="uz-Cyrl-UZ"/>
        </w:rPr>
        <w:t xml:space="preserve"> млрд долларлик бевосита хорижий инвестициялар жалб этилди (</w:t>
      </w:r>
      <w:r w:rsidR="003E70CE">
        <w:rPr>
          <w:rFonts w:ascii="Times New Roman" w:eastAsia="Times New Roman" w:hAnsi="Times New Roman" w:cs="Times New Roman"/>
          <w:sz w:val="28"/>
          <w:szCs w:val="28"/>
          <w:lang w:val="uz-Cyrl-UZ"/>
        </w:rPr>
        <w:t>3</w:t>
      </w:r>
      <w:r w:rsidRPr="00236124">
        <w:rPr>
          <w:rFonts w:ascii="Times New Roman" w:eastAsia="Times New Roman" w:hAnsi="Times New Roman" w:cs="Times New Roman"/>
          <w:sz w:val="28"/>
          <w:szCs w:val="28"/>
          <w:lang w:val="uz-Cyrl-UZ"/>
        </w:rPr>
        <w:t>.1-</w:t>
      </w:r>
      <w:r>
        <w:rPr>
          <w:rFonts w:ascii="Times New Roman" w:eastAsia="Times New Roman" w:hAnsi="Times New Roman" w:cs="Times New Roman"/>
          <w:sz w:val="28"/>
          <w:szCs w:val="28"/>
          <w:lang w:val="uz-Cyrl-UZ"/>
        </w:rPr>
        <w:t>расм</w:t>
      </w:r>
      <w:r w:rsidRPr="00236124">
        <w:rPr>
          <w:rFonts w:ascii="Times New Roman" w:eastAsia="Times New Roman" w:hAnsi="Times New Roman" w:cs="Times New Roman"/>
          <w:sz w:val="28"/>
          <w:szCs w:val="28"/>
          <w:lang w:val="uz-Cyrl-UZ"/>
        </w:rPr>
        <w:t xml:space="preserve">). </w:t>
      </w:r>
      <w:r w:rsidRPr="00236124">
        <w:rPr>
          <w:rFonts w:ascii="Times New Roman" w:eastAsia="Times New Roman" w:hAnsi="Times New Roman" w:cs="Times New Roman"/>
          <w:sz w:val="28"/>
          <w:szCs w:val="20"/>
          <w:lang w:val="uz-Cyrl-UZ"/>
        </w:rPr>
        <w:t>Жадвал маълумотларидан кўриниб турибдики, 2005 йилдан мамлакатга жалб қилинган бевосита хорижий инвестициялар юқори суръатларда ўсган ва 2007 йилга келиб 22 млрд</w:t>
      </w:r>
      <w:r>
        <w:rPr>
          <w:rFonts w:ascii="Times New Roman" w:eastAsia="Times New Roman" w:hAnsi="Times New Roman" w:cs="Times New Roman"/>
          <w:sz w:val="28"/>
          <w:szCs w:val="20"/>
          <w:lang w:val="uz-Cyrl-UZ"/>
        </w:rPr>
        <w:t>.</w:t>
      </w:r>
      <w:r w:rsidRPr="00236124">
        <w:rPr>
          <w:rFonts w:ascii="Times New Roman" w:eastAsia="Times New Roman" w:hAnsi="Times New Roman" w:cs="Times New Roman"/>
          <w:sz w:val="28"/>
          <w:szCs w:val="20"/>
          <w:lang w:val="uz-Cyrl-UZ"/>
        </w:rPr>
        <w:t xml:space="preserve"> доллар бевосита хорижий инвестициялар жалб этил</w:t>
      </w:r>
      <w:r>
        <w:rPr>
          <w:rFonts w:ascii="Times New Roman" w:eastAsia="Times New Roman" w:hAnsi="Times New Roman" w:cs="Times New Roman"/>
          <w:sz w:val="28"/>
          <w:szCs w:val="20"/>
          <w:lang w:val="uz-Cyrl-UZ"/>
        </w:rPr>
        <w:t>ди</w:t>
      </w:r>
      <w:r w:rsidRPr="00236124">
        <w:rPr>
          <w:rFonts w:ascii="Times New Roman" w:eastAsia="Times New Roman" w:hAnsi="Times New Roman" w:cs="Times New Roman"/>
          <w:sz w:val="28"/>
          <w:szCs w:val="20"/>
          <w:lang w:val="uz-Cyrl-UZ"/>
        </w:rPr>
        <w:t xml:space="preserve">. Бироқ глобал </w:t>
      </w:r>
      <w:r w:rsidRPr="00236124">
        <w:rPr>
          <w:rFonts w:ascii="Times New Roman" w:eastAsia="Times New Roman" w:hAnsi="Times New Roman" w:cs="Times New Roman"/>
          <w:sz w:val="28"/>
          <w:szCs w:val="20"/>
          <w:lang w:val="uz-Cyrl-UZ"/>
        </w:rPr>
        <w:lastRenderedPageBreak/>
        <w:t>инқирознинг бошланиши 2008 йилнинг сўнгги чорагидан бошлаб бевосита хорижий инвестициялар ҳажмига салбий таъсир кўрсата бошлади.</w:t>
      </w:r>
    </w:p>
    <w:p w:rsidR="00697326" w:rsidRDefault="00697326" w:rsidP="00697326">
      <w:pPr>
        <w:spacing w:after="0" w:line="360" w:lineRule="auto"/>
        <w:jc w:val="both"/>
        <w:textAlignment w:val="top"/>
        <w:rPr>
          <w:rFonts w:ascii="Times New Roman" w:eastAsia="Times New Roman" w:hAnsi="Times New Roman" w:cs="Times New Roman"/>
          <w:bCs/>
          <w:sz w:val="28"/>
          <w:szCs w:val="28"/>
          <w:lang w:val="uz-Cyrl-UZ"/>
        </w:rPr>
      </w:pPr>
      <w:r>
        <w:rPr>
          <w:rFonts w:ascii="Times New Roman" w:eastAsia="Times New Roman" w:hAnsi="Times New Roman" w:cs="Times New Roman"/>
          <w:bCs/>
          <w:noProof/>
          <w:sz w:val="28"/>
          <w:szCs w:val="28"/>
        </w:rPr>
        <w:drawing>
          <wp:inline distT="0" distB="0" distL="0" distR="0">
            <wp:extent cx="5981700" cy="29432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82079" cy="2943411"/>
                    </a:xfrm>
                    <a:prstGeom prst="rect">
                      <a:avLst/>
                    </a:prstGeom>
                    <a:noFill/>
                    <a:ln w="9525">
                      <a:noFill/>
                      <a:miter lim="800000"/>
                      <a:headEnd/>
                      <a:tailEnd/>
                    </a:ln>
                  </pic:spPr>
                </pic:pic>
              </a:graphicData>
            </a:graphic>
          </wp:inline>
        </w:drawing>
      </w:r>
    </w:p>
    <w:p w:rsidR="00697326" w:rsidRPr="00697326" w:rsidRDefault="003E70CE" w:rsidP="00697326">
      <w:pPr>
        <w:spacing w:after="0" w:line="240" w:lineRule="auto"/>
        <w:ind w:firstLine="709"/>
        <w:jc w:val="center"/>
        <w:rPr>
          <w:rFonts w:ascii="Times New Roman" w:eastAsia="Times New Roman" w:hAnsi="Times New Roman" w:cs="Times New Roman"/>
          <w:b/>
          <w:sz w:val="28"/>
          <w:szCs w:val="28"/>
          <w:lang w:val="uz-Cyrl-UZ"/>
        </w:rPr>
      </w:pPr>
      <w:r>
        <w:rPr>
          <w:rFonts w:ascii="Times New Roman" w:eastAsia="Times New Roman" w:hAnsi="Times New Roman" w:cs="Times New Roman"/>
          <w:b/>
          <w:sz w:val="28"/>
          <w:szCs w:val="28"/>
          <w:lang w:val="uz-Cyrl-UZ"/>
        </w:rPr>
        <w:t>3</w:t>
      </w:r>
      <w:r w:rsidR="00697326" w:rsidRPr="00697326">
        <w:rPr>
          <w:rFonts w:ascii="Times New Roman" w:eastAsia="Times New Roman" w:hAnsi="Times New Roman" w:cs="Times New Roman"/>
          <w:b/>
          <w:sz w:val="28"/>
          <w:szCs w:val="28"/>
          <w:lang w:val="uz-Cyrl-UZ"/>
        </w:rPr>
        <w:t>.1-расм. Туркия иқтисодиётига киритилган бевосита хорижий инвестициялар динамикаси</w:t>
      </w:r>
    </w:p>
    <w:p w:rsidR="00697326" w:rsidRPr="00697326" w:rsidRDefault="00697326" w:rsidP="00236124">
      <w:pPr>
        <w:spacing w:after="0" w:line="360" w:lineRule="auto"/>
        <w:ind w:firstLine="709"/>
        <w:jc w:val="both"/>
        <w:rPr>
          <w:rFonts w:ascii="Times New Roman" w:eastAsia="Times New Roman" w:hAnsi="Times New Roman" w:cs="Times New Roman"/>
          <w:b/>
          <w:sz w:val="24"/>
          <w:szCs w:val="24"/>
          <w:lang w:val="uz-Cyrl-UZ"/>
        </w:rPr>
      </w:pPr>
      <w:r w:rsidRPr="00697326">
        <w:rPr>
          <w:rFonts w:ascii="Times New Roman" w:eastAsia="Times New Roman" w:hAnsi="Times New Roman" w:cs="Times New Roman"/>
          <w:b/>
          <w:sz w:val="24"/>
          <w:szCs w:val="24"/>
          <w:lang w:val="uz-Cyrl-UZ"/>
        </w:rPr>
        <w:t>Манба: Туркия Республикасининг Марказий Банки маълумотлари</w:t>
      </w:r>
    </w:p>
    <w:p w:rsidR="00782459" w:rsidRDefault="00782459" w:rsidP="00782459">
      <w:pPr>
        <w:spacing w:after="0" w:line="240" w:lineRule="auto"/>
        <w:ind w:firstLine="709"/>
        <w:jc w:val="both"/>
        <w:rPr>
          <w:rFonts w:ascii="Times New Roman" w:eastAsia="Times New Roman" w:hAnsi="Times New Roman" w:cs="Times New Roman"/>
          <w:color w:val="000000"/>
          <w:sz w:val="28"/>
          <w:szCs w:val="28"/>
          <w:lang w:val="uz-Cyrl-UZ"/>
        </w:rPr>
      </w:pPr>
    </w:p>
    <w:p w:rsidR="00593A4B" w:rsidRDefault="00593A4B" w:rsidP="00593A4B">
      <w:pPr>
        <w:spacing w:after="0" w:line="360" w:lineRule="auto"/>
        <w:ind w:firstLine="709"/>
        <w:jc w:val="both"/>
        <w:rPr>
          <w:rFonts w:ascii="Times New Roman" w:eastAsia="Times New Roman" w:hAnsi="Times New Roman" w:cs="Times New Roman"/>
          <w:color w:val="000000"/>
          <w:sz w:val="28"/>
          <w:szCs w:val="28"/>
          <w:lang w:val="uz-Cyrl-UZ"/>
        </w:rPr>
      </w:pPr>
      <w:r w:rsidRPr="00236124">
        <w:rPr>
          <w:rFonts w:ascii="Times New Roman" w:eastAsia="Times New Roman" w:hAnsi="Times New Roman" w:cs="Times New Roman"/>
          <w:color w:val="000000"/>
          <w:sz w:val="28"/>
          <w:szCs w:val="28"/>
          <w:lang w:val="uz-Cyrl-UZ"/>
        </w:rPr>
        <w:t>Натижада 2008 йилда 2007 йилга нисбатан 11,4 фоиз кам бевосита хорижий инвестициялар жалб этилган бўлса, 2009 йилда 2008 йилга нисбатан бевосита хорижий инвестициялар ҳажми 57 фоизга камайиб кетди. Бу ҳолат</w:t>
      </w:r>
      <w:r>
        <w:rPr>
          <w:rFonts w:ascii="Times New Roman" w:eastAsia="Times New Roman" w:hAnsi="Times New Roman" w:cs="Times New Roman"/>
          <w:color w:val="000000"/>
          <w:sz w:val="28"/>
          <w:szCs w:val="28"/>
          <w:lang w:val="uz-Cyrl-UZ"/>
        </w:rPr>
        <w:t>, албатта,</w:t>
      </w:r>
      <w:r w:rsidRPr="00236124">
        <w:rPr>
          <w:rFonts w:ascii="Times New Roman" w:eastAsia="Times New Roman" w:hAnsi="Times New Roman" w:cs="Times New Roman"/>
          <w:color w:val="000000"/>
          <w:sz w:val="28"/>
          <w:szCs w:val="28"/>
          <w:lang w:val="uz-Cyrl-UZ"/>
        </w:rPr>
        <w:t xml:space="preserve"> иқтисодиёт ривожланишига ҳам салбий таъсир кўрсатди. 2010 йилдан бошлаб инвестиция фаолияти бирмунча жонланди, 2011 йилда эса 2010 йилга нисбатан бевосита хорижий инвестициялар ҳажми 76 фоизга ўсди ва 15,9 млрд долларни ташкил этди. </w:t>
      </w:r>
      <w:r>
        <w:rPr>
          <w:rFonts w:ascii="Times New Roman" w:eastAsia="Times New Roman" w:hAnsi="Times New Roman" w:cs="Times New Roman"/>
          <w:color w:val="000000"/>
          <w:sz w:val="28"/>
          <w:szCs w:val="28"/>
          <w:lang w:val="uz-Cyrl-UZ"/>
        </w:rPr>
        <w:t>Айни вақтда 2012 йилга келиб Туркия иқтисодиётига жалб этилган бевосита хорижий инвестициялар ҳажми яна 18,2 фоизга пасайди.</w:t>
      </w:r>
    </w:p>
    <w:p w:rsidR="00697326" w:rsidRDefault="00AC702B" w:rsidP="00697326">
      <w:pPr>
        <w:spacing w:after="0" w:line="360" w:lineRule="auto"/>
        <w:ind w:firstLine="709"/>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Туркия иқтисодиётига киритилган бевосита хорижий инвестициялар акционерлик капиталига киритилган инвестицияларга нисбатан сезиларли даражада кўплиги кузатилади</w:t>
      </w:r>
      <w:r w:rsidR="00782459">
        <w:rPr>
          <w:rFonts w:ascii="Times New Roman" w:eastAsia="Times New Roman" w:hAnsi="Times New Roman" w:cs="Times New Roman"/>
          <w:color w:val="000000"/>
          <w:sz w:val="28"/>
          <w:szCs w:val="28"/>
          <w:lang w:val="uz-Cyrl-UZ"/>
        </w:rPr>
        <w:t xml:space="preserve"> (</w:t>
      </w:r>
      <w:r w:rsidR="003E70CE">
        <w:rPr>
          <w:rFonts w:ascii="Times New Roman" w:eastAsia="Times New Roman" w:hAnsi="Times New Roman" w:cs="Times New Roman"/>
          <w:color w:val="000000"/>
          <w:sz w:val="28"/>
          <w:szCs w:val="28"/>
          <w:lang w:val="uz-Cyrl-UZ"/>
        </w:rPr>
        <w:t>3</w:t>
      </w:r>
      <w:r w:rsidR="00782459">
        <w:rPr>
          <w:rFonts w:ascii="Times New Roman" w:eastAsia="Times New Roman" w:hAnsi="Times New Roman" w:cs="Times New Roman"/>
          <w:color w:val="000000"/>
          <w:sz w:val="28"/>
          <w:szCs w:val="28"/>
          <w:lang w:val="uz-Cyrl-UZ"/>
        </w:rPr>
        <w:t>.</w:t>
      </w:r>
      <w:r w:rsidR="003E70CE">
        <w:rPr>
          <w:rFonts w:ascii="Times New Roman" w:eastAsia="Times New Roman" w:hAnsi="Times New Roman" w:cs="Times New Roman"/>
          <w:color w:val="000000"/>
          <w:sz w:val="28"/>
          <w:szCs w:val="28"/>
          <w:lang w:val="uz-Cyrl-UZ"/>
        </w:rPr>
        <w:t>1</w:t>
      </w:r>
      <w:r w:rsidR="00782459">
        <w:rPr>
          <w:rFonts w:ascii="Times New Roman" w:eastAsia="Times New Roman" w:hAnsi="Times New Roman" w:cs="Times New Roman"/>
          <w:color w:val="000000"/>
          <w:sz w:val="28"/>
          <w:szCs w:val="28"/>
          <w:lang w:val="uz-Cyrl-UZ"/>
        </w:rPr>
        <w:t>-жадвал)</w:t>
      </w:r>
      <w:r>
        <w:rPr>
          <w:rFonts w:ascii="Times New Roman" w:eastAsia="Times New Roman" w:hAnsi="Times New Roman" w:cs="Times New Roman"/>
          <w:color w:val="000000"/>
          <w:sz w:val="28"/>
          <w:szCs w:val="28"/>
          <w:lang w:val="uz-Cyrl-UZ"/>
        </w:rPr>
        <w:t>. Хусусан, 2005 йилда мамлакат иқтисодиётига киритилган бевосита хорижий инвестициялар ҳажми акционерлик капиталига киритилган инвестицияларга нисбатан 1,2 марта кўп бўлган бўлса, 2012 йилда 1,3 мартага кўп бўлган.</w:t>
      </w:r>
    </w:p>
    <w:p w:rsidR="00AC702B" w:rsidRPr="00A20F14" w:rsidRDefault="00AC702B" w:rsidP="00AC702B">
      <w:pPr>
        <w:spacing w:after="0" w:line="360" w:lineRule="auto"/>
        <w:ind w:firstLine="720"/>
        <w:jc w:val="both"/>
        <w:rPr>
          <w:rFonts w:ascii="Times New Roman" w:eastAsia="Times New Roman" w:hAnsi="Times New Roman" w:cs="Times New Roman"/>
          <w:sz w:val="28"/>
          <w:szCs w:val="20"/>
          <w:lang w:val="uz-Cyrl-UZ"/>
        </w:rPr>
      </w:pPr>
      <w:r>
        <w:rPr>
          <w:rFonts w:ascii="Times New Roman" w:eastAsia="Times New Roman" w:hAnsi="Times New Roman" w:cs="Times New Roman"/>
          <w:sz w:val="28"/>
          <w:szCs w:val="20"/>
          <w:lang w:val="uz-Cyrl-UZ"/>
        </w:rPr>
        <w:lastRenderedPageBreak/>
        <w:t>Маълумки, б</w:t>
      </w:r>
      <w:r w:rsidRPr="00A20F14">
        <w:rPr>
          <w:rFonts w:ascii="Times New Roman" w:eastAsia="Times New Roman" w:hAnsi="Times New Roman" w:cs="Times New Roman"/>
          <w:sz w:val="28"/>
          <w:szCs w:val="20"/>
          <w:lang w:val="uz-Cyrl-UZ"/>
        </w:rPr>
        <w:t xml:space="preserve">евосита хорижий инвестициялар бошқа хорижий инвестицияларга нисбатан иккита муҳим афзалликка эга: биринчидан, улар узоқ муддатли характерга эга, шу сабабли қисқа муддатли капиталларнинг чиқиб кетиши ва кириб келиши учун шарт-шароитларни вужудга келтирмайди. Бу эса жаҳон хўжалик алоқаларининг глобаллашуви ва байналмилаллашуви шароитида макроиқтисодий барқарорликни сақлаб </w:t>
      </w:r>
      <w:r w:rsidR="00C9354A">
        <w:rPr>
          <w:rFonts w:ascii="Times New Roman" w:eastAsia="Times New Roman" w:hAnsi="Times New Roman" w:cs="Times New Roman"/>
          <w:sz w:val="28"/>
          <w:szCs w:val="20"/>
          <w:lang w:val="uz-Cyrl-UZ"/>
        </w:rPr>
        <w:t>туриш учун муҳим аҳамиятга эга.</w:t>
      </w:r>
    </w:p>
    <w:p w:rsidR="00236124" w:rsidRPr="00236124" w:rsidRDefault="003E70CE" w:rsidP="00236124">
      <w:pPr>
        <w:spacing w:after="0" w:line="240" w:lineRule="auto"/>
        <w:ind w:firstLine="709"/>
        <w:jc w:val="right"/>
        <w:rPr>
          <w:rFonts w:ascii="Times New Roman" w:eastAsia="Times New Roman" w:hAnsi="Times New Roman" w:cs="Times New Roman"/>
          <w:b/>
          <w:bCs/>
          <w:color w:val="000000"/>
          <w:sz w:val="28"/>
          <w:szCs w:val="28"/>
          <w:lang w:val="uz-Cyrl-UZ"/>
        </w:rPr>
      </w:pPr>
      <w:r>
        <w:rPr>
          <w:rFonts w:ascii="Times New Roman" w:eastAsia="Times New Roman" w:hAnsi="Times New Roman" w:cs="Times New Roman"/>
          <w:b/>
          <w:bCs/>
          <w:color w:val="000000"/>
          <w:sz w:val="28"/>
          <w:szCs w:val="28"/>
          <w:lang w:val="uz-Cyrl-UZ"/>
        </w:rPr>
        <w:t>3</w:t>
      </w:r>
      <w:r w:rsidR="00236124" w:rsidRPr="00236124">
        <w:rPr>
          <w:rFonts w:ascii="Times New Roman" w:eastAsia="Times New Roman" w:hAnsi="Times New Roman" w:cs="Times New Roman"/>
          <w:b/>
          <w:bCs/>
          <w:color w:val="000000"/>
          <w:sz w:val="28"/>
          <w:szCs w:val="28"/>
          <w:lang w:val="uz-Cyrl-UZ"/>
        </w:rPr>
        <w:t>.</w:t>
      </w:r>
      <w:r>
        <w:rPr>
          <w:rFonts w:ascii="Times New Roman" w:eastAsia="Times New Roman" w:hAnsi="Times New Roman" w:cs="Times New Roman"/>
          <w:b/>
          <w:bCs/>
          <w:color w:val="000000"/>
          <w:sz w:val="28"/>
          <w:szCs w:val="28"/>
          <w:lang w:val="uz-Cyrl-UZ"/>
        </w:rPr>
        <w:t>1</w:t>
      </w:r>
      <w:r w:rsidR="00236124" w:rsidRPr="00236124">
        <w:rPr>
          <w:rFonts w:ascii="Times New Roman" w:eastAsia="Times New Roman" w:hAnsi="Times New Roman" w:cs="Times New Roman"/>
          <w:b/>
          <w:bCs/>
          <w:color w:val="000000"/>
          <w:sz w:val="28"/>
          <w:szCs w:val="28"/>
          <w:lang w:val="uz-Cyrl-UZ"/>
        </w:rPr>
        <w:t>-жадвал</w:t>
      </w:r>
    </w:p>
    <w:p w:rsidR="00236124" w:rsidRPr="00236124" w:rsidRDefault="00236124" w:rsidP="00236124">
      <w:pPr>
        <w:spacing w:after="0" w:line="240" w:lineRule="auto"/>
        <w:ind w:firstLine="709"/>
        <w:jc w:val="center"/>
        <w:rPr>
          <w:rFonts w:ascii="Times New Roman" w:eastAsia="Times New Roman" w:hAnsi="Times New Roman" w:cs="Times New Roman"/>
          <w:color w:val="000000"/>
          <w:sz w:val="28"/>
          <w:szCs w:val="28"/>
          <w:lang w:val="uz-Cyrl-UZ"/>
        </w:rPr>
      </w:pPr>
      <w:r w:rsidRPr="00236124">
        <w:rPr>
          <w:rFonts w:ascii="Times New Roman" w:eastAsia="Times New Roman" w:hAnsi="Times New Roman" w:cs="Times New Roman"/>
          <w:b/>
          <w:bCs/>
          <w:color w:val="000000"/>
          <w:sz w:val="28"/>
          <w:szCs w:val="28"/>
          <w:lang w:val="uz-Cyrl-UZ"/>
        </w:rPr>
        <w:t>Туркия иқтисодиётига киритилган бевосита хорижий инвестицияларнинг йиллар бўйича тақсимланиши, млн. доллар</w:t>
      </w:r>
    </w:p>
    <w:p w:rsidR="00236124" w:rsidRPr="00236124" w:rsidRDefault="00F14C2C" w:rsidP="00236124">
      <w:pPr>
        <w:spacing w:after="0" w:line="240" w:lineRule="auto"/>
        <w:ind w:firstLine="709"/>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 xml:space="preserve"> </w:t>
      </w:r>
    </w:p>
    <w:tbl>
      <w:tblPr>
        <w:tblStyle w:val="11"/>
        <w:tblW w:w="5000" w:type="pct"/>
        <w:tblLook w:val="04A0"/>
      </w:tblPr>
      <w:tblGrid>
        <w:gridCol w:w="2254"/>
        <w:gridCol w:w="816"/>
        <w:gridCol w:w="816"/>
        <w:gridCol w:w="816"/>
        <w:gridCol w:w="834"/>
        <w:gridCol w:w="949"/>
        <w:gridCol w:w="804"/>
        <w:gridCol w:w="999"/>
        <w:gridCol w:w="999"/>
      </w:tblGrid>
      <w:tr w:rsidR="000C43B7" w:rsidRPr="000C43B7" w:rsidTr="000C43B7">
        <w:trPr>
          <w:trHeight w:val="255"/>
        </w:trPr>
        <w:tc>
          <w:tcPr>
            <w:tcW w:w="1217" w:type="pct"/>
            <w:hideMark/>
          </w:tcPr>
          <w:p w:rsidR="000C43B7" w:rsidRPr="00236124" w:rsidRDefault="000C43B7" w:rsidP="00236124">
            <w:pPr>
              <w:rPr>
                <w:rFonts w:eastAsia="Times New Roman"/>
                <w:sz w:val="24"/>
                <w:szCs w:val="24"/>
                <w:lang w:val="uz-Cyrl-UZ"/>
              </w:rPr>
            </w:pPr>
            <w:r w:rsidRPr="00236124">
              <w:rPr>
                <w:rFonts w:eastAsia="Times New Roman"/>
                <w:sz w:val="24"/>
                <w:szCs w:val="24"/>
                <w:lang w:val="uz-Cyrl-UZ"/>
              </w:rPr>
              <w:t> </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2005</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2006</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2007</w:t>
            </w:r>
          </w:p>
        </w:tc>
        <w:tc>
          <w:tcPr>
            <w:tcW w:w="454"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2008</w:t>
            </w:r>
          </w:p>
        </w:tc>
        <w:tc>
          <w:tcPr>
            <w:tcW w:w="514"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2009</w:t>
            </w:r>
          </w:p>
        </w:tc>
        <w:tc>
          <w:tcPr>
            <w:tcW w:w="436"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2010</w:t>
            </w:r>
          </w:p>
        </w:tc>
        <w:tc>
          <w:tcPr>
            <w:tcW w:w="541" w:type="pct"/>
            <w:hideMark/>
          </w:tcPr>
          <w:p w:rsidR="000C43B7" w:rsidRPr="00236124" w:rsidRDefault="000C43B7" w:rsidP="000C43B7">
            <w:pPr>
              <w:jc w:val="center"/>
              <w:rPr>
                <w:rFonts w:eastAsia="Times New Roman"/>
                <w:sz w:val="24"/>
                <w:szCs w:val="24"/>
              </w:rPr>
            </w:pPr>
            <w:r w:rsidRPr="00236124">
              <w:rPr>
                <w:rFonts w:eastAsia="Times New Roman"/>
                <w:bCs/>
                <w:sz w:val="24"/>
                <w:szCs w:val="24"/>
                <w:lang w:val="en-US"/>
              </w:rPr>
              <w:t>2011</w:t>
            </w:r>
          </w:p>
        </w:tc>
        <w:tc>
          <w:tcPr>
            <w:tcW w:w="541" w:type="pct"/>
          </w:tcPr>
          <w:p w:rsidR="000C43B7" w:rsidRPr="000C43B7" w:rsidRDefault="000C43B7" w:rsidP="000C43B7">
            <w:pPr>
              <w:jc w:val="center"/>
              <w:rPr>
                <w:rFonts w:eastAsia="Times New Roman"/>
                <w:bCs/>
                <w:sz w:val="24"/>
                <w:szCs w:val="24"/>
                <w:lang w:val="uz-Cyrl-UZ"/>
              </w:rPr>
            </w:pPr>
            <w:r w:rsidRPr="000C43B7">
              <w:rPr>
                <w:rFonts w:eastAsia="Times New Roman"/>
                <w:bCs/>
                <w:sz w:val="24"/>
                <w:szCs w:val="24"/>
                <w:lang w:val="uz-Cyrl-UZ"/>
              </w:rPr>
              <w:t>2012</w:t>
            </w:r>
          </w:p>
        </w:tc>
      </w:tr>
      <w:tr w:rsidR="000C43B7" w:rsidRPr="00236124" w:rsidTr="000C43B7">
        <w:trPr>
          <w:trHeight w:val="255"/>
        </w:trPr>
        <w:tc>
          <w:tcPr>
            <w:tcW w:w="1217" w:type="pct"/>
            <w:hideMark/>
          </w:tcPr>
          <w:p w:rsidR="000C43B7" w:rsidRPr="00236124" w:rsidRDefault="000C43B7" w:rsidP="00236124">
            <w:pPr>
              <w:rPr>
                <w:rFonts w:eastAsia="Times New Roman"/>
                <w:sz w:val="24"/>
                <w:szCs w:val="24"/>
                <w:lang w:val="uz-Cyrl-UZ"/>
              </w:rPr>
            </w:pPr>
            <w:r w:rsidRPr="00236124">
              <w:rPr>
                <w:rFonts w:eastAsia="Times New Roman"/>
                <w:sz w:val="24"/>
                <w:szCs w:val="24"/>
                <w:lang w:val="uz-Cyrl-UZ"/>
              </w:rPr>
              <w:t>Жами бевосита хорижий инвестициялар</w:t>
            </w:r>
            <w:r>
              <w:rPr>
                <w:rFonts w:eastAsia="Times New Roman"/>
                <w:sz w:val="24"/>
                <w:szCs w:val="24"/>
                <w:lang w:val="uz-Cyrl-UZ"/>
              </w:rPr>
              <w:t xml:space="preserve"> (соф миқдори)</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10031</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20185</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22046</w:t>
            </w:r>
          </w:p>
        </w:tc>
        <w:tc>
          <w:tcPr>
            <w:tcW w:w="45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19504</w:t>
            </w:r>
          </w:p>
        </w:tc>
        <w:tc>
          <w:tcPr>
            <w:tcW w:w="51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8411</w:t>
            </w:r>
          </w:p>
        </w:tc>
        <w:tc>
          <w:tcPr>
            <w:tcW w:w="43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9038</w:t>
            </w:r>
          </w:p>
        </w:tc>
        <w:tc>
          <w:tcPr>
            <w:tcW w:w="5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15904</w:t>
            </w:r>
          </w:p>
        </w:tc>
        <w:tc>
          <w:tcPr>
            <w:tcW w:w="541" w:type="pct"/>
          </w:tcPr>
          <w:p w:rsidR="000C43B7" w:rsidRPr="000C43B7" w:rsidRDefault="000C43B7" w:rsidP="000C43B7">
            <w:pPr>
              <w:jc w:val="center"/>
              <w:rPr>
                <w:rFonts w:eastAsia="Times New Roman"/>
                <w:sz w:val="24"/>
                <w:szCs w:val="24"/>
                <w:lang w:val="uz-Cyrl-UZ"/>
              </w:rPr>
            </w:pPr>
            <w:r>
              <w:rPr>
                <w:rFonts w:eastAsia="Times New Roman"/>
                <w:sz w:val="24"/>
                <w:szCs w:val="24"/>
                <w:lang w:val="uz-Cyrl-UZ"/>
              </w:rPr>
              <w:t>13018</w:t>
            </w:r>
          </w:p>
        </w:tc>
      </w:tr>
      <w:tr w:rsidR="000C43B7" w:rsidRPr="00236124" w:rsidTr="000C43B7">
        <w:trPr>
          <w:trHeight w:val="255"/>
        </w:trPr>
        <w:tc>
          <w:tcPr>
            <w:tcW w:w="1217" w:type="pct"/>
            <w:hideMark/>
          </w:tcPr>
          <w:p w:rsidR="000C43B7" w:rsidRPr="00236124" w:rsidRDefault="000C43B7" w:rsidP="000C43B7">
            <w:pPr>
              <w:rPr>
                <w:rFonts w:eastAsia="Times New Roman"/>
                <w:sz w:val="24"/>
                <w:szCs w:val="24"/>
                <w:lang w:val="uz-Cyrl-UZ"/>
              </w:rPr>
            </w:pPr>
            <w:r w:rsidRPr="00236124">
              <w:rPr>
                <w:rFonts w:eastAsia="Times New Roman"/>
                <w:sz w:val="24"/>
                <w:szCs w:val="24"/>
                <w:lang w:val="en-US"/>
              </w:rPr>
              <w:t> </w:t>
            </w:r>
            <w:r w:rsidRPr="00236124">
              <w:rPr>
                <w:rFonts w:eastAsia="Times New Roman"/>
                <w:sz w:val="24"/>
                <w:szCs w:val="24"/>
                <w:lang w:val="uz-Cyrl-UZ"/>
              </w:rPr>
              <w:t>Акци</w:t>
            </w:r>
            <w:r>
              <w:rPr>
                <w:rFonts w:eastAsia="Times New Roman"/>
                <w:sz w:val="24"/>
                <w:szCs w:val="24"/>
                <w:lang w:val="uz-Cyrl-UZ"/>
              </w:rPr>
              <w:t>онерлик капиталига киритилган инвестициялар (соф миқдори)</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8134</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16982</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18393</w:t>
            </w:r>
          </w:p>
        </w:tc>
        <w:tc>
          <w:tcPr>
            <w:tcW w:w="45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14712</w:t>
            </w:r>
          </w:p>
        </w:tc>
        <w:tc>
          <w:tcPr>
            <w:tcW w:w="51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6170</w:t>
            </w:r>
          </w:p>
        </w:tc>
        <w:tc>
          <w:tcPr>
            <w:tcW w:w="43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6203</w:t>
            </w:r>
          </w:p>
        </w:tc>
        <w:tc>
          <w:tcPr>
            <w:tcW w:w="5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13896</w:t>
            </w:r>
          </w:p>
        </w:tc>
        <w:tc>
          <w:tcPr>
            <w:tcW w:w="541" w:type="pct"/>
          </w:tcPr>
          <w:p w:rsidR="000C43B7" w:rsidRPr="000C43B7" w:rsidRDefault="000C43B7" w:rsidP="000C43B7">
            <w:pPr>
              <w:jc w:val="center"/>
              <w:rPr>
                <w:rFonts w:eastAsia="Times New Roman"/>
                <w:sz w:val="24"/>
                <w:szCs w:val="24"/>
                <w:lang w:val="uz-Cyrl-UZ"/>
              </w:rPr>
            </w:pPr>
            <w:r>
              <w:rPr>
                <w:rFonts w:eastAsia="Times New Roman"/>
                <w:sz w:val="24"/>
                <w:szCs w:val="24"/>
                <w:lang w:val="uz-Cyrl-UZ"/>
              </w:rPr>
              <w:t>9928</w:t>
            </w:r>
          </w:p>
        </w:tc>
      </w:tr>
      <w:tr w:rsidR="000C43B7" w:rsidRPr="00236124" w:rsidTr="000C43B7">
        <w:trPr>
          <w:trHeight w:val="255"/>
        </w:trPr>
        <w:tc>
          <w:tcPr>
            <w:tcW w:w="1217" w:type="pct"/>
            <w:hideMark/>
          </w:tcPr>
          <w:p w:rsidR="000C43B7" w:rsidRPr="00236124" w:rsidRDefault="000C43B7" w:rsidP="00236124">
            <w:pPr>
              <w:rPr>
                <w:rFonts w:eastAsia="Times New Roman"/>
                <w:sz w:val="24"/>
                <w:szCs w:val="24"/>
                <w:lang w:val="uz-Cyrl-UZ"/>
              </w:rPr>
            </w:pPr>
            <w:r w:rsidRPr="00236124">
              <w:rPr>
                <w:rFonts w:eastAsia="Times New Roman"/>
                <w:sz w:val="24"/>
                <w:szCs w:val="24"/>
                <w:lang w:val="uz-Cyrl-UZ"/>
              </w:rPr>
              <w:t>Бевосита хорижий инвестициялар оқими</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8535</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17639</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19136</w:t>
            </w:r>
          </w:p>
        </w:tc>
        <w:tc>
          <w:tcPr>
            <w:tcW w:w="45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14747</w:t>
            </w:r>
          </w:p>
        </w:tc>
        <w:tc>
          <w:tcPr>
            <w:tcW w:w="51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6252</w:t>
            </w:r>
          </w:p>
        </w:tc>
        <w:tc>
          <w:tcPr>
            <w:tcW w:w="43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6238</w:t>
            </w:r>
          </w:p>
        </w:tc>
        <w:tc>
          <w:tcPr>
            <w:tcW w:w="5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w:t>
            </w:r>
            <w:r>
              <w:rPr>
                <w:rFonts w:eastAsia="Times New Roman"/>
                <w:sz w:val="24"/>
                <w:szCs w:val="24"/>
                <w:lang w:val="uz-Cyrl-UZ"/>
              </w:rPr>
              <w:t>6055</w:t>
            </w:r>
          </w:p>
        </w:tc>
        <w:tc>
          <w:tcPr>
            <w:tcW w:w="541" w:type="pct"/>
          </w:tcPr>
          <w:p w:rsidR="000C43B7" w:rsidRPr="000C43B7" w:rsidRDefault="000C43B7" w:rsidP="000C43B7">
            <w:pPr>
              <w:jc w:val="center"/>
              <w:rPr>
                <w:rFonts w:eastAsia="Times New Roman"/>
                <w:sz w:val="24"/>
                <w:szCs w:val="24"/>
                <w:lang w:val="uz-Cyrl-UZ"/>
              </w:rPr>
            </w:pPr>
            <w:r>
              <w:rPr>
                <w:rFonts w:eastAsia="Times New Roman"/>
                <w:sz w:val="24"/>
                <w:szCs w:val="24"/>
                <w:lang w:val="uz-Cyrl-UZ"/>
              </w:rPr>
              <w:t>10561</w:t>
            </w:r>
          </w:p>
        </w:tc>
      </w:tr>
      <w:tr w:rsidR="000C43B7" w:rsidRPr="00236124" w:rsidTr="000C43B7">
        <w:trPr>
          <w:trHeight w:val="255"/>
        </w:trPr>
        <w:tc>
          <w:tcPr>
            <w:tcW w:w="1217" w:type="pct"/>
            <w:hideMark/>
          </w:tcPr>
          <w:p w:rsidR="000C43B7" w:rsidRPr="00236124" w:rsidRDefault="000C43B7" w:rsidP="000C43B7">
            <w:pPr>
              <w:rPr>
                <w:rFonts w:eastAsia="Times New Roman"/>
                <w:sz w:val="24"/>
                <w:szCs w:val="24"/>
                <w:lang w:val="uz-Cyrl-UZ"/>
              </w:rPr>
            </w:pPr>
            <w:r>
              <w:rPr>
                <w:rFonts w:eastAsia="Times New Roman"/>
                <w:sz w:val="24"/>
                <w:szCs w:val="24"/>
                <w:lang w:val="uz-Cyrl-UZ"/>
              </w:rPr>
              <w:t>Мажбуриятлар тугаганлиги муносабати билан ч</w:t>
            </w:r>
            <w:r w:rsidRPr="00236124">
              <w:rPr>
                <w:rFonts w:eastAsia="Times New Roman"/>
                <w:sz w:val="24"/>
                <w:szCs w:val="24"/>
                <w:lang w:val="uz-Cyrl-UZ"/>
              </w:rPr>
              <w:t>иқиб кетган бевосита хорижий инвестициялар</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-401</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-657</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-743</w:t>
            </w:r>
          </w:p>
        </w:tc>
        <w:tc>
          <w:tcPr>
            <w:tcW w:w="45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-35</w:t>
            </w:r>
          </w:p>
        </w:tc>
        <w:tc>
          <w:tcPr>
            <w:tcW w:w="51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-82</w:t>
            </w:r>
          </w:p>
        </w:tc>
        <w:tc>
          <w:tcPr>
            <w:tcW w:w="43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-35</w:t>
            </w:r>
          </w:p>
        </w:tc>
        <w:tc>
          <w:tcPr>
            <w:tcW w:w="5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-1991</w:t>
            </w:r>
          </w:p>
        </w:tc>
        <w:tc>
          <w:tcPr>
            <w:tcW w:w="541" w:type="pct"/>
          </w:tcPr>
          <w:p w:rsidR="000C43B7" w:rsidRPr="000C43B7" w:rsidRDefault="000C43B7" w:rsidP="000C43B7">
            <w:pPr>
              <w:jc w:val="center"/>
              <w:rPr>
                <w:rFonts w:eastAsia="Times New Roman"/>
                <w:sz w:val="24"/>
                <w:szCs w:val="24"/>
                <w:lang w:val="uz-Cyrl-UZ"/>
              </w:rPr>
            </w:pPr>
            <w:r>
              <w:rPr>
                <w:rFonts w:eastAsia="Times New Roman"/>
                <w:sz w:val="24"/>
                <w:szCs w:val="24"/>
                <w:lang w:val="uz-Cyrl-UZ"/>
              </w:rPr>
              <w:t>-633</w:t>
            </w:r>
          </w:p>
        </w:tc>
      </w:tr>
      <w:tr w:rsidR="000C43B7" w:rsidRPr="00236124" w:rsidTr="000C43B7">
        <w:trPr>
          <w:trHeight w:val="255"/>
        </w:trPr>
        <w:tc>
          <w:tcPr>
            <w:tcW w:w="1217" w:type="pct"/>
            <w:hideMark/>
          </w:tcPr>
          <w:p w:rsidR="000C43B7" w:rsidRPr="00236124" w:rsidRDefault="000C43B7" w:rsidP="000C43B7">
            <w:pPr>
              <w:rPr>
                <w:rFonts w:eastAsia="Times New Roman"/>
                <w:sz w:val="24"/>
                <w:szCs w:val="24"/>
              </w:rPr>
            </w:pPr>
            <w:r w:rsidRPr="00236124">
              <w:rPr>
                <w:rFonts w:eastAsia="Times New Roman"/>
                <w:sz w:val="24"/>
                <w:szCs w:val="24"/>
                <w:lang w:val="uz-Cyrl-UZ"/>
              </w:rPr>
              <w:t xml:space="preserve">Ички </w:t>
            </w:r>
            <w:r>
              <w:rPr>
                <w:rFonts w:eastAsia="Times New Roman"/>
                <w:sz w:val="24"/>
                <w:szCs w:val="24"/>
                <w:lang w:val="uz-Cyrl-UZ"/>
              </w:rPr>
              <w:t>фирма</w:t>
            </w:r>
            <w:r w:rsidRPr="00236124">
              <w:rPr>
                <w:rFonts w:eastAsia="Times New Roman"/>
                <w:sz w:val="24"/>
                <w:szCs w:val="24"/>
                <w:lang w:val="uz-Cyrl-UZ"/>
              </w:rPr>
              <w:t xml:space="preserve"> </w:t>
            </w:r>
            <w:r>
              <w:rPr>
                <w:rFonts w:eastAsia="Times New Roman"/>
                <w:sz w:val="24"/>
                <w:szCs w:val="24"/>
                <w:lang w:val="uz-Cyrl-UZ"/>
              </w:rPr>
              <w:t>ссудалари</w:t>
            </w:r>
            <w:r w:rsidRPr="00236124">
              <w:rPr>
                <w:rFonts w:eastAsia="Times New Roman"/>
                <w:sz w:val="24"/>
                <w:szCs w:val="24"/>
              </w:rPr>
              <w:t>*</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56</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281</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727</w:t>
            </w:r>
          </w:p>
        </w:tc>
        <w:tc>
          <w:tcPr>
            <w:tcW w:w="454" w:type="pct"/>
            <w:hideMark/>
          </w:tcPr>
          <w:p w:rsidR="000C43B7" w:rsidRPr="00236124" w:rsidRDefault="000C43B7" w:rsidP="000C43B7">
            <w:pPr>
              <w:jc w:val="center"/>
              <w:rPr>
                <w:rFonts w:eastAsia="Times New Roman"/>
                <w:sz w:val="24"/>
                <w:szCs w:val="24"/>
                <w:lang w:val="uz-Cyrl-UZ"/>
              </w:rPr>
            </w:pPr>
            <w:r>
              <w:rPr>
                <w:rFonts w:eastAsia="Times New Roman"/>
                <w:sz w:val="24"/>
                <w:szCs w:val="24"/>
                <w:lang w:val="uz-Cyrl-UZ"/>
              </w:rPr>
              <w:t>2111</w:t>
            </w:r>
          </w:p>
        </w:tc>
        <w:tc>
          <w:tcPr>
            <w:tcW w:w="514" w:type="pct"/>
            <w:hideMark/>
          </w:tcPr>
          <w:p w:rsidR="000C43B7" w:rsidRPr="00236124" w:rsidRDefault="000C43B7" w:rsidP="000C43B7">
            <w:pPr>
              <w:jc w:val="center"/>
              <w:rPr>
                <w:rFonts w:eastAsia="Times New Roman"/>
                <w:sz w:val="24"/>
                <w:szCs w:val="24"/>
                <w:lang w:val="uz-Cyrl-UZ"/>
              </w:rPr>
            </w:pPr>
            <w:r>
              <w:rPr>
                <w:rFonts w:eastAsia="Times New Roman"/>
                <w:sz w:val="24"/>
                <w:szCs w:val="24"/>
                <w:lang w:val="uz-Cyrl-UZ"/>
              </w:rPr>
              <w:t>711</w:t>
            </w:r>
          </w:p>
        </w:tc>
        <w:tc>
          <w:tcPr>
            <w:tcW w:w="436" w:type="pct"/>
            <w:hideMark/>
          </w:tcPr>
          <w:p w:rsidR="000C43B7" w:rsidRPr="00236124" w:rsidRDefault="000C43B7" w:rsidP="000C43B7">
            <w:pPr>
              <w:jc w:val="center"/>
              <w:rPr>
                <w:rFonts w:eastAsia="Times New Roman"/>
                <w:sz w:val="24"/>
                <w:szCs w:val="24"/>
                <w:lang w:val="uz-Cyrl-UZ"/>
              </w:rPr>
            </w:pPr>
            <w:r w:rsidRPr="00236124">
              <w:rPr>
                <w:rFonts w:eastAsia="Times New Roman"/>
                <w:sz w:val="24"/>
                <w:szCs w:val="24"/>
                <w:lang w:val="en-US"/>
              </w:rPr>
              <w:t>3</w:t>
            </w:r>
            <w:r>
              <w:rPr>
                <w:rFonts w:eastAsia="Times New Roman"/>
                <w:sz w:val="24"/>
                <w:szCs w:val="24"/>
                <w:lang w:val="uz-Cyrl-UZ"/>
              </w:rPr>
              <w:t>39</w:t>
            </w:r>
          </w:p>
        </w:tc>
        <w:tc>
          <w:tcPr>
            <w:tcW w:w="541" w:type="pct"/>
            <w:hideMark/>
          </w:tcPr>
          <w:p w:rsidR="000C43B7" w:rsidRPr="00236124" w:rsidRDefault="000C43B7" w:rsidP="000C43B7">
            <w:pPr>
              <w:jc w:val="center"/>
              <w:rPr>
                <w:rFonts w:eastAsia="Times New Roman"/>
                <w:sz w:val="24"/>
                <w:szCs w:val="24"/>
                <w:lang w:val="uz-Cyrl-UZ"/>
              </w:rPr>
            </w:pPr>
            <w:r w:rsidRPr="00236124">
              <w:rPr>
                <w:rFonts w:eastAsia="Times New Roman"/>
                <w:sz w:val="24"/>
                <w:szCs w:val="24"/>
                <w:lang w:val="en-US"/>
              </w:rPr>
              <w:t>-</w:t>
            </w:r>
            <w:r>
              <w:rPr>
                <w:rFonts w:eastAsia="Times New Roman"/>
                <w:sz w:val="24"/>
                <w:szCs w:val="24"/>
                <w:lang w:val="uz-Cyrl-UZ"/>
              </w:rPr>
              <w:t>30</w:t>
            </w:r>
          </w:p>
        </w:tc>
        <w:tc>
          <w:tcPr>
            <w:tcW w:w="541" w:type="pct"/>
          </w:tcPr>
          <w:p w:rsidR="000C43B7" w:rsidRPr="000C43B7" w:rsidRDefault="000C43B7" w:rsidP="000C43B7">
            <w:pPr>
              <w:jc w:val="center"/>
              <w:rPr>
                <w:rFonts w:eastAsia="Times New Roman"/>
                <w:sz w:val="24"/>
                <w:szCs w:val="24"/>
                <w:lang w:val="uz-Cyrl-UZ"/>
              </w:rPr>
            </w:pPr>
            <w:r>
              <w:rPr>
                <w:rFonts w:eastAsia="Times New Roman"/>
                <w:sz w:val="24"/>
                <w:szCs w:val="24"/>
                <w:lang w:val="uz-Cyrl-UZ"/>
              </w:rPr>
              <w:t>454</w:t>
            </w:r>
          </w:p>
        </w:tc>
      </w:tr>
      <w:tr w:rsidR="000C43B7" w:rsidRPr="00236124" w:rsidTr="000C43B7">
        <w:trPr>
          <w:trHeight w:val="255"/>
        </w:trPr>
        <w:tc>
          <w:tcPr>
            <w:tcW w:w="1217" w:type="pct"/>
            <w:hideMark/>
          </w:tcPr>
          <w:p w:rsidR="000C43B7" w:rsidRPr="00236124" w:rsidRDefault="000C43B7" w:rsidP="00236124">
            <w:pPr>
              <w:rPr>
                <w:rFonts w:eastAsia="Times New Roman"/>
                <w:sz w:val="24"/>
                <w:szCs w:val="24"/>
                <w:lang w:val="uz-Cyrl-UZ"/>
              </w:rPr>
            </w:pPr>
            <w:r w:rsidRPr="00236124">
              <w:rPr>
                <w:rFonts w:eastAsia="Times New Roman"/>
                <w:sz w:val="24"/>
                <w:szCs w:val="24"/>
                <w:lang w:val="uz-Cyrl-UZ"/>
              </w:rPr>
              <w:t>Кўчмас мулк</w:t>
            </w:r>
          </w:p>
        </w:tc>
        <w:tc>
          <w:tcPr>
            <w:tcW w:w="42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1841</w:t>
            </w:r>
          </w:p>
        </w:tc>
        <w:tc>
          <w:tcPr>
            <w:tcW w:w="429"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2922</w:t>
            </w:r>
          </w:p>
        </w:tc>
        <w:tc>
          <w:tcPr>
            <w:tcW w:w="4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2926</w:t>
            </w:r>
          </w:p>
        </w:tc>
        <w:tc>
          <w:tcPr>
            <w:tcW w:w="45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2937</w:t>
            </w:r>
          </w:p>
        </w:tc>
        <w:tc>
          <w:tcPr>
            <w:tcW w:w="514"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1782</w:t>
            </w:r>
          </w:p>
        </w:tc>
        <w:tc>
          <w:tcPr>
            <w:tcW w:w="436"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2494</w:t>
            </w:r>
          </w:p>
        </w:tc>
        <w:tc>
          <w:tcPr>
            <w:tcW w:w="541" w:type="pct"/>
            <w:hideMark/>
          </w:tcPr>
          <w:p w:rsidR="000C43B7" w:rsidRPr="00236124" w:rsidRDefault="000C43B7" w:rsidP="000C43B7">
            <w:pPr>
              <w:jc w:val="center"/>
              <w:rPr>
                <w:rFonts w:eastAsia="Times New Roman"/>
                <w:sz w:val="24"/>
                <w:szCs w:val="24"/>
              </w:rPr>
            </w:pPr>
            <w:r w:rsidRPr="00236124">
              <w:rPr>
                <w:rFonts w:eastAsia="Times New Roman"/>
                <w:sz w:val="24"/>
                <w:szCs w:val="24"/>
                <w:lang w:val="en-US"/>
              </w:rPr>
              <w:t>2013</w:t>
            </w:r>
          </w:p>
        </w:tc>
        <w:tc>
          <w:tcPr>
            <w:tcW w:w="541" w:type="pct"/>
          </w:tcPr>
          <w:p w:rsidR="000C43B7" w:rsidRPr="000C43B7" w:rsidRDefault="000C43B7" w:rsidP="000C43B7">
            <w:pPr>
              <w:jc w:val="center"/>
              <w:rPr>
                <w:rFonts w:eastAsia="Times New Roman"/>
                <w:sz w:val="24"/>
                <w:szCs w:val="24"/>
                <w:lang w:val="uz-Cyrl-UZ"/>
              </w:rPr>
            </w:pPr>
            <w:r>
              <w:rPr>
                <w:rFonts w:eastAsia="Times New Roman"/>
                <w:sz w:val="24"/>
                <w:szCs w:val="24"/>
                <w:lang w:val="uz-Cyrl-UZ"/>
              </w:rPr>
              <w:t>2636</w:t>
            </w:r>
          </w:p>
        </w:tc>
      </w:tr>
    </w:tbl>
    <w:p w:rsidR="00236124" w:rsidRPr="00236124" w:rsidRDefault="00236124" w:rsidP="00236124">
      <w:pPr>
        <w:spacing w:after="0" w:line="240" w:lineRule="auto"/>
        <w:jc w:val="both"/>
        <w:rPr>
          <w:rFonts w:ascii="Times New Roman" w:eastAsia="Times New Roman" w:hAnsi="Times New Roman" w:cs="Times New Roman"/>
          <w:color w:val="000000"/>
          <w:sz w:val="24"/>
          <w:szCs w:val="24"/>
          <w:lang w:val="uz-Cyrl-UZ"/>
        </w:rPr>
      </w:pPr>
      <w:r w:rsidRPr="00236124">
        <w:rPr>
          <w:rFonts w:ascii="Verdana" w:eastAsia="Times New Roman" w:hAnsi="Verdana" w:cs="Times New Roman"/>
          <w:color w:val="000000"/>
          <w:sz w:val="24"/>
          <w:szCs w:val="24"/>
        </w:rPr>
        <w:t> </w:t>
      </w:r>
      <w:r w:rsidRPr="00236124">
        <w:rPr>
          <w:rFonts w:ascii="Times New Roman" w:eastAsia="Times New Roman" w:hAnsi="Times New Roman" w:cs="Times New Roman"/>
          <w:color w:val="000000"/>
          <w:sz w:val="24"/>
          <w:szCs w:val="24"/>
        </w:rPr>
        <w:t>*</w:t>
      </w:r>
      <w:r w:rsidRPr="00236124">
        <w:rPr>
          <w:rFonts w:ascii="Times New Roman" w:eastAsia="Times New Roman" w:hAnsi="Times New Roman" w:cs="Times New Roman"/>
          <w:color w:val="000000"/>
          <w:sz w:val="24"/>
          <w:szCs w:val="24"/>
          <w:lang w:val="uz-Cyrl-UZ"/>
        </w:rPr>
        <w:t>Хорижий ҳамкор компаниялар томонидан хорижий инвестиция иштирокидаги корхоналарга берилган кредитлар</w:t>
      </w:r>
    </w:p>
    <w:p w:rsidR="00236124" w:rsidRPr="00236124" w:rsidRDefault="00236124" w:rsidP="00236124">
      <w:pPr>
        <w:spacing w:after="0" w:line="240" w:lineRule="auto"/>
        <w:jc w:val="both"/>
        <w:rPr>
          <w:rFonts w:ascii="Times New Roman" w:eastAsia="Times New Roman" w:hAnsi="Times New Roman" w:cs="Times New Roman"/>
          <w:b/>
          <w:bCs/>
          <w:color w:val="000000"/>
          <w:sz w:val="24"/>
          <w:szCs w:val="24"/>
          <w:lang w:val="uz-Cyrl-UZ"/>
        </w:rPr>
      </w:pPr>
      <w:r w:rsidRPr="00236124">
        <w:rPr>
          <w:rFonts w:ascii="Times New Roman" w:eastAsia="Times New Roman" w:hAnsi="Times New Roman" w:cs="Times New Roman"/>
          <w:b/>
          <w:bCs/>
          <w:color w:val="000000"/>
          <w:sz w:val="24"/>
          <w:szCs w:val="24"/>
          <w:lang w:val="uz-Cyrl-UZ"/>
        </w:rPr>
        <w:t>Манба</w:t>
      </w:r>
      <w:r w:rsidRPr="00236124">
        <w:rPr>
          <w:rFonts w:ascii="Times New Roman" w:eastAsia="Times New Roman" w:hAnsi="Times New Roman" w:cs="Times New Roman"/>
          <w:b/>
          <w:bCs/>
          <w:color w:val="000000"/>
          <w:sz w:val="24"/>
          <w:szCs w:val="24"/>
        </w:rPr>
        <w:t xml:space="preserve">: </w:t>
      </w:r>
      <w:r w:rsidRPr="00236124">
        <w:rPr>
          <w:rFonts w:ascii="Times New Roman" w:eastAsia="Times New Roman" w:hAnsi="Times New Roman" w:cs="Times New Roman"/>
          <w:b/>
          <w:bCs/>
          <w:color w:val="000000"/>
          <w:sz w:val="24"/>
          <w:szCs w:val="24"/>
          <w:lang w:val="uz-Cyrl-UZ"/>
        </w:rPr>
        <w:t>Туркия Республикаси Марказий банки маълумотлари</w:t>
      </w:r>
    </w:p>
    <w:p w:rsidR="00AC702B" w:rsidRDefault="00AC702B" w:rsidP="00593A4B">
      <w:pPr>
        <w:spacing w:after="0" w:line="360" w:lineRule="auto"/>
        <w:ind w:firstLine="709"/>
        <w:jc w:val="both"/>
        <w:rPr>
          <w:rFonts w:ascii="Times New Roman" w:eastAsia="Times New Roman" w:hAnsi="Times New Roman" w:cs="Times New Roman"/>
          <w:color w:val="000000"/>
          <w:sz w:val="28"/>
          <w:szCs w:val="28"/>
          <w:lang w:val="uz-Cyrl-UZ"/>
        </w:rPr>
      </w:pPr>
    </w:p>
    <w:p w:rsidR="00125227" w:rsidRPr="00A20F14" w:rsidRDefault="00125227" w:rsidP="00125227">
      <w:pPr>
        <w:spacing w:after="0" w:line="360" w:lineRule="auto"/>
        <w:ind w:firstLine="720"/>
        <w:jc w:val="both"/>
        <w:rPr>
          <w:rFonts w:ascii="Times New Roman" w:eastAsia="Times New Roman" w:hAnsi="Times New Roman" w:cs="Times New Roman"/>
          <w:sz w:val="28"/>
          <w:szCs w:val="20"/>
          <w:lang w:val="uz-Cyrl-UZ"/>
        </w:rPr>
      </w:pPr>
      <w:r w:rsidRPr="00A20F14">
        <w:rPr>
          <w:rFonts w:ascii="Times New Roman" w:eastAsia="Times New Roman" w:hAnsi="Times New Roman" w:cs="Times New Roman"/>
          <w:sz w:val="28"/>
          <w:szCs w:val="20"/>
          <w:lang w:val="uz-Cyrl-UZ"/>
        </w:rPr>
        <w:t>Иккинчидан, бевосита хорижий инвестициялар тўлов мажбуриятларини вужудга келтирмайди ва шундан келиб чиққан ҳолда ташқи қарзларнинг вужудга келиши ёки ошишига олиб келмайди. Бу, айниқса, ташқи қарз жиддий муаммо бўлган мамлакатлар</w:t>
      </w:r>
      <w:r>
        <w:rPr>
          <w:rFonts w:ascii="Times New Roman" w:eastAsia="Times New Roman" w:hAnsi="Times New Roman" w:cs="Times New Roman"/>
          <w:sz w:val="28"/>
          <w:szCs w:val="20"/>
          <w:lang w:val="uz-Cyrl-UZ"/>
        </w:rPr>
        <w:t xml:space="preserve"> (Туркияда бу муаммо жиддий ҳисобланади)</w:t>
      </w:r>
      <w:r w:rsidRPr="00A20F14">
        <w:rPr>
          <w:rFonts w:ascii="Times New Roman" w:eastAsia="Times New Roman" w:hAnsi="Times New Roman" w:cs="Times New Roman"/>
          <w:sz w:val="28"/>
          <w:szCs w:val="20"/>
          <w:lang w:val="uz-Cyrl-UZ"/>
        </w:rPr>
        <w:t xml:space="preserve"> учун муҳим аҳамиятга эга.</w:t>
      </w:r>
    </w:p>
    <w:p w:rsidR="00593A4B" w:rsidRDefault="00AC702B" w:rsidP="00593A4B">
      <w:pPr>
        <w:spacing w:after="0" w:line="360" w:lineRule="auto"/>
        <w:ind w:firstLine="709"/>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lastRenderedPageBreak/>
        <w:t>Туркия иқтисодиётига киритилган б</w:t>
      </w:r>
      <w:r w:rsidRPr="00236124">
        <w:rPr>
          <w:rFonts w:ascii="Times New Roman" w:eastAsia="Times New Roman" w:hAnsi="Times New Roman" w:cs="Times New Roman"/>
          <w:color w:val="000000"/>
          <w:sz w:val="28"/>
          <w:szCs w:val="28"/>
          <w:lang w:val="uz-Cyrl-UZ"/>
        </w:rPr>
        <w:t>евосита хорижий инвестицияларнинг аксарият қисми ишлаб чиқариш соҳаси ҳиссасига тўғри келади</w:t>
      </w:r>
      <w:r>
        <w:rPr>
          <w:rFonts w:ascii="Times New Roman" w:eastAsia="Times New Roman" w:hAnsi="Times New Roman" w:cs="Times New Roman"/>
          <w:color w:val="000000"/>
          <w:sz w:val="28"/>
          <w:szCs w:val="28"/>
          <w:lang w:val="uz-Cyrl-UZ"/>
        </w:rPr>
        <w:t xml:space="preserve"> (</w:t>
      </w:r>
      <w:r w:rsidR="003E70CE">
        <w:rPr>
          <w:rFonts w:ascii="Times New Roman" w:eastAsia="Times New Roman" w:hAnsi="Times New Roman" w:cs="Times New Roman"/>
          <w:color w:val="000000"/>
          <w:sz w:val="28"/>
          <w:szCs w:val="28"/>
          <w:lang w:val="uz-Cyrl-UZ"/>
        </w:rPr>
        <w:t>3.2</w:t>
      </w:r>
      <w:r>
        <w:rPr>
          <w:rFonts w:ascii="Times New Roman" w:eastAsia="Times New Roman" w:hAnsi="Times New Roman" w:cs="Times New Roman"/>
          <w:color w:val="000000"/>
          <w:sz w:val="28"/>
          <w:szCs w:val="28"/>
          <w:lang w:val="uz-Cyrl-UZ"/>
        </w:rPr>
        <w:t>-жадвал)</w:t>
      </w:r>
      <w:r w:rsidRPr="00236124">
        <w:rPr>
          <w:rFonts w:ascii="Times New Roman" w:eastAsia="Times New Roman" w:hAnsi="Times New Roman" w:cs="Times New Roman"/>
          <w:color w:val="000000"/>
          <w:sz w:val="28"/>
          <w:szCs w:val="28"/>
          <w:lang w:val="uz-Cyrl-UZ"/>
        </w:rPr>
        <w:t>. Хусусан, 201</w:t>
      </w:r>
      <w:r>
        <w:rPr>
          <w:rFonts w:ascii="Times New Roman" w:eastAsia="Times New Roman" w:hAnsi="Times New Roman" w:cs="Times New Roman"/>
          <w:color w:val="000000"/>
          <w:sz w:val="28"/>
          <w:szCs w:val="28"/>
          <w:lang w:val="uz-Cyrl-UZ"/>
        </w:rPr>
        <w:t>2</w:t>
      </w:r>
      <w:r w:rsidRPr="00236124">
        <w:rPr>
          <w:rFonts w:ascii="Times New Roman" w:eastAsia="Times New Roman" w:hAnsi="Times New Roman" w:cs="Times New Roman"/>
          <w:color w:val="000000"/>
          <w:sz w:val="28"/>
          <w:szCs w:val="28"/>
          <w:lang w:val="uz-Cyrl-UZ"/>
        </w:rPr>
        <w:t xml:space="preserve"> йилда жалб қилинган бевосита хорижий инвестицияларнинг </w:t>
      </w:r>
      <w:r>
        <w:rPr>
          <w:rFonts w:ascii="Times New Roman" w:eastAsia="Times New Roman" w:hAnsi="Times New Roman" w:cs="Times New Roman"/>
          <w:color w:val="000000"/>
          <w:sz w:val="28"/>
          <w:szCs w:val="28"/>
          <w:lang w:val="uz-Cyrl-UZ"/>
        </w:rPr>
        <w:t>51</w:t>
      </w:r>
      <w:r w:rsidRPr="00236124">
        <w:rPr>
          <w:rFonts w:ascii="Times New Roman" w:eastAsia="Times New Roman" w:hAnsi="Times New Roman" w:cs="Times New Roman"/>
          <w:color w:val="000000"/>
          <w:sz w:val="28"/>
          <w:szCs w:val="28"/>
          <w:lang w:val="uz-Cyrl-UZ"/>
        </w:rPr>
        <w:t xml:space="preserve">,9 фоизи саноат ишлаб чиқариши </w:t>
      </w:r>
      <w:r>
        <w:rPr>
          <w:rFonts w:ascii="Times New Roman" w:eastAsia="Times New Roman" w:hAnsi="Times New Roman" w:cs="Times New Roman"/>
          <w:color w:val="000000"/>
          <w:sz w:val="28"/>
          <w:szCs w:val="28"/>
          <w:lang w:val="uz-Cyrl-UZ"/>
        </w:rPr>
        <w:t>тармоқларига</w:t>
      </w:r>
      <w:r w:rsidRPr="00236124">
        <w:rPr>
          <w:rFonts w:ascii="Times New Roman" w:eastAsia="Times New Roman" w:hAnsi="Times New Roman" w:cs="Times New Roman"/>
          <w:color w:val="000000"/>
          <w:sz w:val="28"/>
          <w:szCs w:val="28"/>
          <w:lang w:val="uz-Cyrl-UZ"/>
        </w:rPr>
        <w:t xml:space="preserve">, </w:t>
      </w:r>
      <w:r>
        <w:rPr>
          <w:rFonts w:ascii="Times New Roman" w:eastAsia="Times New Roman" w:hAnsi="Times New Roman" w:cs="Times New Roman"/>
          <w:color w:val="000000"/>
          <w:sz w:val="28"/>
          <w:szCs w:val="28"/>
          <w:lang w:val="uz-Cyrl-UZ"/>
        </w:rPr>
        <w:t>48,3 фоизи</w:t>
      </w:r>
      <w:r w:rsidRPr="00236124">
        <w:rPr>
          <w:rFonts w:ascii="Times New Roman" w:eastAsia="Times New Roman" w:hAnsi="Times New Roman" w:cs="Times New Roman"/>
          <w:color w:val="000000"/>
          <w:sz w:val="28"/>
          <w:szCs w:val="28"/>
          <w:lang w:val="uz-Cyrl-UZ"/>
        </w:rPr>
        <w:t xml:space="preserve"> хизмат кўрсатиш ҳиссасига тўғри келади. Таҳлиллар шундан далолат берадики, 2005 йилга нисбатан 201</w:t>
      </w:r>
      <w:r>
        <w:rPr>
          <w:rFonts w:ascii="Times New Roman" w:eastAsia="Times New Roman" w:hAnsi="Times New Roman" w:cs="Times New Roman"/>
          <w:color w:val="000000"/>
          <w:sz w:val="28"/>
          <w:szCs w:val="28"/>
          <w:lang w:val="uz-Cyrl-UZ"/>
        </w:rPr>
        <w:t>2</w:t>
      </w:r>
      <w:r w:rsidRPr="00236124">
        <w:rPr>
          <w:rFonts w:ascii="Times New Roman" w:eastAsia="Times New Roman" w:hAnsi="Times New Roman" w:cs="Times New Roman"/>
          <w:color w:val="000000"/>
          <w:sz w:val="28"/>
          <w:szCs w:val="28"/>
          <w:lang w:val="uz-Cyrl-UZ"/>
        </w:rPr>
        <w:t xml:space="preserve"> йилда саноат соҳасига киритилган бевосита хорижий инвестициялар 829 млн доллардан </w:t>
      </w:r>
      <w:r>
        <w:rPr>
          <w:rFonts w:ascii="Times New Roman" w:eastAsia="Times New Roman" w:hAnsi="Times New Roman" w:cs="Times New Roman"/>
          <w:color w:val="000000"/>
          <w:sz w:val="28"/>
          <w:szCs w:val="28"/>
          <w:lang w:val="uz-Cyrl-UZ"/>
        </w:rPr>
        <w:t>5420</w:t>
      </w:r>
      <w:r w:rsidRPr="00236124">
        <w:rPr>
          <w:rFonts w:ascii="Times New Roman" w:eastAsia="Times New Roman" w:hAnsi="Times New Roman" w:cs="Times New Roman"/>
          <w:color w:val="000000"/>
          <w:sz w:val="28"/>
          <w:szCs w:val="28"/>
          <w:lang w:val="uz-Cyrl-UZ"/>
        </w:rPr>
        <w:t xml:space="preserve"> млн долларгача, яъни </w:t>
      </w:r>
      <w:r>
        <w:rPr>
          <w:rFonts w:ascii="Times New Roman" w:eastAsia="Times New Roman" w:hAnsi="Times New Roman" w:cs="Times New Roman"/>
          <w:color w:val="000000"/>
          <w:sz w:val="28"/>
          <w:szCs w:val="28"/>
          <w:lang w:val="uz-Cyrl-UZ"/>
        </w:rPr>
        <w:t>6</w:t>
      </w:r>
      <w:r w:rsidRPr="00236124">
        <w:rPr>
          <w:rFonts w:ascii="Times New Roman" w:eastAsia="Times New Roman" w:hAnsi="Times New Roman" w:cs="Times New Roman"/>
          <w:color w:val="000000"/>
          <w:sz w:val="28"/>
          <w:szCs w:val="28"/>
          <w:lang w:val="uz-Cyrl-UZ"/>
        </w:rPr>
        <w:t>,</w:t>
      </w:r>
      <w:r>
        <w:rPr>
          <w:rFonts w:ascii="Times New Roman" w:eastAsia="Times New Roman" w:hAnsi="Times New Roman" w:cs="Times New Roman"/>
          <w:color w:val="000000"/>
          <w:sz w:val="28"/>
          <w:szCs w:val="28"/>
          <w:lang w:val="uz-Cyrl-UZ"/>
        </w:rPr>
        <w:t>5</w:t>
      </w:r>
      <w:r w:rsidRPr="00236124">
        <w:rPr>
          <w:rFonts w:ascii="Times New Roman" w:eastAsia="Times New Roman" w:hAnsi="Times New Roman" w:cs="Times New Roman"/>
          <w:color w:val="000000"/>
          <w:sz w:val="28"/>
          <w:szCs w:val="28"/>
          <w:lang w:val="uz-Cyrl-UZ"/>
        </w:rPr>
        <w:t xml:space="preserve"> мартага ўсган. Айни вақтда қишлоқ хўжалигига киртилган бевосита хорижий инвестицияларнинг жами бевосита хорижий инвестициялардаги улуши сезиларсиз. Бу, албатта, табиий ҳол, чунки қишлоқ хўжалиги анъанавий тарзда хорижий инвесторлар учун энг кам маблағ киритиладиган соҳа ҳисобланади. Шу сабабли ривожланган мамлакатларда қишлоқ хўжалиги давлат томонидан фаол қўллаб-қувватланади.</w:t>
      </w:r>
    </w:p>
    <w:p w:rsidR="00236124" w:rsidRPr="00236124" w:rsidRDefault="003E70CE" w:rsidP="00236124">
      <w:pPr>
        <w:jc w:val="right"/>
        <w:rPr>
          <w:rFonts w:ascii="Times New Roman" w:eastAsia="Times New Roman" w:hAnsi="Times New Roman" w:cs="Times New Roman"/>
          <w:b/>
          <w:color w:val="000000"/>
          <w:sz w:val="28"/>
          <w:szCs w:val="28"/>
          <w:lang w:val="uz-Cyrl-UZ"/>
        </w:rPr>
      </w:pPr>
      <w:r>
        <w:rPr>
          <w:rFonts w:ascii="Times New Roman" w:eastAsia="Times New Roman" w:hAnsi="Times New Roman" w:cs="Times New Roman"/>
          <w:b/>
          <w:color w:val="000000"/>
          <w:sz w:val="28"/>
          <w:szCs w:val="28"/>
          <w:lang w:val="uz-Cyrl-UZ"/>
        </w:rPr>
        <w:t>3.2</w:t>
      </w:r>
      <w:r w:rsidR="00236124" w:rsidRPr="00236124">
        <w:rPr>
          <w:rFonts w:ascii="Times New Roman" w:eastAsia="Times New Roman" w:hAnsi="Times New Roman" w:cs="Times New Roman"/>
          <w:b/>
          <w:color w:val="000000"/>
          <w:sz w:val="28"/>
          <w:szCs w:val="28"/>
          <w:lang w:val="uz-Cyrl-UZ"/>
        </w:rPr>
        <w:t>-жадвал</w:t>
      </w:r>
    </w:p>
    <w:p w:rsidR="00236124" w:rsidRPr="00236124" w:rsidRDefault="00236124" w:rsidP="00236124">
      <w:pPr>
        <w:spacing w:after="0" w:line="240" w:lineRule="auto"/>
        <w:ind w:firstLine="709"/>
        <w:jc w:val="center"/>
        <w:rPr>
          <w:rFonts w:ascii="Times New Roman" w:eastAsia="Times New Roman" w:hAnsi="Times New Roman" w:cs="Times New Roman"/>
          <w:b/>
          <w:color w:val="000000"/>
          <w:sz w:val="28"/>
          <w:szCs w:val="28"/>
          <w:lang w:val="uz-Cyrl-UZ"/>
        </w:rPr>
      </w:pPr>
      <w:r w:rsidRPr="00236124">
        <w:rPr>
          <w:rFonts w:ascii="Times New Roman" w:eastAsia="Times New Roman" w:hAnsi="Times New Roman" w:cs="Times New Roman"/>
          <w:b/>
          <w:color w:val="000000"/>
          <w:sz w:val="28"/>
          <w:szCs w:val="28"/>
          <w:lang w:val="uz-Cyrl-UZ"/>
        </w:rPr>
        <w:t>Туркия иқтисодиётига жалб қилинган бевосита хорижий инвестицияларнинг тармоқлар бўйича тақсимланиши, млрд. доллар</w:t>
      </w:r>
    </w:p>
    <w:p w:rsidR="00236124" w:rsidRPr="00236124" w:rsidRDefault="00236124" w:rsidP="00236124">
      <w:pPr>
        <w:spacing w:after="0" w:line="240" w:lineRule="auto"/>
        <w:ind w:firstLine="709"/>
        <w:jc w:val="center"/>
        <w:rPr>
          <w:rFonts w:ascii="Times New Roman" w:eastAsia="SimSun" w:hAnsi="Times New Roman" w:cs="Times New Roman"/>
          <w:b/>
          <w:sz w:val="28"/>
          <w:szCs w:val="28"/>
          <w:lang w:val="uz-Cyrl-UZ"/>
        </w:rPr>
      </w:pPr>
    </w:p>
    <w:tbl>
      <w:tblPr>
        <w:tblStyle w:val="11"/>
        <w:tblW w:w="5000" w:type="pct"/>
        <w:tblLook w:val="04A0"/>
      </w:tblPr>
      <w:tblGrid>
        <w:gridCol w:w="2566"/>
        <w:gridCol w:w="1023"/>
        <w:gridCol w:w="892"/>
        <w:gridCol w:w="890"/>
        <w:gridCol w:w="892"/>
        <w:gridCol w:w="696"/>
        <w:gridCol w:w="696"/>
        <w:gridCol w:w="816"/>
        <w:gridCol w:w="816"/>
      </w:tblGrid>
      <w:tr w:rsidR="00593A4B" w:rsidRPr="00236124" w:rsidTr="00593A4B">
        <w:trPr>
          <w:trHeight w:val="285"/>
        </w:trPr>
        <w:tc>
          <w:tcPr>
            <w:tcW w:w="1393" w:type="pct"/>
            <w:hideMark/>
          </w:tcPr>
          <w:p w:rsidR="00593A4B" w:rsidRPr="00236124" w:rsidRDefault="00593A4B" w:rsidP="00236124">
            <w:pPr>
              <w:jc w:val="center"/>
              <w:rPr>
                <w:rFonts w:eastAsia="Times New Roman"/>
                <w:sz w:val="24"/>
                <w:szCs w:val="24"/>
                <w:lang w:val="uz-Cyrl-UZ"/>
              </w:rPr>
            </w:pPr>
            <w:r w:rsidRPr="00236124">
              <w:rPr>
                <w:rFonts w:eastAsia="Times New Roman"/>
                <w:bCs/>
                <w:sz w:val="24"/>
                <w:szCs w:val="24"/>
              </w:rPr>
              <w:t>Сектор</w:t>
            </w:r>
            <w:r w:rsidRPr="00236124">
              <w:rPr>
                <w:rFonts w:eastAsia="Times New Roman"/>
                <w:bCs/>
                <w:sz w:val="24"/>
                <w:szCs w:val="24"/>
                <w:lang w:val="uz-Cyrl-UZ"/>
              </w:rPr>
              <w:t>лар</w:t>
            </w:r>
          </w:p>
        </w:tc>
        <w:tc>
          <w:tcPr>
            <w:tcW w:w="562"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2005</w:t>
            </w:r>
          </w:p>
        </w:tc>
        <w:tc>
          <w:tcPr>
            <w:tcW w:w="491"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2006</w:t>
            </w:r>
          </w:p>
        </w:tc>
        <w:tc>
          <w:tcPr>
            <w:tcW w:w="490"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2007</w:t>
            </w:r>
          </w:p>
        </w:tc>
        <w:tc>
          <w:tcPr>
            <w:tcW w:w="491"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2008</w:t>
            </w:r>
          </w:p>
        </w:tc>
        <w:tc>
          <w:tcPr>
            <w:tcW w:w="364"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2009</w:t>
            </w:r>
          </w:p>
        </w:tc>
        <w:tc>
          <w:tcPr>
            <w:tcW w:w="364"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2010</w:t>
            </w:r>
          </w:p>
        </w:tc>
        <w:tc>
          <w:tcPr>
            <w:tcW w:w="426" w:type="pct"/>
            <w:hideMark/>
          </w:tcPr>
          <w:p w:rsidR="00593A4B" w:rsidRPr="00236124" w:rsidRDefault="00593A4B" w:rsidP="00236124">
            <w:pPr>
              <w:jc w:val="center"/>
              <w:rPr>
                <w:rFonts w:eastAsia="Times New Roman"/>
                <w:sz w:val="24"/>
                <w:szCs w:val="24"/>
              </w:rPr>
            </w:pPr>
            <w:r w:rsidRPr="00236124">
              <w:rPr>
                <w:rFonts w:eastAsia="Times New Roman"/>
                <w:bCs/>
                <w:sz w:val="24"/>
                <w:szCs w:val="24"/>
                <w:lang w:val="en-US"/>
              </w:rPr>
              <w:t>2011</w:t>
            </w:r>
          </w:p>
        </w:tc>
        <w:tc>
          <w:tcPr>
            <w:tcW w:w="420" w:type="pct"/>
          </w:tcPr>
          <w:p w:rsidR="00593A4B" w:rsidRPr="00593A4B" w:rsidRDefault="00593A4B" w:rsidP="00236124">
            <w:pPr>
              <w:jc w:val="center"/>
              <w:rPr>
                <w:rFonts w:eastAsia="Times New Roman"/>
                <w:bCs/>
                <w:sz w:val="24"/>
                <w:szCs w:val="24"/>
                <w:lang w:val="uz-Cyrl-UZ"/>
              </w:rPr>
            </w:pPr>
            <w:r>
              <w:rPr>
                <w:rFonts w:eastAsia="Times New Roman"/>
                <w:bCs/>
                <w:sz w:val="24"/>
                <w:szCs w:val="24"/>
                <w:lang w:val="uz-Cyrl-UZ"/>
              </w:rPr>
              <w:t>2012</w:t>
            </w:r>
          </w:p>
        </w:tc>
      </w:tr>
      <w:tr w:rsidR="00593A4B" w:rsidRPr="00236124" w:rsidTr="00593A4B">
        <w:trPr>
          <w:trHeight w:val="285"/>
        </w:trPr>
        <w:tc>
          <w:tcPr>
            <w:tcW w:w="1393" w:type="pct"/>
            <w:hideMark/>
          </w:tcPr>
          <w:p w:rsidR="00593A4B" w:rsidRPr="00236124" w:rsidRDefault="00593A4B" w:rsidP="00236124">
            <w:pPr>
              <w:rPr>
                <w:rFonts w:eastAsia="Times New Roman"/>
                <w:sz w:val="24"/>
                <w:szCs w:val="24"/>
                <w:lang w:val="uz-Cyrl-UZ"/>
              </w:rPr>
            </w:pPr>
            <w:r w:rsidRPr="00236124">
              <w:rPr>
                <w:rFonts w:eastAsia="Times New Roman"/>
                <w:bCs/>
                <w:sz w:val="24"/>
                <w:szCs w:val="24"/>
                <w:lang w:val="uz-Cyrl-UZ"/>
              </w:rPr>
              <w:t>Қишлоқ хўжалиги</w:t>
            </w:r>
          </w:p>
        </w:tc>
        <w:tc>
          <w:tcPr>
            <w:tcW w:w="562" w:type="pct"/>
            <w:hideMark/>
          </w:tcPr>
          <w:p w:rsidR="00593A4B" w:rsidRPr="00236124" w:rsidRDefault="00593A4B" w:rsidP="00236124">
            <w:pPr>
              <w:jc w:val="center"/>
              <w:rPr>
                <w:rFonts w:eastAsia="Times New Roman"/>
                <w:sz w:val="24"/>
                <w:szCs w:val="24"/>
                <w:lang w:val="uz-Cyrl-UZ"/>
              </w:rPr>
            </w:pPr>
            <w:r w:rsidRPr="00236124">
              <w:rPr>
                <w:rFonts w:eastAsia="Times New Roman"/>
                <w:sz w:val="24"/>
                <w:szCs w:val="24"/>
                <w:lang w:val="uz-Cyrl-UZ"/>
              </w:rPr>
              <w:t>7</w:t>
            </w:r>
          </w:p>
        </w:tc>
        <w:tc>
          <w:tcPr>
            <w:tcW w:w="491" w:type="pct"/>
            <w:hideMark/>
          </w:tcPr>
          <w:p w:rsidR="00593A4B" w:rsidRPr="00236124" w:rsidRDefault="00593A4B" w:rsidP="00236124">
            <w:pPr>
              <w:jc w:val="center"/>
              <w:rPr>
                <w:rFonts w:eastAsia="Times New Roman"/>
                <w:sz w:val="24"/>
                <w:szCs w:val="24"/>
                <w:lang w:val="uz-Cyrl-UZ"/>
              </w:rPr>
            </w:pPr>
            <w:r w:rsidRPr="00236124">
              <w:rPr>
                <w:rFonts w:eastAsia="Times New Roman"/>
                <w:sz w:val="24"/>
                <w:szCs w:val="24"/>
                <w:lang w:val="uz-Cyrl-UZ"/>
              </w:rPr>
              <w:t>6</w:t>
            </w:r>
          </w:p>
        </w:tc>
        <w:tc>
          <w:tcPr>
            <w:tcW w:w="490" w:type="pct"/>
            <w:hideMark/>
          </w:tcPr>
          <w:p w:rsidR="00593A4B" w:rsidRPr="00236124" w:rsidRDefault="00593A4B" w:rsidP="00236124">
            <w:pPr>
              <w:jc w:val="center"/>
              <w:rPr>
                <w:rFonts w:eastAsia="Times New Roman"/>
                <w:sz w:val="24"/>
                <w:szCs w:val="24"/>
                <w:lang w:val="uz-Cyrl-UZ"/>
              </w:rPr>
            </w:pPr>
            <w:r w:rsidRPr="00236124">
              <w:rPr>
                <w:rFonts w:eastAsia="Times New Roman"/>
                <w:sz w:val="24"/>
                <w:szCs w:val="24"/>
                <w:lang w:val="uz-Cyrl-UZ"/>
              </w:rPr>
              <w:t>9</w:t>
            </w:r>
          </w:p>
        </w:tc>
        <w:tc>
          <w:tcPr>
            <w:tcW w:w="491" w:type="pct"/>
            <w:hideMark/>
          </w:tcPr>
          <w:p w:rsidR="00593A4B" w:rsidRPr="00236124" w:rsidRDefault="00593A4B" w:rsidP="00236124">
            <w:pPr>
              <w:jc w:val="center"/>
              <w:rPr>
                <w:rFonts w:eastAsia="Times New Roman"/>
                <w:sz w:val="24"/>
                <w:szCs w:val="24"/>
                <w:lang w:val="uz-Cyrl-UZ"/>
              </w:rPr>
            </w:pPr>
            <w:r w:rsidRPr="00236124">
              <w:rPr>
                <w:rFonts w:eastAsia="Times New Roman"/>
                <w:sz w:val="24"/>
                <w:szCs w:val="24"/>
                <w:lang w:val="uz-Cyrl-UZ"/>
              </w:rPr>
              <w:t>41</w:t>
            </w:r>
          </w:p>
        </w:tc>
        <w:tc>
          <w:tcPr>
            <w:tcW w:w="364" w:type="pct"/>
            <w:hideMark/>
          </w:tcPr>
          <w:p w:rsidR="00593A4B" w:rsidRPr="00236124" w:rsidRDefault="00593A4B" w:rsidP="00236124">
            <w:pPr>
              <w:jc w:val="center"/>
              <w:rPr>
                <w:rFonts w:eastAsia="Times New Roman"/>
                <w:sz w:val="24"/>
                <w:szCs w:val="24"/>
                <w:lang w:val="uz-Cyrl-UZ"/>
              </w:rPr>
            </w:pPr>
            <w:r w:rsidRPr="00236124">
              <w:rPr>
                <w:rFonts w:eastAsia="Times New Roman"/>
                <w:sz w:val="24"/>
                <w:szCs w:val="24"/>
                <w:lang w:val="uz-Cyrl-UZ"/>
              </w:rPr>
              <w:t>4</w:t>
            </w:r>
            <w:r w:rsidR="00697326">
              <w:rPr>
                <w:rFonts w:eastAsia="Times New Roman"/>
                <w:sz w:val="24"/>
                <w:szCs w:val="24"/>
                <w:lang w:val="uz-Cyrl-UZ"/>
              </w:rPr>
              <w:t>8</w:t>
            </w:r>
          </w:p>
        </w:tc>
        <w:tc>
          <w:tcPr>
            <w:tcW w:w="364" w:type="pct"/>
            <w:hideMark/>
          </w:tcPr>
          <w:p w:rsidR="00593A4B" w:rsidRPr="00236124" w:rsidRDefault="00593A4B" w:rsidP="00697326">
            <w:pPr>
              <w:jc w:val="center"/>
              <w:rPr>
                <w:rFonts w:eastAsia="Times New Roman"/>
                <w:sz w:val="24"/>
                <w:szCs w:val="24"/>
                <w:lang w:val="uz-Cyrl-UZ"/>
              </w:rPr>
            </w:pPr>
            <w:r w:rsidRPr="00236124">
              <w:rPr>
                <w:rFonts w:eastAsia="Times New Roman"/>
                <w:sz w:val="24"/>
                <w:szCs w:val="24"/>
                <w:lang w:val="uz-Cyrl-UZ"/>
              </w:rPr>
              <w:t>8</w:t>
            </w:r>
            <w:r w:rsidR="00697326">
              <w:rPr>
                <w:rFonts w:eastAsia="Times New Roman"/>
                <w:sz w:val="24"/>
                <w:szCs w:val="24"/>
                <w:lang w:val="uz-Cyrl-UZ"/>
              </w:rPr>
              <w:t>0</w:t>
            </w:r>
          </w:p>
        </w:tc>
        <w:tc>
          <w:tcPr>
            <w:tcW w:w="426" w:type="pct"/>
            <w:hideMark/>
          </w:tcPr>
          <w:p w:rsidR="00593A4B" w:rsidRPr="00236124" w:rsidRDefault="00593A4B" w:rsidP="00697326">
            <w:pPr>
              <w:jc w:val="center"/>
              <w:rPr>
                <w:rFonts w:eastAsia="Times New Roman"/>
                <w:sz w:val="24"/>
                <w:szCs w:val="24"/>
                <w:lang w:val="uz-Cyrl-UZ"/>
              </w:rPr>
            </w:pPr>
            <w:r w:rsidRPr="00236124">
              <w:rPr>
                <w:rFonts w:eastAsia="Times New Roman"/>
                <w:sz w:val="24"/>
                <w:szCs w:val="24"/>
                <w:lang w:val="uz-Cyrl-UZ"/>
              </w:rPr>
              <w:t>3</w:t>
            </w:r>
            <w:r w:rsidR="00697326">
              <w:rPr>
                <w:rFonts w:eastAsia="Times New Roman"/>
                <w:sz w:val="24"/>
                <w:szCs w:val="24"/>
                <w:lang w:val="uz-Cyrl-UZ"/>
              </w:rPr>
              <w:t>2</w:t>
            </w:r>
          </w:p>
        </w:tc>
        <w:tc>
          <w:tcPr>
            <w:tcW w:w="420" w:type="pct"/>
          </w:tcPr>
          <w:p w:rsidR="00593A4B" w:rsidRPr="00236124" w:rsidRDefault="00593A4B" w:rsidP="00236124">
            <w:pPr>
              <w:jc w:val="center"/>
              <w:rPr>
                <w:rFonts w:eastAsia="Times New Roman"/>
                <w:sz w:val="24"/>
                <w:szCs w:val="24"/>
                <w:lang w:val="uz-Cyrl-UZ"/>
              </w:rPr>
            </w:pPr>
            <w:r>
              <w:rPr>
                <w:rFonts w:eastAsia="Times New Roman"/>
                <w:sz w:val="24"/>
                <w:szCs w:val="24"/>
                <w:lang w:val="uz-Cyrl-UZ"/>
              </w:rPr>
              <w:t>43</w:t>
            </w:r>
          </w:p>
        </w:tc>
      </w:tr>
      <w:tr w:rsidR="00593A4B" w:rsidRPr="00236124" w:rsidTr="00593A4B">
        <w:trPr>
          <w:trHeight w:val="285"/>
        </w:trPr>
        <w:tc>
          <w:tcPr>
            <w:tcW w:w="1393" w:type="pct"/>
            <w:hideMark/>
          </w:tcPr>
          <w:p w:rsidR="00593A4B" w:rsidRPr="00236124" w:rsidRDefault="00593A4B" w:rsidP="00236124">
            <w:pPr>
              <w:rPr>
                <w:rFonts w:eastAsia="Times New Roman"/>
                <w:sz w:val="24"/>
                <w:szCs w:val="24"/>
                <w:lang w:val="uz-Cyrl-UZ"/>
              </w:rPr>
            </w:pPr>
            <w:r w:rsidRPr="00236124">
              <w:rPr>
                <w:rFonts w:eastAsia="Times New Roman"/>
                <w:bCs/>
                <w:sz w:val="24"/>
                <w:szCs w:val="24"/>
                <w:lang w:val="uz-Cyrl-UZ"/>
              </w:rPr>
              <w:t>Саноат тармоқлари</w:t>
            </w:r>
          </w:p>
        </w:tc>
        <w:tc>
          <w:tcPr>
            <w:tcW w:w="562"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829</w:t>
            </w:r>
          </w:p>
        </w:tc>
        <w:tc>
          <w:tcPr>
            <w:tcW w:w="491"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2100</w:t>
            </w:r>
          </w:p>
        </w:tc>
        <w:tc>
          <w:tcPr>
            <w:tcW w:w="490"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5116</w:t>
            </w:r>
          </w:p>
        </w:tc>
        <w:tc>
          <w:tcPr>
            <w:tcW w:w="491" w:type="pct"/>
            <w:hideMark/>
          </w:tcPr>
          <w:p w:rsidR="00593A4B" w:rsidRPr="00236124" w:rsidRDefault="00593A4B" w:rsidP="00236124">
            <w:pPr>
              <w:jc w:val="center"/>
              <w:rPr>
                <w:rFonts w:eastAsia="Times New Roman"/>
                <w:sz w:val="24"/>
                <w:szCs w:val="24"/>
                <w:lang w:val="uz-Cyrl-UZ"/>
              </w:rPr>
            </w:pPr>
            <w:r w:rsidRPr="00236124">
              <w:rPr>
                <w:rFonts w:eastAsia="Times New Roman"/>
                <w:sz w:val="24"/>
                <w:szCs w:val="24"/>
                <w:lang w:val="en-US"/>
              </w:rPr>
              <w:t>51</w:t>
            </w:r>
            <w:r>
              <w:rPr>
                <w:rFonts w:eastAsia="Times New Roman"/>
                <w:sz w:val="24"/>
                <w:szCs w:val="24"/>
                <w:lang w:val="uz-Cyrl-UZ"/>
              </w:rPr>
              <w:t>86</w:t>
            </w:r>
          </w:p>
        </w:tc>
        <w:tc>
          <w:tcPr>
            <w:tcW w:w="364" w:type="pct"/>
            <w:hideMark/>
          </w:tcPr>
          <w:p w:rsidR="00593A4B" w:rsidRPr="00236124" w:rsidRDefault="00593A4B" w:rsidP="00593A4B">
            <w:pPr>
              <w:jc w:val="center"/>
              <w:rPr>
                <w:rFonts w:eastAsia="Times New Roman"/>
                <w:sz w:val="24"/>
                <w:szCs w:val="24"/>
                <w:lang w:val="uz-Cyrl-UZ"/>
              </w:rPr>
            </w:pPr>
            <w:r>
              <w:rPr>
                <w:rFonts w:eastAsia="Times New Roman"/>
                <w:sz w:val="24"/>
                <w:szCs w:val="24"/>
                <w:lang w:val="en-US"/>
              </w:rPr>
              <w:t>3</w:t>
            </w:r>
            <w:r w:rsidRPr="00236124">
              <w:rPr>
                <w:rFonts w:eastAsia="Times New Roman"/>
                <w:sz w:val="24"/>
                <w:szCs w:val="24"/>
                <w:lang w:val="en-US"/>
              </w:rPr>
              <w:t>8</w:t>
            </w:r>
            <w:r>
              <w:rPr>
                <w:rFonts w:eastAsia="Times New Roman"/>
                <w:sz w:val="24"/>
                <w:szCs w:val="24"/>
                <w:lang w:val="uz-Cyrl-UZ"/>
              </w:rPr>
              <w:t>89</w:t>
            </w:r>
          </w:p>
        </w:tc>
        <w:tc>
          <w:tcPr>
            <w:tcW w:w="364"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28</w:t>
            </w:r>
            <w:r>
              <w:rPr>
                <w:rFonts w:eastAsia="Times New Roman"/>
                <w:sz w:val="24"/>
                <w:szCs w:val="24"/>
                <w:lang w:val="uz-Cyrl-UZ"/>
              </w:rPr>
              <w:t>84</w:t>
            </w:r>
          </w:p>
        </w:tc>
        <w:tc>
          <w:tcPr>
            <w:tcW w:w="426"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7</w:t>
            </w:r>
            <w:r>
              <w:rPr>
                <w:rFonts w:eastAsia="Times New Roman"/>
                <w:sz w:val="24"/>
                <w:szCs w:val="24"/>
                <w:lang w:val="uz-Cyrl-UZ"/>
              </w:rPr>
              <w:t>965</w:t>
            </w:r>
          </w:p>
        </w:tc>
        <w:tc>
          <w:tcPr>
            <w:tcW w:w="420" w:type="pct"/>
          </w:tcPr>
          <w:p w:rsidR="00593A4B" w:rsidRPr="00593A4B" w:rsidRDefault="00593A4B" w:rsidP="00236124">
            <w:pPr>
              <w:jc w:val="center"/>
              <w:rPr>
                <w:rFonts w:eastAsia="Times New Roman"/>
                <w:sz w:val="24"/>
                <w:szCs w:val="24"/>
                <w:lang w:val="uz-Cyrl-UZ"/>
              </w:rPr>
            </w:pPr>
            <w:r>
              <w:rPr>
                <w:rFonts w:eastAsia="Times New Roman"/>
                <w:sz w:val="24"/>
                <w:szCs w:val="24"/>
                <w:lang w:val="uz-Cyrl-UZ"/>
              </w:rPr>
              <w:t>5420</w:t>
            </w:r>
          </w:p>
        </w:tc>
      </w:tr>
      <w:tr w:rsidR="00593A4B" w:rsidRPr="00236124" w:rsidTr="00593A4B">
        <w:trPr>
          <w:trHeight w:val="285"/>
        </w:trPr>
        <w:tc>
          <w:tcPr>
            <w:tcW w:w="1393" w:type="pct"/>
            <w:hideMark/>
          </w:tcPr>
          <w:p w:rsidR="00593A4B" w:rsidRPr="00236124" w:rsidRDefault="00593A4B" w:rsidP="00236124">
            <w:pPr>
              <w:rPr>
                <w:rFonts w:eastAsia="Times New Roman"/>
                <w:sz w:val="24"/>
                <w:szCs w:val="24"/>
                <w:lang w:val="uz-Cyrl-UZ"/>
              </w:rPr>
            </w:pPr>
            <w:r w:rsidRPr="00236124">
              <w:rPr>
                <w:rFonts w:eastAsia="Times New Roman"/>
                <w:bCs/>
                <w:sz w:val="24"/>
                <w:szCs w:val="24"/>
                <w:lang w:val="uz-Cyrl-UZ"/>
              </w:rPr>
              <w:t>Хизмат кўрсатиш соҳаси</w:t>
            </w:r>
          </w:p>
        </w:tc>
        <w:tc>
          <w:tcPr>
            <w:tcW w:w="562"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7699</w:t>
            </w:r>
          </w:p>
        </w:tc>
        <w:tc>
          <w:tcPr>
            <w:tcW w:w="491"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15533</w:t>
            </w:r>
          </w:p>
        </w:tc>
        <w:tc>
          <w:tcPr>
            <w:tcW w:w="490"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14012</w:t>
            </w:r>
          </w:p>
        </w:tc>
        <w:tc>
          <w:tcPr>
            <w:tcW w:w="491"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952</w:t>
            </w:r>
            <w:r>
              <w:rPr>
                <w:rFonts w:eastAsia="Times New Roman"/>
                <w:sz w:val="24"/>
                <w:szCs w:val="24"/>
                <w:lang w:val="uz-Cyrl-UZ"/>
              </w:rPr>
              <w:t>0</w:t>
            </w:r>
          </w:p>
        </w:tc>
        <w:tc>
          <w:tcPr>
            <w:tcW w:w="364"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23</w:t>
            </w:r>
            <w:r>
              <w:rPr>
                <w:rFonts w:eastAsia="Times New Roman"/>
                <w:sz w:val="24"/>
                <w:szCs w:val="24"/>
                <w:lang w:val="uz-Cyrl-UZ"/>
              </w:rPr>
              <w:t>15</w:t>
            </w:r>
          </w:p>
        </w:tc>
        <w:tc>
          <w:tcPr>
            <w:tcW w:w="364"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32</w:t>
            </w:r>
            <w:r>
              <w:rPr>
                <w:rFonts w:eastAsia="Times New Roman"/>
                <w:sz w:val="24"/>
                <w:szCs w:val="24"/>
                <w:lang w:val="uz-Cyrl-UZ"/>
              </w:rPr>
              <w:t>74</w:t>
            </w:r>
          </w:p>
        </w:tc>
        <w:tc>
          <w:tcPr>
            <w:tcW w:w="426"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805</w:t>
            </w:r>
            <w:r>
              <w:rPr>
                <w:rFonts w:eastAsia="Times New Roman"/>
                <w:sz w:val="24"/>
                <w:szCs w:val="24"/>
                <w:lang w:val="uz-Cyrl-UZ"/>
              </w:rPr>
              <w:t>8</w:t>
            </w:r>
          </w:p>
        </w:tc>
        <w:tc>
          <w:tcPr>
            <w:tcW w:w="420" w:type="pct"/>
          </w:tcPr>
          <w:p w:rsidR="00593A4B" w:rsidRPr="00593A4B" w:rsidRDefault="00593A4B" w:rsidP="00236124">
            <w:pPr>
              <w:jc w:val="center"/>
              <w:rPr>
                <w:rFonts w:eastAsia="Times New Roman"/>
                <w:sz w:val="24"/>
                <w:szCs w:val="24"/>
                <w:lang w:val="uz-Cyrl-UZ"/>
              </w:rPr>
            </w:pPr>
            <w:r>
              <w:rPr>
                <w:rFonts w:eastAsia="Times New Roman"/>
                <w:sz w:val="24"/>
                <w:szCs w:val="24"/>
                <w:lang w:val="uz-Cyrl-UZ"/>
              </w:rPr>
              <w:t>5096</w:t>
            </w:r>
          </w:p>
        </w:tc>
      </w:tr>
      <w:tr w:rsidR="00593A4B" w:rsidRPr="00236124" w:rsidTr="00593A4B">
        <w:trPr>
          <w:trHeight w:val="285"/>
        </w:trPr>
        <w:tc>
          <w:tcPr>
            <w:tcW w:w="1393" w:type="pct"/>
            <w:hideMark/>
          </w:tcPr>
          <w:p w:rsidR="00593A4B" w:rsidRPr="00236124" w:rsidRDefault="00593A4B" w:rsidP="00236124">
            <w:pPr>
              <w:rPr>
                <w:rFonts w:eastAsia="Times New Roman"/>
                <w:sz w:val="24"/>
                <w:szCs w:val="24"/>
                <w:lang w:val="uz-Cyrl-UZ"/>
              </w:rPr>
            </w:pPr>
            <w:r w:rsidRPr="00236124">
              <w:rPr>
                <w:rFonts w:eastAsia="Times New Roman"/>
                <w:sz w:val="24"/>
                <w:szCs w:val="24"/>
                <w:lang w:val="uz-Cyrl-UZ"/>
              </w:rPr>
              <w:t>Қурилиш</w:t>
            </w:r>
          </w:p>
        </w:tc>
        <w:tc>
          <w:tcPr>
            <w:tcW w:w="562"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80</w:t>
            </w:r>
          </w:p>
        </w:tc>
        <w:tc>
          <w:tcPr>
            <w:tcW w:w="491"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222</w:t>
            </w:r>
          </w:p>
        </w:tc>
        <w:tc>
          <w:tcPr>
            <w:tcW w:w="490"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285</w:t>
            </w:r>
          </w:p>
        </w:tc>
        <w:tc>
          <w:tcPr>
            <w:tcW w:w="491"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33</w:t>
            </w:r>
            <w:r>
              <w:rPr>
                <w:rFonts w:eastAsia="Times New Roman"/>
                <w:sz w:val="24"/>
                <w:szCs w:val="24"/>
                <w:lang w:val="uz-Cyrl-UZ"/>
              </w:rPr>
              <w:t>7</w:t>
            </w:r>
          </w:p>
        </w:tc>
        <w:tc>
          <w:tcPr>
            <w:tcW w:w="364"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20</w:t>
            </w:r>
            <w:r>
              <w:rPr>
                <w:rFonts w:eastAsia="Times New Roman"/>
                <w:sz w:val="24"/>
                <w:szCs w:val="24"/>
                <w:lang w:val="uz-Cyrl-UZ"/>
              </w:rPr>
              <w:t>9</w:t>
            </w:r>
          </w:p>
        </w:tc>
        <w:tc>
          <w:tcPr>
            <w:tcW w:w="364"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3</w:t>
            </w:r>
            <w:r>
              <w:rPr>
                <w:rFonts w:eastAsia="Times New Roman"/>
                <w:sz w:val="24"/>
                <w:szCs w:val="24"/>
                <w:lang w:val="uz-Cyrl-UZ"/>
              </w:rPr>
              <w:t>14</w:t>
            </w:r>
          </w:p>
        </w:tc>
        <w:tc>
          <w:tcPr>
            <w:tcW w:w="426" w:type="pct"/>
            <w:hideMark/>
          </w:tcPr>
          <w:p w:rsidR="00593A4B" w:rsidRPr="00236124" w:rsidRDefault="00593A4B" w:rsidP="00593A4B">
            <w:pPr>
              <w:jc w:val="center"/>
              <w:rPr>
                <w:rFonts w:eastAsia="Times New Roman"/>
                <w:sz w:val="24"/>
                <w:szCs w:val="24"/>
                <w:lang w:val="uz-Cyrl-UZ"/>
              </w:rPr>
            </w:pPr>
            <w:r w:rsidRPr="00236124">
              <w:rPr>
                <w:rFonts w:eastAsia="Times New Roman"/>
                <w:sz w:val="24"/>
                <w:szCs w:val="24"/>
                <w:lang w:val="en-US"/>
              </w:rPr>
              <w:t>3</w:t>
            </w:r>
            <w:r>
              <w:rPr>
                <w:rFonts w:eastAsia="Times New Roman"/>
                <w:sz w:val="24"/>
                <w:szCs w:val="24"/>
                <w:lang w:val="uz-Cyrl-UZ"/>
              </w:rPr>
              <w:t>01</w:t>
            </w:r>
          </w:p>
        </w:tc>
        <w:tc>
          <w:tcPr>
            <w:tcW w:w="420" w:type="pct"/>
          </w:tcPr>
          <w:p w:rsidR="00593A4B" w:rsidRPr="00593A4B" w:rsidRDefault="00593A4B" w:rsidP="00236124">
            <w:pPr>
              <w:jc w:val="center"/>
              <w:rPr>
                <w:rFonts w:eastAsia="Times New Roman"/>
                <w:sz w:val="24"/>
                <w:szCs w:val="24"/>
                <w:lang w:val="uz-Cyrl-UZ"/>
              </w:rPr>
            </w:pPr>
            <w:r>
              <w:rPr>
                <w:rFonts w:eastAsia="Times New Roman"/>
                <w:sz w:val="24"/>
                <w:szCs w:val="24"/>
                <w:lang w:val="uz-Cyrl-UZ"/>
              </w:rPr>
              <w:t>1431</w:t>
            </w:r>
          </w:p>
        </w:tc>
      </w:tr>
      <w:tr w:rsidR="00593A4B" w:rsidRPr="00236124" w:rsidTr="00593A4B">
        <w:trPr>
          <w:trHeight w:val="285"/>
        </w:trPr>
        <w:tc>
          <w:tcPr>
            <w:tcW w:w="1393" w:type="pct"/>
            <w:hideMark/>
          </w:tcPr>
          <w:p w:rsidR="00593A4B" w:rsidRPr="00236124" w:rsidRDefault="00593A4B" w:rsidP="00236124">
            <w:pPr>
              <w:rPr>
                <w:rFonts w:eastAsia="Times New Roman"/>
                <w:sz w:val="24"/>
                <w:szCs w:val="24"/>
                <w:lang w:val="uz-Cyrl-UZ"/>
              </w:rPr>
            </w:pPr>
            <w:r w:rsidRPr="00236124">
              <w:rPr>
                <w:rFonts w:eastAsia="Times New Roman"/>
                <w:sz w:val="24"/>
                <w:szCs w:val="24"/>
                <w:lang w:val="uz-Cyrl-UZ"/>
              </w:rPr>
              <w:t>Жами</w:t>
            </w:r>
          </w:p>
        </w:tc>
        <w:tc>
          <w:tcPr>
            <w:tcW w:w="562"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8535</w:t>
            </w:r>
          </w:p>
        </w:tc>
        <w:tc>
          <w:tcPr>
            <w:tcW w:w="491"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17639</w:t>
            </w:r>
          </w:p>
        </w:tc>
        <w:tc>
          <w:tcPr>
            <w:tcW w:w="490"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19137</w:t>
            </w:r>
          </w:p>
        </w:tc>
        <w:tc>
          <w:tcPr>
            <w:tcW w:w="491" w:type="pct"/>
            <w:hideMark/>
          </w:tcPr>
          <w:p w:rsidR="00593A4B" w:rsidRPr="00236124" w:rsidRDefault="00697326" w:rsidP="00697326">
            <w:pPr>
              <w:jc w:val="center"/>
              <w:rPr>
                <w:rFonts w:eastAsia="Times New Roman"/>
                <w:sz w:val="24"/>
                <w:szCs w:val="24"/>
                <w:lang w:val="uz-Cyrl-UZ"/>
              </w:rPr>
            </w:pPr>
            <w:r>
              <w:rPr>
                <w:rFonts w:eastAsia="Times New Roman"/>
                <w:sz w:val="24"/>
                <w:szCs w:val="24"/>
                <w:lang w:val="uz-Cyrl-UZ"/>
              </w:rPr>
              <w:t>14747</w:t>
            </w:r>
          </w:p>
        </w:tc>
        <w:tc>
          <w:tcPr>
            <w:tcW w:w="364"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6252</w:t>
            </w:r>
          </w:p>
        </w:tc>
        <w:tc>
          <w:tcPr>
            <w:tcW w:w="364" w:type="pct"/>
            <w:hideMark/>
          </w:tcPr>
          <w:p w:rsidR="00593A4B" w:rsidRPr="00236124" w:rsidRDefault="00593A4B" w:rsidP="00236124">
            <w:pPr>
              <w:jc w:val="center"/>
              <w:rPr>
                <w:rFonts w:eastAsia="Times New Roman"/>
                <w:sz w:val="24"/>
                <w:szCs w:val="24"/>
              </w:rPr>
            </w:pPr>
            <w:r w:rsidRPr="00236124">
              <w:rPr>
                <w:rFonts w:eastAsia="Times New Roman"/>
                <w:sz w:val="24"/>
                <w:szCs w:val="24"/>
                <w:lang w:val="en-US"/>
              </w:rPr>
              <w:t>6238</w:t>
            </w:r>
          </w:p>
        </w:tc>
        <w:tc>
          <w:tcPr>
            <w:tcW w:w="426" w:type="pct"/>
            <w:hideMark/>
          </w:tcPr>
          <w:p w:rsidR="00593A4B" w:rsidRPr="00236124" w:rsidRDefault="00593A4B" w:rsidP="00697326">
            <w:pPr>
              <w:jc w:val="center"/>
              <w:rPr>
                <w:rFonts w:eastAsia="Times New Roman"/>
                <w:sz w:val="24"/>
                <w:szCs w:val="24"/>
              </w:rPr>
            </w:pPr>
            <w:r w:rsidRPr="00236124">
              <w:rPr>
                <w:rFonts w:eastAsia="Times New Roman"/>
                <w:sz w:val="24"/>
                <w:szCs w:val="24"/>
                <w:lang w:val="en-US"/>
              </w:rPr>
              <w:t>1</w:t>
            </w:r>
            <w:r w:rsidR="00697326">
              <w:rPr>
                <w:rFonts w:eastAsia="Times New Roman"/>
                <w:sz w:val="24"/>
                <w:szCs w:val="24"/>
                <w:lang w:val="uz-Cyrl-UZ"/>
              </w:rPr>
              <w:t>6055</w:t>
            </w:r>
          </w:p>
        </w:tc>
        <w:tc>
          <w:tcPr>
            <w:tcW w:w="420" w:type="pct"/>
          </w:tcPr>
          <w:p w:rsidR="00593A4B" w:rsidRPr="00697326" w:rsidRDefault="00697326" w:rsidP="00236124">
            <w:pPr>
              <w:jc w:val="center"/>
              <w:rPr>
                <w:rFonts w:eastAsia="Times New Roman"/>
                <w:sz w:val="24"/>
                <w:szCs w:val="24"/>
                <w:lang w:val="uz-Cyrl-UZ"/>
              </w:rPr>
            </w:pPr>
            <w:r>
              <w:rPr>
                <w:rFonts w:eastAsia="Times New Roman"/>
                <w:sz w:val="24"/>
                <w:szCs w:val="24"/>
                <w:lang w:val="uz-Cyrl-UZ"/>
              </w:rPr>
              <w:t>10559</w:t>
            </w:r>
          </w:p>
        </w:tc>
      </w:tr>
    </w:tbl>
    <w:p w:rsidR="00236124" w:rsidRPr="00236124" w:rsidRDefault="00236124" w:rsidP="00236124">
      <w:pPr>
        <w:spacing w:after="0" w:line="240" w:lineRule="auto"/>
        <w:jc w:val="both"/>
        <w:rPr>
          <w:rFonts w:ascii="Times New Roman" w:eastAsia="Times New Roman" w:hAnsi="Times New Roman" w:cs="Times New Roman"/>
          <w:b/>
          <w:bCs/>
          <w:color w:val="000000"/>
          <w:sz w:val="24"/>
          <w:szCs w:val="24"/>
          <w:lang w:val="uz-Cyrl-UZ"/>
        </w:rPr>
      </w:pPr>
      <w:r w:rsidRPr="00236124">
        <w:rPr>
          <w:rFonts w:ascii="Times New Roman" w:eastAsia="Times New Roman" w:hAnsi="Times New Roman" w:cs="Times New Roman"/>
          <w:b/>
          <w:bCs/>
          <w:color w:val="000000"/>
          <w:sz w:val="24"/>
          <w:szCs w:val="24"/>
          <w:lang w:val="uz-Cyrl-UZ"/>
        </w:rPr>
        <w:t>Манба</w:t>
      </w:r>
      <w:r w:rsidRPr="00236124">
        <w:rPr>
          <w:rFonts w:ascii="Times New Roman" w:eastAsia="Times New Roman" w:hAnsi="Times New Roman" w:cs="Times New Roman"/>
          <w:b/>
          <w:bCs/>
          <w:color w:val="000000"/>
          <w:sz w:val="24"/>
          <w:szCs w:val="24"/>
        </w:rPr>
        <w:t xml:space="preserve">: </w:t>
      </w:r>
      <w:r w:rsidRPr="00236124">
        <w:rPr>
          <w:rFonts w:ascii="Times New Roman" w:eastAsia="Times New Roman" w:hAnsi="Times New Roman" w:cs="Times New Roman"/>
          <w:b/>
          <w:bCs/>
          <w:color w:val="000000"/>
          <w:sz w:val="24"/>
          <w:szCs w:val="24"/>
          <w:lang w:val="uz-Cyrl-UZ"/>
        </w:rPr>
        <w:t>Туркия Республикаси Марказий банки маълумотлари</w:t>
      </w:r>
    </w:p>
    <w:p w:rsidR="00AC702B" w:rsidRDefault="00AC702B" w:rsidP="00AC702B">
      <w:pPr>
        <w:spacing w:after="0" w:line="360" w:lineRule="auto"/>
        <w:ind w:firstLine="709"/>
        <w:jc w:val="both"/>
        <w:rPr>
          <w:rFonts w:ascii="Times New Roman" w:eastAsia="Times New Roman" w:hAnsi="Times New Roman" w:cs="Times New Roman"/>
          <w:bCs/>
          <w:color w:val="000000"/>
          <w:sz w:val="28"/>
          <w:szCs w:val="28"/>
          <w:lang w:val="uz-Cyrl-UZ"/>
        </w:rPr>
      </w:pPr>
    </w:p>
    <w:p w:rsidR="009A15E0" w:rsidRDefault="00AC702B" w:rsidP="00AC702B">
      <w:pPr>
        <w:spacing w:after="0" w:line="360" w:lineRule="auto"/>
        <w:ind w:firstLine="709"/>
        <w:jc w:val="both"/>
        <w:rPr>
          <w:rFonts w:ascii="Times New Roman" w:eastAsia="Times New Roman" w:hAnsi="Times New Roman" w:cs="Times New Roman"/>
          <w:bCs/>
          <w:color w:val="000000"/>
          <w:sz w:val="28"/>
          <w:szCs w:val="28"/>
          <w:lang w:val="uz-Cyrl-UZ"/>
        </w:rPr>
      </w:pPr>
      <w:r w:rsidRPr="00236124">
        <w:rPr>
          <w:rFonts w:ascii="Times New Roman" w:eastAsia="Times New Roman" w:hAnsi="Times New Roman" w:cs="Times New Roman"/>
          <w:bCs/>
          <w:color w:val="000000"/>
          <w:sz w:val="28"/>
          <w:szCs w:val="28"/>
          <w:lang w:val="uz-Cyrl-UZ"/>
        </w:rPr>
        <w:t>Таҳлиллар шундан далолат берадики, Туркия иқтисодиётига кирити</w:t>
      </w:r>
      <w:r>
        <w:rPr>
          <w:rFonts w:ascii="Times New Roman" w:eastAsia="Times New Roman" w:hAnsi="Times New Roman" w:cs="Times New Roman"/>
          <w:bCs/>
          <w:color w:val="000000"/>
          <w:sz w:val="28"/>
          <w:szCs w:val="28"/>
          <w:lang w:val="uz-Cyrl-UZ"/>
        </w:rPr>
        <w:t>лаётган бевосита хорижий инвест</w:t>
      </w:r>
      <w:r w:rsidRPr="00236124">
        <w:rPr>
          <w:rFonts w:ascii="Times New Roman" w:eastAsia="Times New Roman" w:hAnsi="Times New Roman" w:cs="Times New Roman"/>
          <w:bCs/>
          <w:color w:val="000000"/>
          <w:sz w:val="28"/>
          <w:szCs w:val="28"/>
          <w:lang w:val="uz-Cyrl-UZ"/>
        </w:rPr>
        <w:t>ицияларнинг асосий қисми Европа мамлакатлари ҳиссасига тўғри келади</w:t>
      </w:r>
      <w:r w:rsidR="009A15E0">
        <w:rPr>
          <w:rFonts w:ascii="Times New Roman" w:eastAsia="Times New Roman" w:hAnsi="Times New Roman" w:cs="Times New Roman"/>
          <w:bCs/>
          <w:color w:val="000000"/>
          <w:sz w:val="28"/>
          <w:szCs w:val="28"/>
          <w:lang w:val="uz-Cyrl-UZ"/>
        </w:rPr>
        <w:t xml:space="preserve"> (</w:t>
      </w:r>
      <w:r w:rsidR="003E70CE">
        <w:rPr>
          <w:rFonts w:ascii="Times New Roman" w:eastAsia="Times New Roman" w:hAnsi="Times New Roman" w:cs="Times New Roman"/>
          <w:bCs/>
          <w:color w:val="000000"/>
          <w:sz w:val="28"/>
          <w:szCs w:val="28"/>
          <w:lang w:val="uz-Cyrl-UZ"/>
        </w:rPr>
        <w:t>3</w:t>
      </w:r>
      <w:r w:rsidR="009A15E0">
        <w:rPr>
          <w:rFonts w:ascii="Times New Roman" w:eastAsia="Times New Roman" w:hAnsi="Times New Roman" w:cs="Times New Roman"/>
          <w:bCs/>
          <w:color w:val="000000"/>
          <w:sz w:val="28"/>
          <w:szCs w:val="28"/>
          <w:lang w:val="uz-Cyrl-UZ"/>
        </w:rPr>
        <w:t>.</w:t>
      </w:r>
      <w:r w:rsidR="003E70CE">
        <w:rPr>
          <w:rFonts w:ascii="Times New Roman" w:eastAsia="Times New Roman" w:hAnsi="Times New Roman" w:cs="Times New Roman"/>
          <w:bCs/>
          <w:color w:val="000000"/>
          <w:sz w:val="28"/>
          <w:szCs w:val="28"/>
          <w:lang w:val="uz-Cyrl-UZ"/>
        </w:rPr>
        <w:t>3</w:t>
      </w:r>
      <w:r w:rsidR="009A15E0">
        <w:rPr>
          <w:rFonts w:ascii="Times New Roman" w:eastAsia="Times New Roman" w:hAnsi="Times New Roman" w:cs="Times New Roman"/>
          <w:bCs/>
          <w:color w:val="000000"/>
          <w:sz w:val="28"/>
          <w:szCs w:val="28"/>
          <w:lang w:val="uz-Cyrl-UZ"/>
        </w:rPr>
        <w:t>-жадвал)</w:t>
      </w:r>
      <w:r w:rsidRPr="00236124">
        <w:rPr>
          <w:rFonts w:ascii="Times New Roman" w:eastAsia="Times New Roman" w:hAnsi="Times New Roman" w:cs="Times New Roman"/>
          <w:bCs/>
          <w:color w:val="000000"/>
          <w:sz w:val="28"/>
          <w:szCs w:val="28"/>
          <w:lang w:val="uz-Cyrl-UZ"/>
        </w:rPr>
        <w:t>.</w:t>
      </w:r>
      <w:r w:rsidR="009A15E0">
        <w:rPr>
          <w:rFonts w:ascii="Times New Roman" w:eastAsia="Times New Roman" w:hAnsi="Times New Roman" w:cs="Times New Roman"/>
          <w:bCs/>
          <w:color w:val="000000"/>
          <w:sz w:val="28"/>
          <w:szCs w:val="28"/>
          <w:lang w:val="uz-Cyrl-UZ"/>
        </w:rPr>
        <w:t xml:space="preserve"> </w:t>
      </w:r>
      <w:r w:rsidRPr="00236124">
        <w:rPr>
          <w:rFonts w:ascii="Times New Roman" w:eastAsia="Times New Roman" w:hAnsi="Times New Roman" w:cs="Times New Roman"/>
          <w:bCs/>
          <w:color w:val="000000"/>
          <w:sz w:val="28"/>
          <w:szCs w:val="28"/>
          <w:lang w:val="uz-Cyrl-UZ"/>
        </w:rPr>
        <w:t xml:space="preserve">Агар 2005 йилда </w:t>
      </w:r>
      <w:r w:rsidR="009A15E0">
        <w:rPr>
          <w:rFonts w:ascii="Times New Roman" w:eastAsia="Times New Roman" w:hAnsi="Times New Roman" w:cs="Times New Roman"/>
          <w:bCs/>
          <w:color w:val="000000"/>
          <w:sz w:val="28"/>
          <w:szCs w:val="28"/>
          <w:lang w:val="uz-Cyrl-UZ"/>
        </w:rPr>
        <w:t xml:space="preserve">Туркия иқтисодиётига Европа Иттифоқи мамлакатлари томонидан киритилган </w:t>
      </w:r>
      <w:r w:rsidRPr="00236124">
        <w:rPr>
          <w:rFonts w:ascii="Times New Roman" w:eastAsia="Times New Roman" w:hAnsi="Times New Roman" w:cs="Times New Roman"/>
          <w:bCs/>
          <w:color w:val="000000"/>
          <w:sz w:val="28"/>
          <w:szCs w:val="28"/>
          <w:lang w:val="uz-Cyrl-UZ"/>
        </w:rPr>
        <w:t>жами бевосита хори</w:t>
      </w:r>
      <w:r w:rsidR="00782459">
        <w:rPr>
          <w:rFonts w:ascii="Times New Roman" w:eastAsia="Times New Roman" w:hAnsi="Times New Roman" w:cs="Times New Roman"/>
          <w:bCs/>
          <w:color w:val="000000"/>
          <w:sz w:val="28"/>
          <w:szCs w:val="28"/>
          <w:lang w:val="uz-Cyrl-UZ"/>
        </w:rPr>
        <w:t>ж</w:t>
      </w:r>
      <w:r w:rsidRPr="00236124">
        <w:rPr>
          <w:rFonts w:ascii="Times New Roman" w:eastAsia="Times New Roman" w:hAnsi="Times New Roman" w:cs="Times New Roman"/>
          <w:bCs/>
          <w:color w:val="000000"/>
          <w:sz w:val="28"/>
          <w:szCs w:val="28"/>
          <w:lang w:val="uz-Cyrl-UZ"/>
        </w:rPr>
        <w:t>ий инвестициялар</w:t>
      </w:r>
      <w:r w:rsidR="009A15E0">
        <w:rPr>
          <w:rFonts w:ascii="Times New Roman" w:eastAsia="Times New Roman" w:hAnsi="Times New Roman" w:cs="Times New Roman"/>
          <w:bCs/>
          <w:color w:val="000000"/>
          <w:sz w:val="28"/>
          <w:szCs w:val="28"/>
          <w:lang w:val="uz-Cyrl-UZ"/>
        </w:rPr>
        <w:t xml:space="preserve"> ҳажми 5006 млн. долларни ташкил этган бўлса, 2012 йилга келиб бу кўрсаткич 7103 млн долларга етди. </w:t>
      </w:r>
      <w:r w:rsidR="003E70CE">
        <w:rPr>
          <w:rFonts w:ascii="Times New Roman" w:eastAsia="Times New Roman" w:hAnsi="Times New Roman" w:cs="Times New Roman"/>
          <w:bCs/>
          <w:color w:val="000000"/>
          <w:sz w:val="28"/>
          <w:szCs w:val="28"/>
          <w:lang w:val="uz-Cyrl-UZ"/>
        </w:rPr>
        <w:t>3</w:t>
      </w:r>
      <w:r w:rsidR="009A15E0">
        <w:rPr>
          <w:rFonts w:ascii="Times New Roman" w:eastAsia="Times New Roman" w:hAnsi="Times New Roman" w:cs="Times New Roman"/>
          <w:bCs/>
          <w:color w:val="000000"/>
          <w:sz w:val="28"/>
          <w:szCs w:val="28"/>
          <w:lang w:val="uz-Cyrl-UZ"/>
        </w:rPr>
        <w:t xml:space="preserve">.3-жадвал маълумотларини таҳлил қилиш натижалари </w:t>
      </w:r>
      <w:r w:rsidR="009A15E0">
        <w:rPr>
          <w:rFonts w:ascii="Times New Roman" w:eastAsia="Times New Roman" w:hAnsi="Times New Roman" w:cs="Times New Roman"/>
          <w:bCs/>
          <w:color w:val="000000"/>
          <w:sz w:val="28"/>
          <w:szCs w:val="28"/>
          <w:lang w:val="uz-Cyrl-UZ"/>
        </w:rPr>
        <w:lastRenderedPageBreak/>
        <w:t>шундан далолат берадики, Европа Иттифоқига аъзо мамлакатлар томонидан Туркияга киритилган бевосита хорижий инвестициялар ҳажми 2005-2012 йиллар давомида турлича ўзгариб турган.</w:t>
      </w:r>
    </w:p>
    <w:p w:rsidR="00236124" w:rsidRPr="00236124" w:rsidRDefault="003E70CE" w:rsidP="00236124">
      <w:pPr>
        <w:spacing w:after="0" w:line="240" w:lineRule="auto"/>
        <w:ind w:firstLine="709"/>
        <w:jc w:val="right"/>
        <w:rPr>
          <w:rFonts w:ascii="Times New Roman" w:eastAsia="Times New Roman" w:hAnsi="Times New Roman" w:cs="Times New Roman"/>
          <w:b/>
          <w:bCs/>
          <w:color w:val="000000"/>
          <w:sz w:val="28"/>
          <w:szCs w:val="28"/>
          <w:lang w:val="uz-Cyrl-UZ"/>
        </w:rPr>
      </w:pPr>
      <w:r>
        <w:rPr>
          <w:rFonts w:ascii="Times New Roman" w:eastAsia="Times New Roman" w:hAnsi="Times New Roman" w:cs="Times New Roman"/>
          <w:b/>
          <w:bCs/>
          <w:color w:val="000000"/>
          <w:sz w:val="28"/>
          <w:szCs w:val="28"/>
          <w:lang w:val="uz-Cyrl-UZ"/>
        </w:rPr>
        <w:t>3</w:t>
      </w:r>
      <w:r w:rsidR="00236124" w:rsidRPr="00236124">
        <w:rPr>
          <w:rFonts w:ascii="Times New Roman" w:eastAsia="Times New Roman" w:hAnsi="Times New Roman" w:cs="Times New Roman"/>
          <w:b/>
          <w:bCs/>
          <w:color w:val="000000"/>
          <w:sz w:val="28"/>
          <w:szCs w:val="28"/>
          <w:lang w:val="uz-Cyrl-UZ"/>
        </w:rPr>
        <w:t>.</w:t>
      </w:r>
      <w:r>
        <w:rPr>
          <w:rFonts w:ascii="Times New Roman" w:eastAsia="Times New Roman" w:hAnsi="Times New Roman" w:cs="Times New Roman"/>
          <w:b/>
          <w:bCs/>
          <w:color w:val="000000"/>
          <w:sz w:val="28"/>
          <w:szCs w:val="28"/>
          <w:lang w:val="uz-Cyrl-UZ"/>
        </w:rPr>
        <w:t>3</w:t>
      </w:r>
      <w:r w:rsidR="00236124" w:rsidRPr="00236124">
        <w:rPr>
          <w:rFonts w:ascii="Times New Roman" w:eastAsia="Times New Roman" w:hAnsi="Times New Roman" w:cs="Times New Roman"/>
          <w:b/>
          <w:bCs/>
          <w:color w:val="000000"/>
          <w:sz w:val="28"/>
          <w:szCs w:val="28"/>
          <w:lang w:val="uz-Cyrl-UZ"/>
        </w:rPr>
        <w:t>-жадвал</w:t>
      </w:r>
    </w:p>
    <w:p w:rsidR="00236124" w:rsidRDefault="00236124" w:rsidP="00236124">
      <w:pPr>
        <w:spacing w:after="0" w:line="240" w:lineRule="auto"/>
        <w:ind w:firstLine="709"/>
        <w:jc w:val="center"/>
        <w:rPr>
          <w:rFonts w:ascii="Times New Roman" w:eastAsia="Times New Roman" w:hAnsi="Times New Roman" w:cs="Times New Roman"/>
          <w:b/>
          <w:bCs/>
          <w:color w:val="000000"/>
          <w:sz w:val="28"/>
          <w:szCs w:val="28"/>
          <w:lang w:val="uz-Cyrl-UZ"/>
        </w:rPr>
      </w:pPr>
      <w:r w:rsidRPr="00236124">
        <w:rPr>
          <w:rFonts w:ascii="Times New Roman" w:eastAsia="Times New Roman" w:hAnsi="Times New Roman" w:cs="Times New Roman"/>
          <w:b/>
          <w:bCs/>
          <w:color w:val="000000"/>
          <w:sz w:val="28"/>
          <w:szCs w:val="28"/>
          <w:lang w:val="uz-Cyrl-UZ"/>
        </w:rPr>
        <w:t>Туркияга киритилган бевосита хорижий инвестицияларнинг географик жиҳатдан тақсимланиши</w:t>
      </w:r>
      <w:r w:rsidR="0056629E">
        <w:rPr>
          <w:rFonts w:ascii="Times New Roman" w:eastAsia="Times New Roman" w:hAnsi="Times New Roman" w:cs="Times New Roman"/>
          <w:b/>
          <w:bCs/>
          <w:color w:val="000000"/>
          <w:sz w:val="28"/>
          <w:szCs w:val="28"/>
          <w:lang w:val="uz-Cyrl-UZ"/>
        </w:rPr>
        <w:t>, млн. доллар</w:t>
      </w:r>
    </w:p>
    <w:p w:rsidR="0056629E" w:rsidRPr="00236124" w:rsidRDefault="0056629E" w:rsidP="00236124">
      <w:pPr>
        <w:spacing w:after="0" w:line="240" w:lineRule="auto"/>
        <w:ind w:firstLine="709"/>
        <w:jc w:val="center"/>
        <w:rPr>
          <w:rFonts w:ascii="Times New Roman" w:eastAsia="Times New Roman" w:hAnsi="Times New Roman" w:cs="Times New Roman"/>
          <w:color w:val="000000"/>
          <w:sz w:val="28"/>
          <w:szCs w:val="28"/>
          <w:lang w:val="uz-Cyrl-UZ"/>
        </w:rPr>
      </w:pPr>
    </w:p>
    <w:tbl>
      <w:tblPr>
        <w:tblStyle w:val="11"/>
        <w:tblW w:w="5000" w:type="pct"/>
        <w:tblLook w:val="04A0"/>
      </w:tblPr>
      <w:tblGrid>
        <w:gridCol w:w="2172"/>
        <w:gridCol w:w="777"/>
        <w:gridCol w:w="907"/>
        <w:gridCol w:w="906"/>
        <w:gridCol w:w="1036"/>
        <w:gridCol w:w="906"/>
        <w:gridCol w:w="778"/>
        <w:gridCol w:w="906"/>
        <w:gridCol w:w="899"/>
      </w:tblGrid>
      <w:tr w:rsidR="0056629E" w:rsidRPr="0056629E" w:rsidTr="009A15E0">
        <w:trPr>
          <w:trHeight w:val="150"/>
        </w:trPr>
        <w:tc>
          <w:tcPr>
            <w:tcW w:w="1169" w:type="pct"/>
            <w:hideMark/>
          </w:tcPr>
          <w:p w:rsidR="0056629E" w:rsidRPr="00236124" w:rsidRDefault="0056629E" w:rsidP="00236124">
            <w:pPr>
              <w:rPr>
                <w:rFonts w:eastAsia="Times New Roman"/>
                <w:b/>
                <w:bCs/>
                <w:sz w:val="24"/>
                <w:szCs w:val="24"/>
                <w:lang w:val="uz-Cyrl-UZ"/>
              </w:rPr>
            </w:pPr>
            <w:r w:rsidRPr="00236124">
              <w:rPr>
                <w:rFonts w:ascii="Verdana" w:eastAsia="Times New Roman" w:hAnsi="Verdana"/>
                <w:color w:val="000000"/>
                <w:sz w:val="24"/>
                <w:szCs w:val="24"/>
                <w:lang w:val="uz-Cyrl-UZ"/>
              </w:rPr>
              <w:t> </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2005</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2006</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2007</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2008</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2009</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2010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b/>
                <w:bCs/>
                <w:sz w:val="24"/>
                <w:szCs w:val="24"/>
                <w:lang w:val="uz-Cyrl-UZ"/>
              </w:rPr>
              <w:t>2011</w:t>
            </w:r>
          </w:p>
        </w:tc>
        <w:tc>
          <w:tcPr>
            <w:tcW w:w="485" w:type="pct"/>
          </w:tcPr>
          <w:p w:rsidR="0056629E" w:rsidRPr="00236124" w:rsidRDefault="0056629E" w:rsidP="00236124">
            <w:pPr>
              <w:spacing w:before="100" w:beforeAutospacing="1" w:after="100" w:afterAutospacing="1"/>
              <w:jc w:val="center"/>
              <w:rPr>
                <w:rFonts w:eastAsia="Times New Roman"/>
                <w:b/>
                <w:bCs/>
                <w:sz w:val="24"/>
                <w:szCs w:val="24"/>
                <w:lang w:val="uz-Cyrl-UZ"/>
              </w:rPr>
            </w:pPr>
            <w:r>
              <w:rPr>
                <w:rFonts w:eastAsia="Times New Roman"/>
                <w:b/>
                <w:bCs/>
                <w:sz w:val="24"/>
                <w:szCs w:val="24"/>
                <w:lang w:val="uz-Cyrl-UZ"/>
              </w:rPr>
              <w:t>2012</w:t>
            </w:r>
          </w:p>
        </w:tc>
      </w:tr>
      <w:tr w:rsidR="0056629E" w:rsidRPr="0056629E"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b/>
                <w:bCs/>
                <w:sz w:val="24"/>
                <w:szCs w:val="24"/>
                <w:lang w:val="uz-Cyrl-UZ"/>
              </w:rPr>
              <w:t>Европа</w:t>
            </w:r>
          </w:p>
        </w:tc>
        <w:tc>
          <w:tcPr>
            <w:tcW w:w="41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6652</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14574</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12974</w:t>
            </w:r>
          </w:p>
        </w:tc>
        <w:tc>
          <w:tcPr>
            <w:tcW w:w="55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11367</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5234</w:t>
            </w:r>
          </w:p>
        </w:tc>
        <w:tc>
          <w:tcPr>
            <w:tcW w:w="419"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4920</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12</w:t>
            </w:r>
            <w:r>
              <w:rPr>
                <w:rFonts w:eastAsia="Times New Roman"/>
                <w:sz w:val="24"/>
                <w:szCs w:val="24"/>
                <w:lang w:val="uz-Cyrl-UZ"/>
              </w:rPr>
              <w:t>549</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7725</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Евроиттифоқ</w:t>
            </w:r>
          </w:p>
        </w:tc>
        <w:tc>
          <w:tcPr>
            <w:tcW w:w="41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uz-Cyrl-UZ"/>
              </w:rPr>
              <w:t>5006</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uz-Cyrl-UZ"/>
              </w:rPr>
              <w:t>1448</w:t>
            </w:r>
            <w:r w:rsidRPr="00236124">
              <w:rPr>
                <w:rFonts w:eastAsia="Times New Roman"/>
                <w:sz w:val="24"/>
                <w:szCs w:val="24"/>
                <w:lang w:val="en-US"/>
              </w:rPr>
              <w:t>9</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12601</w:t>
            </w:r>
          </w:p>
        </w:tc>
        <w:tc>
          <w:tcPr>
            <w:tcW w:w="55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11076</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4928</w:t>
            </w:r>
          </w:p>
        </w:tc>
        <w:tc>
          <w:tcPr>
            <w:tcW w:w="419"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4719</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11</w:t>
            </w:r>
            <w:r>
              <w:rPr>
                <w:rFonts w:eastAsia="Times New Roman"/>
                <w:sz w:val="24"/>
                <w:szCs w:val="24"/>
                <w:lang w:val="uz-Cyrl-UZ"/>
              </w:rPr>
              <w:t>456</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7103</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sz w:val="24"/>
                <w:szCs w:val="24"/>
                <w:lang w:val="uz-Cyrl-UZ"/>
              </w:rPr>
              <w:t>Европа эркин савдо уюшмаси мамлакатлари</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41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75</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262</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202</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281</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196</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32</w:t>
            </w:r>
            <w:r>
              <w:rPr>
                <w:rFonts w:eastAsia="Times New Roman"/>
                <w:sz w:val="24"/>
                <w:szCs w:val="24"/>
                <w:lang w:val="uz-Cyrl-UZ"/>
              </w:rPr>
              <w:t>3</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592</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Европанинг бошқа мамлакатлари</w:t>
            </w:r>
          </w:p>
        </w:tc>
        <w:tc>
          <w:tcPr>
            <w:tcW w:w="41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1605</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111</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89</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25</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5</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7</w:t>
            </w:r>
            <w:r>
              <w:rPr>
                <w:rFonts w:eastAsia="Times New Roman"/>
                <w:sz w:val="24"/>
                <w:szCs w:val="24"/>
                <w:lang w:val="uz-Cyrl-UZ"/>
              </w:rPr>
              <w:t>70</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30</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b/>
                <w:bCs/>
                <w:sz w:val="24"/>
                <w:szCs w:val="24"/>
              </w:rPr>
              <w:t>Африка</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5</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82</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0</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b/>
                <w:bCs/>
                <w:sz w:val="24"/>
                <w:szCs w:val="24"/>
              </w:rPr>
              <w:t>Америка</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122</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1002</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4717</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951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331</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385</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1484</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491</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sz w:val="24"/>
                <w:szCs w:val="24"/>
                <w:lang w:val="uz-Cyrl-UZ"/>
              </w:rPr>
              <w:t>Шимолий</w:t>
            </w:r>
            <w:r w:rsidRPr="00236124">
              <w:rPr>
                <w:rFonts w:eastAsia="Times New Roman"/>
                <w:sz w:val="24"/>
                <w:szCs w:val="24"/>
              </w:rPr>
              <w:t xml:space="preserve"> Америка</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114</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969</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4223</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891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312</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378</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142</w:t>
            </w:r>
            <w:r>
              <w:rPr>
                <w:rFonts w:eastAsia="Times New Roman"/>
                <w:sz w:val="24"/>
                <w:szCs w:val="24"/>
                <w:lang w:val="uz-Cyrl-UZ"/>
              </w:rPr>
              <w:t>2</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471</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sz w:val="24"/>
                <w:szCs w:val="24"/>
                <w:lang w:val="uz-Cyrl-UZ"/>
              </w:rPr>
              <w:t xml:space="preserve">Марказий </w:t>
            </w:r>
            <w:r w:rsidRPr="00236124">
              <w:rPr>
                <w:rFonts w:eastAsia="Times New Roman"/>
                <w:sz w:val="24"/>
                <w:szCs w:val="24"/>
              </w:rPr>
              <w:t>Америка</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8</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32</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27</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8</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12</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5</w:t>
            </w:r>
            <w:r>
              <w:rPr>
                <w:rFonts w:eastAsia="Times New Roman"/>
                <w:sz w:val="24"/>
                <w:szCs w:val="24"/>
                <w:lang w:val="uz-Cyrl-UZ"/>
              </w:rPr>
              <w:t>7</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16</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sz w:val="24"/>
                <w:szCs w:val="24"/>
                <w:lang w:val="uz-Cyrl-UZ"/>
              </w:rPr>
              <w:t>Жанубий</w:t>
            </w:r>
            <w:r w:rsidRPr="00236124">
              <w:rPr>
                <w:rFonts w:eastAsia="Times New Roman"/>
                <w:sz w:val="24"/>
                <w:szCs w:val="24"/>
              </w:rPr>
              <w:t xml:space="preserve"> Америка</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467</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52</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5</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4</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b/>
                <w:bCs/>
                <w:sz w:val="24"/>
                <w:szCs w:val="24"/>
                <w:lang w:val="uz-Cyrl-UZ"/>
              </w:rPr>
              <w:t>Осиё</w:t>
            </w:r>
          </w:p>
        </w:tc>
        <w:tc>
          <w:tcPr>
            <w:tcW w:w="41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1756</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1927</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1405</w:t>
            </w:r>
          </w:p>
        </w:tc>
        <w:tc>
          <w:tcPr>
            <w:tcW w:w="55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2345</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673</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928</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20</w:t>
            </w:r>
            <w:r>
              <w:rPr>
                <w:rFonts w:eastAsia="Times New Roman"/>
                <w:sz w:val="24"/>
                <w:szCs w:val="24"/>
                <w:lang w:val="uz-Cyrl-UZ"/>
              </w:rPr>
              <w:t>13</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2337</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Яқин ва Ўрта Шарқ мамлакатлари</w:t>
            </w:r>
          </w:p>
        </w:tc>
        <w:tc>
          <w:tcPr>
            <w:tcW w:w="41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1678</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1910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608</w:t>
            </w:r>
          </w:p>
        </w:tc>
        <w:tc>
          <w:tcPr>
            <w:tcW w:w="55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2184</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361</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473</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15</w:t>
            </w:r>
            <w:r>
              <w:rPr>
                <w:rFonts w:eastAsia="Times New Roman"/>
                <w:sz w:val="24"/>
                <w:szCs w:val="24"/>
                <w:lang w:val="uz-Cyrl-UZ"/>
              </w:rPr>
              <w:t>16</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1593</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Форс кўрфази араб мамлакатлари</w:t>
            </w:r>
          </w:p>
        </w:tc>
        <w:tc>
          <w:tcPr>
            <w:tcW w:w="41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1675</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1783</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311</w:t>
            </w:r>
          </w:p>
        </w:tc>
        <w:tc>
          <w:tcPr>
            <w:tcW w:w="558" w:type="pct"/>
            <w:hideMark/>
          </w:tcPr>
          <w:p w:rsidR="0056629E" w:rsidRPr="00236124" w:rsidRDefault="0056629E" w:rsidP="0056629E">
            <w:pPr>
              <w:spacing w:before="100" w:beforeAutospacing="1" w:after="100" w:afterAutospacing="1"/>
              <w:jc w:val="center"/>
              <w:rPr>
                <w:rFonts w:eastAsia="Times New Roman"/>
                <w:sz w:val="24"/>
                <w:szCs w:val="24"/>
              </w:rPr>
            </w:pPr>
            <w:r w:rsidRPr="00236124">
              <w:rPr>
                <w:rFonts w:eastAsia="Times New Roman"/>
                <w:sz w:val="24"/>
                <w:szCs w:val="24"/>
                <w:lang w:val="en-US"/>
              </w:rPr>
              <w:t>1963</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209</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388</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195</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940</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Яқин ва Ўрта Шарқнинг бошқа мамлакатлари</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196</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96</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78</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45</w:t>
            </w:r>
          </w:p>
        </w:tc>
        <w:tc>
          <w:tcPr>
            <w:tcW w:w="488" w:type="pct"/>
            <w:hideMark/>
          </w:tcPr>
          <w:p w:rsidR="0056629E" w:rsidRPr="00236124" w:rsidRDefault="0056629E" w:rsidP="0056629E">
            <w:pPr>
              <w:spacing w:before="100" w:beforeAutospacing="1" w:after="100" w:afterAutospacing="1"/>
              <w:jc w:val="center"/>
              <w:rPr>
                <w:rFonts w:eastAsia="Times New Roman"/>
                <w:sz w:val="24"/>
                <w:szCs w:val="24"/>
                <w:lang w:val="uz-Cyrl-UZ"/>
              </w:rPr>
            </w:pPr>
            <w:r w:rsidRPr="00236124">
              <w:rPr>
                <w:rFonts w:eastAsia="Times New Roman"/>
                <w:sz w:val="24"/>
                <w:szCs w:val="24"/>
                <w:lang w:val="en-US"/>
              </w:rPr>
              <w:t>131</w:t>
            </w:r>
            <w:r>
              <w:rPr>
                <w:rFonts w:eastAsia="Times New Roman"/>
                <w:sz w:val="24"/>
                <w:szCs w:val="24"/>
                <w:lang w:val="uz-Cyrl-UZ"/>
              </w:rPr>
              <w:t>7</w:t>
            </w:r>
          </w:p>
        </w:tc>
        <w:tc>
          <w:tcPr>
            <w:tcW w:w="485" w:type="pct"/>
          </w:tcPr>
          <w:p w:rsidR="0056629E" w:rsidRPr="0056629E" w:rsidRDefault="0056629E"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653</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Осиёнинг бошқа мамлакатлари</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78</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17</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797</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161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312</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455</w:t>
            </w:r>
          </w:p>
        </w:tc>
        <w:tc>
          <w:tcPr>
            <w:tcW w:w="488" w:type="pct"/>
            <w:hideMark/>
          </w:tcPr>
          <w:p w:rsidR="0056629E" w:rsidRPr="00236124" w:rsidRDefault="00782459"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497</w:t>
            </w:r>
          </w:p>
        </w:tc>
        <w:tc>
          <w:tcPr>
            <w:tcW w:w="485" w:type="pct"/>
          </w:tcPr>
          <w:p w:rsidR="0056629E" w:rsidRPr="00782459" w:rsidRDefault="00782459"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744</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rPr>
            </w:pPr>
            <w:r w:rsidRPr="00236124">
              <w:rPr>
                <w:rFonts w:eastAsia="Times New Roman"/>
                <w:b/>
                <w:bCs/>
                <w:sz w:val="24"/>
                <w:szCs w:val="24"/>
              </w:rPr>
              <w:t>Океания</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108</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26</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2</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12</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5</w:t>
            </w:r>
          </w:p>
        </w:tc>
        <w:tc>
          <w:tcPr>
            <w:tcW w:w="488" w:type="pct"/>
            <w:hideMark/>
          </w:tcPr>
          <w:p w:rsidR="0056629E" w:rsidRPr="00236124" w:rsidRDefault="00782459"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9</w:t>
            </w:r>
          </w:p>
        </w:tc>
        <w:tc>
          <w:tcPr>
            <w:tcW w:w="485" w:type="pct"/>
          </w:tcPr>
          <w:p w:rsidR="0056629E" w:rsidRPr="00782459" w:rsidRDefault="00782459"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6</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b/>
                <w:bCs/>
                <w:sz w:val="24"/>
                <w:szCs w:val="24"/>
                <w:lang w:val="uz-Cyrl-UZ"/>
              </w:rPr>
              <w:t>Ҳеч қандай таснифга эга бўлмаган инвестициялар</w:t>
            </w:r>
          </w:p>
        </w:tc>
        <w:tc>
          <w:tcPr>
            <w:tcW w:w="41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7</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10</w:t>
            </w:r>
          </w:p>
        </w:tc>
        <w:tc>
          <w:tcPr>
            <w:tcW w:w="55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19"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8" w:type="pct"/>
            <w:hideMark/>
          </w:tcPr>
          <w:p w:rsidR="0056629E" w:rsidRPr="00236124" w:rsidRDefault="0056629E" w:rsidP="00236124">
            <w:pPr>
              <w:spacing w:before="100" w:beforeAutospacing="1" w:after="100" w:afterAutospacing="1"/>
              <w:jc w:val="center"/>
              <w:rPr>
                <w:rFonts w:eastAsia="Times New Roman"/>
                <w:sz w:val="24"/>
                <w:szCs w:val="24"/>
              </w:rPr>
            </w:pPr>
            <w:r w:rsidRPr="00236124">
              <w:rPr>
                <w:rFonts w:eastAsia="Times New Roman"/>
                <w:sz w:val="24"/>
                <w:szCs w:val="24"/>
                <w:lang w:val="en-US"/>
              </w:rPr>
              <w:t>0</w:t>
            </w:r>
          </w:p>
        </w:tc>
        <w:tc>
          <w:tcPr>
            <w:tcW w:w="485" w:type="pct"/>
          </w:tcPr>
          <w:p w:rsidR="0056629E" w:rsidRPr="00782459" w:rsidRDefault="00782459"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0</w:t>
            </w:r>
          </w:p>
        </w:tc>
      </w:tr>
      <w:tr w:rsidR="0056629E" w:rsidRPr="00236124" w:rsidTr="009A15E0">
        <w:trPr>
          <w:trHeight w:val="285"/>
        </w:trPr>
        <w:tc>
          <w:tcPr>
            <w:tcW w:w="1169" w:type="pct"/>
            <w:hideMark/>
          </w:tcPr>
          <w:p w:rsidR="0056629E" w:rsidRPr="00236124" w:rsidRDefault="0056629E" w:rsidP="00236124">
            <w:pPr>
              <w:spacing w:before="100" w:beforeAutospacing="1" w:after="100" w:afterAutospacing="1"/>
              <w:rPr>
                <w:rFonts w:eastAsia="Times New Roman"/>
                <w:sz w:val="24"/>
                <w:szCs w:val="24"/>
                <w:lang w:val="uz-Cyrl-UZ"/>
              </w:rPr>
            </w:pPr>
            <w:r w:rsidRPr="00236124">
              <w:rPr>
                <w:rFonts w:eastAsia="Times New Roman"/>
                <w:sz w:val="24"/>
                <w:szCs w:val="24"/>
                <w:lang w:val="uz-Cyrl-UZ"/>
              </w:rPr>
              <w:t>Жами</w:t>
            </w:r>
          </w:p>
        </w:tc>
        <w:tc>
          <w:tcPr>
            <w:tcW w:w="418"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8535</w:t>
            </w:r>
          </w:p>
        </w:tc>
        <w:tc>
          <w:tcPr>
            <w:tcW w:w="488"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17639</w:t>
            </w:r>
          </w:p>
        </w:tc>
        <w:tc>
          <w:tcPr>
            <w:tcW w:w="488"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19137</w:t>
            </w:r>
          </w:p>
        </w:tc>
        <w:tc>
          <w:tcPr>
            <w:tcW w:w="558"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14747</w:t>
            </w:r>
          </w:p>
        </w:tc>
        <w:tc>
          <w:tcPr>
            <w:tcW w:w="488"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6252</w:t>
            </w:r>
          </w:p>
        </w:tc>
        <w:tc>
          <w:tcPr>
            <w:tcW w:w="419"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6238</w:t>
            </w:r>
          </w:p>
        </w:tc>
        <w:tc>
          <w:tcPr>
            <w:tcW w:w="488" w:type="pct"/>
            <w:hideMark/>
          </w:tcPr>
          <w:p w:rsidR="0056629E" w:rsidRPr="00236124" w:rsidRDefault="0056629E" w:rsidP="00782459">
            <w:pPr>
              <w:spacing w:before="100" w:beforeAutospacing="1" w:after="100" w:afterAutospacing="1"/>
              <w:jc w:val="center"/>
              <w:rPr>
                <w:rFonts w:eastAsia="Times New Roman"/>
                <w:sz w:val="24"/>
                <w:szCs w:val="24"/>
              </w:rPr>
            </w:pPr>
            <w:r w:rsidRPr="00236124">
              <w:rPr>
                <w:rFonts w:eastAsia="Times New Roman"/>
                <w:sz w:val="24"/>
                <w:szCs w:val="24"/>
                <w:lang w:val="en-US"/>
              </w:rPr>
              <w:t>1</w:t>
            </w:r>
            <w:r w:rsidR="00782459">
              <w:rPr>
                <w:rFonts w:eastAsia="Times New Roman"/>
                <w:sz w:val="24"/>
                <w:szCs w:val="24"/>
                <w:lang w:val="uz-Cyrl-UZ"/>
              </w:rPr>
              <w:t>6055</w:t>
            </w:r>
          </w:p>
        </w:tc>
        <w:tc>
          <w:tcPr>
            <w:tcW w:w="485" w:type="pct"/>
          </w:tcPr>
          <w:p w:rsidR="0056629E" w:rsidRPr="00782459" w:rsidRDefault="00782459" w:rsidP="00236124">
            <w:pPr>
              <w:spacing w:before="100" w:beforeAutospacing="1" w:after="100" w:afterAutospacing="1"/>
              <w:jc w:val="center"/>
              <w:rPr>
                <w:rFonts w:eastAsia="Times New Roman"/>
                <w:sz w:val="24"/>
                <w:szCs w:val="24"/>
                <w:lang w:val="uz-Cyrl-UZ"/>
              </w:rPr>
            </w:pPr>
            <w:r>
              <w:rPr>
                <w:rFonts w:eastAsia="Times New Roman"/>
                <w:sz w:val="24"/>
                <w:szCs w:val="24"/>
                <w:lang w:val="uz-Cyrl-UZ"/>
              </w:rPr>
              <w:t>10559</w:t>
            </w:r>
          </w:p>
        </w:tc>
      </w:tr>
    </w:tbl>
    <w:p w:rsidR="00236124" w:rsidRPr="00236124" w:rsidRDefault="00236124" w:rsidP="00236124">
      <w:pPr>
        <w:spacing w:after="0" w:line="240" w:lineRule="auto"/>
        <w:jc w:val="both"/>
        <w:rPr>
          <w:rFonts w:ascii="Times New Roman" w:eastAsia="Times New Roman" w:hAnsi="Times New Roman" w:cs="Times New Roman"/>
          <w:b/>
          <w:bCs/>
          <w:color w:val="000000"/>
          <w:sz w:val="24"/>
          <w:szCs w:val="24"/>
          <w:lang w:val="uz-Cyrl-UZ"/>
        </w:rPr>
      </w:pPr>
      <w:r w:rsidRPr="00236124">
        <w:rPr>
          <w:rFonts w:ascii="Times New Roman" w:eastAsia="Times New Roman" w:hAnsi="Times New Roman" w:cs="Times New Roman"/>
          <w:b/>
          <w:bCs/>
          <w:color w:val="000000"/>
          <w:sz w:val="24"/>
          <w:szCs w:val="24"/>
          <w:lang w:val="uz-Cyrl-UZ"/>
        </w:rPr>
        <w:t>Манба</w:t>
      </w:r>
      <w:r w:rsidRPr="00236124">
        <w:rPr>
          <w:rFonts w:ascii="Times New Roman" w:eastAsia="Times New Roman" w:hAnsi="Times New Roman" w:cs="Times New Roman"/>
          <w:b/>
          <w:bCs/>
          <w:color w:val="000000"/>
          <w:sz w:val="24"/>
          <w:szCs w:val="24"/>
        </w:rPr>
        <w:t xml:space="preserve">: </w:t>
      </w:r>
      <w:r w:rsidRPr="00236124">
        <w:rPr>
          <w:rFonts w:ascii="Times New Roman" w:eastAsia="Times New Roman" w:hAnsi="Times New Roman" w:cs="Times New Roman"/>
          <w:b/>
          <w:bCs/>
          <w:color w:val="000000"/>
          <w:sz w:val="24"/>
          <w:szCs w:val="24"/>
          <w:lang w:val="uz-Cyrl-UZ"/>
        </w:rPr>
        <w:t>Туркия Республикаси Марказий банки маълумотлари</w:t>
      </w:r>
    </w:p>
    <w:p w:rsidR="00A74F0D" w:rsidRDefault="00A74F0D" w:rsidP="00A74F0D">
      <w:pPr>
        <w:spacing w:after="0" w:line="360" w:lineRule="auto"/>
        <w:ind w:firstLine="709"/>
        <w:jc w:val="both"/>
        <w:rPr>
          <w:rFonts w:ascii="Times New Roman" w:hAnsi="Times New Roman"/>
          <w:sz w:val="28"/>
          <w:szCs w:val="28"/>
          <w:lang w:val="uz-Cyrl-UZ"/>
        </w:rPr>
      </w:pPr>
    </w:p>
    <w:p w:rsidR="00125227" w:rsidRDefault="00125227" w:rsidP="00125227">
      <w:pPr>
        <w:spacing w:after="0" w:line="360" w:lineRule="auto"/>
        <w:ind w:firstLine="709"/>
        <w:jc w:val="both"/>
        <w:rPr>
          <w:rFonts w:ascii="Times New Roman" w:eastAsia="Times New Roman" w:hAnsi="Times New Roman" w:cs="Times New Roman"/>
          <w:bCs/>
          <w:color w:val="000000"/>
          <w:sz w:val="28"/>
          <w:szCs w:val="28"/>
          <w:lang w:val="uz-Cyrl-UZ"/>
        </w:rPr>
      </w:pPr>
      <w:r>
        <w:rPr>
          <w:rFonts w:ascii="Times New Roman" w:eastAsia="Times New Roman" w:hAnsi="Times New Roman" w:cs="Times New Roman"/>
          <w:bCs/>
          <w:color w:val="000000"/>
          <w:sz w:val="28"/>
          <w:szCs w:val="28"/>
          <w:lang w:val="uz-Cyrl-UZ"/>
        </w:rPr>
        <w:t xml:space="preserve">Европа Иттифоқи мамлакатларидан Туркия иқтисодиётига киритилган инвестициялар ҳажмида энг юқори кўрсаткич 2006 йилда қайд этилган. Мазкур йилда Туркия иқтисодиётига киритилган Европа бевосита хорижий инвестициялар ҳажми 14574 млн. долларни ташкил этган. </w:t>
      </w:r>
      <w:r>
        <w:rPr>
          <w:rFonts w:ascii="Times New Roman" w:eastAsia="Times New Roman" w:hAnsi="Times New Roman" w:cs="Times New Roman"/>
          <w:bCs/>
          <w:color w:val="000000"/>
          <w:sz w:val="28"/>
          <w:szCs w:val="28"/>
          <w:lang w:val="uz-Cyrl-UZ"/>
        </w:rPr>
        <w:lastRenderedPageBreak/>
        <w:t>Кейинчалик 2010 йилга қадар Европа бевосита хорижий инвестициялари ҳажмининг пасайиши кузатилади.</w:t>
      </w:r>
    </w:p>
    <w:p w:rsidR="006C5FF0" w:rsidRDefault="0097014B" w:rsidP="006C5FF0">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Айниқса, 2009 йилда Европа Иттифоқидан Туркияга киритилган бевосита хорижий инвестициялар ҳажми сезиларли даражада камайган. Таҳлиллар шуни кўрсатадики, 2009 йилда 2008 йилга нисбатан Туркияга киритилган бевосита хорижий инвестициялар ҳажми 54 фоизга камайган. Бу камайиш АҚШнинг ипотека тизимидан бошланиб, кейинчалик жаҳоннинг барча мамлакатларини қамраб олган жаҳон молиявий-иқтисодий инқирози билан боғлиқ.</w:t>
      </w:r>
      <w:r w:rsidR="006C5FF0">
        <w:rPr>
          <w:rFonts w:ascii="Times New Roman" w:hAnsi="Times New Roman"/>
          <w:sz w:val="28"/>
          <w:szCs w:val="28"/>
          <w:lang w:val="uz-Cyrl-UZ"/>
        </w:rPr>
        <w:t xml:space="preserve"> Шунга қарамасдан, Туркияга киритилган инвестициялар ҳажмида Европа Иттифоқи мамлакатларининг улуши юқори даражада сақланиб қолмоқда (</w:t>
      </w:r>
      <w:r w:rsidR="003E70CE">
        <w:rPr>
          <w:rFonts w:ascii="Times New Roman" w:hAnsi="Times New Roman"/>
          <w:sz w:val="28"/>
          <w:szCs w:val="28"/>
          <w:lang w:val="uz-Cyrl-UZ"/>
        </w:rPr>
        <w:t>3</w:t>
      </w:r>
      <w:r w:rsidR="006C5FF0">
        <w:rPr>
          <w:rFonts w:ascii="Times New Roman" w:hAnsi="Times New Roman"/>
          <w:sz w:val="28"/>
          <w:szCs w:val="28"/>
          <w:lang w:val="uz-Cyrl-UZ"/>
        </w:rPr>
        <w:t>.</w:t>
      </w:r>
      <w:r w:rsidR="00EE247F">
        <w:rPr>
          <w:rFonts w:ascii="Times New Roman" w:hAnsi="Times New Roman"/>
          <w:sz w:val="28"/>
          <w:szCs w:val="28"/>
          <w:lang w:val="uz-Cyrl-UZ"/>
        </w:rPr>
        <w:t>2</w:t>
      </w:r>
      <w:r w:rsidR="006C5FF0">
        <w:rPr>
          <w:rFonts w:ascii="Times New Roman" w:hAnsi="Times New Roman"/>
          <w:sz w:val="28"/>
          <w:szCs w:val="28"/>
          <w:lang w:val="uz-Cyrl-UZ"/>
        </w:rPr>
        <w:t>-</w:t>
      </w:r>
      <w:r w:rsidR="00EE247F">
        <w:rPr>
          <w:rFonts w:ascii="Times New Roman" w:hAnsi="Times New Roman"/>
          <w:sz w:val="28"/>
          <w:szCs w:val="28"/>
          <w:lang w:val="uz-Cyrl-UZ"/>
        </w:rPr>
        <w:t>р</w:t>
      </w:r>
      <w:r w:rsidR="006C5FF0">
        <w:rPr>
          <w:rFonts w:ascii="Times New Roman" w:hAnsi="Times New Roman"/>
          <w:sz w:val="28"/>
          <w:szCs w:val="28"/>
          <w:lang w:val="uz-Cyrl-UZ"/>
        </w:rPr>
        <w:t>а</w:t>
      </w:r>
      <w:r w:rsidR="00EE247F">
        <w:rPr>
          <w:rFonts w:ascii="Times New Roman" w:hAnsi="Times New Roman"/>
          <w:sz w:val="28"/>
          <w:szCs w:val="28"/>
          <w:lang w:val="uz-Cyrl-UZ"/>
        </w:rPr>
        <w:t>см</w:t>
      </w:r>
      <w:r w:rsidR="006C5FF0">
        <w:rPr>
          <w:rFonts w:ascii="Times New Roman" w:hAnsi="Times New Roman"/>
          <w:sz w:val="28"/>
          <w:szCs w:val="28"/>
          <w:lang w:val="uz-Cyrl-UZ"/>
        </w:rPr>
        <w:t>).</w:t>
      </w:r>
    </w:p>
    <w:p w:rsidR="006C5FF0" w:rsidRDefault="006C5FF0" w:rsidP="006C5FF0">
      <w:pPr>
        <w:spacing w:after="0" w:line="360" w:lineRule="auto"/>
        <w:jc w:val="both"/>
        <w:rPr>
          <w:rFonts w:ascii="Times New Roman" w:hAnsi="Times New Roman"/>
          <w:sz w:val="28"/>
          <w:szCs w:val="28"/>
          <w:lang w:val="uz-Cyrl-UZ"/>
        </w:rPr>
      </w:pPr>
      <w:r>
        <w:rPr>
          <w:rFonts w:ascii="Times New Roman" w:hAnsi="Times New Roman"/>
          <w:noProof/>
          <w:sz w:val="28"/>
          <w:szCs w:val="28"/>
        </w:rPr>
        <w:drawing>
          <wp:inline distT="0" distB="0" distL="0" distR="0">
            <wp:extent cx="6038850" cy="25527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5FF0" w:rsidRDefault="003E70CE" w:rsidP="00BC799D">
      <w:pPr>
        <w:spacing w:after="0" w:line="240" w:lineRule="auto"/>
        <w:ind w:firstLine="709"/>
        <w:jc w:val="both"/>
        <w:rPr>
          <w:rFonts w:ascii="Times New Roman" w:hAnsi="Times New Roman"/>
          <w:b/>
          <w:sz w:val="28"/>
          <w:szCs w:val="28"/>
          <w:lang w:val="uz-Cyrl-UZ"/>
        </w:rPr>
      </w:pPr>
      <w:r>
        <w:rPr>
          <w:rFonts w:ascii="Times New Roman" w:hAnsi="Times New Roman"/>
          <w:b/>
          <w:sz w:val="28"/>
          <w:szCs w:val="28"/>
          <w:lang w:val="uz-Cyrl-UZ"/>
        </w:rPr>
        <w:t>3</w:t>
      </w:r>
      <w:r w:rsidR="00BC799D" w:rsidRPr="00BC799D">
        <w:rPr>
          <w:rFonts w:ascii="Times New Roman" w:hAnsi="Times New Roman"/>
          <w:b/>
          <w:sz w:val="28"/>
          <w:szCs w:val="28"/>
          <w:lang w:val="uz-Cyrl-UZ"/>
        </w:rPr>
        <w:t>.</w:t>
      </w:r>
      <w:r w:rsidR="0013193A">
        <w:rPr>
          <w:rFonts w:ascii="Times New Roman" w:hAnsi="Times New Roman"/>
          <w:b/>
          <w:sz w:val="28"/>
          <w:szCs w:val="28"/>
          <w:lang w:val="uz-Cyrl-UZ"/>
        </w:rPr>
        <w:t>2</w:t>
      </w:r>
      <w:r w:rsidR="00BC799D" w:rsidRPr="00BC799D">
        <w:rPr>
          <w:rFonts w:ascii="Times New Roman" w:hAnsi="Times New Roman"/>
          <w:b/>
          <w:sz w:val="28"/>
          <w:szCs w:val="28"/>
          <w:lang w:val="uz-Cyrl-UZ"/>
        </w:rPr>
        <w:t>-расм. Туркия иқтисодиётига киритилган бевосита хорижий инвестициялар ҳажмида Европа Иттифоқининг улуши</w:t>
      </w:r>
      <w:r w:rsidR="00BC799D">
        <w:rPr>
          <w:rFonts w:ascii="Times New Roman" w:hAnsi="Times New Roman"/>
          <w:b/>
          <w:sz w:val="28"/>
          <w:szCs w:val="28"/>
          <w:lang w:val="uz-Cyrl-UZ"/>
        </w:rPr>
        <w:t>, %</w:t>
      </w:r>
    </w:p>
    <w:p w:rsidR="00BC799D" w:rsidRPr="00236124" w:rsidRDefault="00BC799D" w:rsidP="00BC799D">
      <w:pPr>
        <w:spacing w:after="0" w:line="240" w:lineRule="auto"/>
        <w:ind w:firstLine="709"/>
        <w:jc w:val="both"/>
        <w:rPr>
          <w:rFonts w:ascii="Times New Roman" w:eastAsia="Times New Roman" w:hAnsi="Times New Roman" w:cs="Times New Roman"/>
          <w:b/>
          <w:bCs/>
          <w:color w:val="000000"/>
          <w:sz w:val="24"/>
          <w:szCs w:val="24"/>
          <w:lang w:val="uz-Cyrl-UZ"/>
        </w:rPr>
      </w:pPr>
      <w:r w:rsidRPr="00236124">
        <w:rPr>
          <w:rFonts w:ascii="Times New Roman" w:eastAsia="Times New Roman" w:hAnsi="Times New Roman" w:cs="Times New Roman"/>
          <w:b/>
          <w:bCs/>
          <w:color w:val="000000"/>
          <w:sz w:val="24"/>
          <w:szCs w:val="24"/>
          <w:lang w:val="uz-Cyrl-UZ"/>
        </w:rPr>
        <w:t>Манба</w:t>
      </w:r>
      <w:r w:rsidRPr="00236124">
        <w:rPr>
          <w:rFonts w:ascii="Times New Roman" w:eastAsia="Times New Roman" w:hAnsi="Times New Roman" w:cs="Times New Roman"/>
          <w:b/>
          <w:bCs/>
          <w:color w:val="000000"/>
          <w:sz w:val="24"/>
          <w:szCs w:val="24"/>
        </w:rPr>
        <w:t xml:space="preserve">: </w:t>
      </w:r>
      <w:r w:rsidRPr="00236124">
        <w:rPr>
          <w:rFonts w:ascii="Times New Roman" w:eastAsia="Times New Roman" w:hAnsi="Times New Roman" w:cs="Times New Roman"/>
          <w:b/>
          <w:bCs/>
          <w:color w:val="000000"/>
          <w:sz w:val="24"/>
          <w:szCs w:val="24"/>
          <w:lang w:val="uz-Cyrl-UZ"/>
        </w:rPr>
        <w:t>Туркия Республикаси Марказий банки маълумотлари</w:t>
      </w:r>
    </w:p>
    <w:p w:rsidR="00BC799D" w:rsidRDefault="00BC799D" w:rsidP="00BC799D">
      <w:pPr>
        <w:spacing w:after="0" w:line="240" w:lineRule="auto"/>
        <w:ind w:firstLine="709"/>
        <w:jc w:val="both"/>
        <w:rPr>
          <w:rFonts w:ascii="Times New Roman" w:hAnsi="Times New Roman"/>
          <w:b/>
          <w:sz w:val="28"/>
          <w:szCs w:val="28"/>
          <w:lang w:val="uz-Cyrl-UZ"/>
        </w:rPr>
      </w:pPr>
    </w:p>
    <w:p w:rsidR="00BC799D" w:rsidRDefault="003E70CE" w:rsidP="00BC799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3</w:t>
      </w:r>
      <w:r w:rsidR="00BC799D" w:rsidRPr="00BC799D">
        <w:rPr>
          <w:rFonts w:ascii="Times New Roman" w:hAnsi="Times New Roman"/>
          <w:sz w:val="28"/>
          <w:szCs w:val="28"/>
          <w:lang w:val="uz-Cyrl-UZ"/>
        </w:rPr>
        <w:t>.</w:t>
      </w:r>
      <w:r w:rsidR="0013193A">
        <w:rPr>
          <w:rFonts w:ascii="Times New Roman" w:hAnsi="Times New Roman"/>
          <w:sz w:val="28"/>
          <w:szCs w:val="28"/>
          <w:lang w:val="uz-Cyrl-UZ"/>
        </w:rPr>
        <w:t>2</w:t>
      </w:r>
      <w:r w:rsidR="00BC799D" w:rsidRPr="00BC799D">
        <w:rPr>
          <w:rFonts w:ascii="Times New Roman" w:hAnsi="Times New Roman"/>
          <w:sz w:val="28"/>
          <w:szCs w:val="28"/>
          <w:lang w:val="uz-Cyrl-UZ"/>
        </w:rPr>
        <w:t>-расм</w:t>
      </w:r>
      <w:r w:rsidR="00BC799D">
        <w:rPr>
          <w:rFonts w:ascii="Times New Roman" w:hAnsi="Times New Roman"/>
          <w:sz w:val="28"/>
          <w:szCs w:val="28"/>
          <w:lang w:val="uz-Cyrl-UZ"/>
        </w:rPr>
        <w:t xml:space="preserve"> маълумотларидан кўриниб турибдики, Туркия иқтисодиётига 2005-2012 йилларда киритилган инвестицияларнинг 58,6 фоиздан (2005 йил) 82,1 фоизгачаси (2006 йил) Европа Иттифоқи мамлакатлари ҳиссасига тўғри келган. 2012 йилда бу кўрсаткия 67,3 фоизга тенг бўлган.</w:t>
      </w:r>
    </w:p>
    <w:p w:rsidR="00BC799D" w:rsidRDefault="00BC799D" w:rsidP="00BC799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Агар Туркия иқтисодиётига киритилган инвестицияларнинг мамлакатлар бўйича тақсимланишини кўриб чиқадиган бўлсак, Туркия иқтисодиётига энг кўп инвестициялар киритган 10 та мамлакатнинг </w:t>
      </w:r>
      <w:r>
        <w:rPr>
          <w:rFonts w:ascii="Times New Roman" w:hAnsi="Times New Roman"/>
          <w:sz w:val="28"/>
          <w:szCs w:val="28"/>
          <w:lang w:val="uz-Cyrl-UZ"/>
        </w:rPr>
        <w:lastRenderedPageBreak/>
        <w:t xml:space="preserve">биринчи бештаси Европа Иттифоқи мамлакатлари эканлигининг гувоҳи бўламиз </w:t>
      </w:r>
      <w:r w:rsidR="003E70CE">
        <w:rPr>
          <w:rFonts w:ascii="Times New Roman" w:hAnsi="Times New Roman"/>
          <w:sz w:val="28"/>
          <w:szCs w:val="28"/>
          <w:lang w:val="uz-Cyrl-UZ"/>
        </w:rPr>
        <w:t>(3</w:t>
      </w:r>
      <w:r>
        <w:rPr>
          <w:rFonts w:ascii="Times New Roman" w:hAnsi="Times New Roman"/>
          <w:sz w:val="28"/>
          <w:szCs w:val="28"/>
          <w:lang w:val="uz-Cyrl-UZ"/>
        </w:rPr>
        <w:t>.</w:t>
      </w:r>
      <w:r w:rsidR="003E70CE">
        <w:rPr>
          <w:rFonts w:ascii="Times New Roman" w:hAnsi="Times New Roman"/>
          <w:sz w:val="28"/>
          <w:szCs w:val="28"/>
          <w:lang w:val="uz-Cyrl-UZ"/>
        </w:rPr>
        <w:t>4</w:t>
      </w:r>
      <w:r>
        <w:rPr>
          <w:rFonts w:ascii="Times New Roman" w:hAnsi="Times New Roman"/>
          <w:sz w:val="28"/>
          <w:szCs w:val="28"/>
          <w:lang w:val="uz-Cyrl-UZ"/>
        </w:rPr>
        <w:t>-жадвал).</w:t>
      </w:r>
    </w:p>
    <w:p w:rsidR="00BC799D" w:rsidRDefault="00BC799D" w:rsidP="00BC799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Жадвал маълумотларидан кўриниб турибдики, 2012 йилда Туркия иқтисодиётига киритилган инвестицияларнинг умумий ҳажми бўйича Буюк Британия етакчи ўринни эгаллайди. Мазкур йилда Туркия иқтисодиётига 1,9 млрд. доллар миқдорида Буюк Британия инвестициялари киритилган.</w:t>
      </w:r>
    </w:p>
    <w:p w:rsidR="00BC799D" w:rsidRDefault="00BC799D" w:rsidP="00BC799D">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Шуни алоҳида таъкидлаш лозимки, узоқ йиллар давомида Туркия иқтисодиётига инвестициялар киритиш ҳажми бўйича етакчи ўринни эгаллаб келган Германия 2012 йилда 5-ўринни эгаллаган ва </w:t>
      </w:r>
      <w:r w:rsidR="002135FD">
        <w:rPr>
          <w:rFonts w:ascii="Times New Roman" w:hAnsi="Times New Roman"/>
          <w:sz w:val="28"/>
          <w:szCs w:val="28"/>
          <w:lang w:val="uz-Cyrl-UZ"/>
        </w:rPr>
        <w:t>уш</w:t>
      </w:r>
      <w:r>
        <w:rPr>
          <w:rFonts w:ascii="Times New Roman" w:hAnsi="Times New Roman"/>
          <w:sz w:val="28"/>
          <w:szCs w:val="28"/>
          <w:lang w:val="uz-Cyrl-UZ"/>
        </w:rPr>
        <w:t>бу йилда 1 млрд долларлик инвестиция киритган.</w:t>
      </w:r>
    </w:p>
    <w:p w:rsidR="009B4609" w:rsidRDefault="003E70CE" w:rsidP="002135FD">
      <w:pPr>
        <w:spacing w:after="0" w:line="240" w:lineRule="auto"/>
        <w:ind w:firstLine="709"/>
        <w:jc w:val="right"/>
        <w:rPr>
          <w:rFonts w:ascii="Times New Roman" w:eastAsia="Times New Roman" w:hAnsi="Times New Roman" w:cs="Times New Roman"/>
          <w:b/>
          <w:bCs/>
          <w:color w:val="000000"/>
          <w:sz w:val="28"/>
          <w:szCs w:val="28"/>
          <w:lang w:val="uz-Cyrl-UZ"/>
        </w:rPr>
      </w:pPr>
      <w:r>
        <w:rPr>
          <w:rFonts w:ascii="Times New Roman" w:eastAsia="Times New Roman" w:hAnsi="Times New Roman" w:cs="Times New Roman"/>
          <w:b/>
          <w:bCs/>
          <w:color w:val="000000"/>
          <w:sz w:val="28"/>
          <w:szCs w:val="28"/>
          <w:lang w:val="uz-Cyrl-UZ"/>
        </w:rPr>
        <w:t>3</w:t>
      </w:r>
      <w:r w:rsidR="009B4609">
        <w:rPr>
          <w:rFonts w:ascii="Times New Roman" w:eastAsia="Times New Roman" w:hAnsi="Times New Roman" w:cs="Times New Roman"/>
          <w:b/>
          <w:bCs/>
          <w:color w:val="000000"/>
          <w:sz w:val="28"/>
          <w:szCs w:val="28"/>
          <w:lang w:val="uz-Cyrl-UZ"/>
        </w:rPr>
        <w:t>.</w:t>
      </w:r>
      <w:r>
        <w:rPr>
          <w:rFonts w:ascii="Times New Roman" w:eastAsia="Times New Roman" w:hAnsi="Times New Roman" w:cs="Times New Roman"/>
          <w:b/>
          <w:bCs/>
          <w:color w:val="000000"/>
          <w:sz w:val="28"/>
          <w:szCs w:val="28"/>
          <w:lang w:val="uz-Cyrl-UZ"/>
        </w:rPr>
        <w:t>4</w:t>
      </w:r>
      <w:r w:rsidR="009B4609">
        <w:rPr>
          <w:rFonts w:ascii="Times New Roman" w:eastAsia="Times New Roman" w:hAnsi="Times New Roman" w:cs="Times New Roman"/>
          <w:b/>
          <w:bCs/>
          <w:color w:val="000000"/>
          <w:sz w:val="28"/>
          <w:szCs w:val="28"/>
          <w:lang w:val="uz-Cyrl-UZ"/>
        </w:rPr>
        <w:t>-жадвал</w:t>
      </w:r>
    </w:p>
    <w:p w:rsidR="0097014B" w:rsidRDefault="009B4609" w:rsidP="002135FD">
      <w:pPr>
        <w:shd w:val="clear" w:color="auto" w:fill="FFFFFF"/>
        <w:spacing w:after="0" w:line="240" w:lineRule="auto"/>
        <w:ind w:firstLine="709"/>
        <w:jc w:val="center"/>
        <w:rPr>
          <w:rFonts w:ascii="Times New Roman" w:eastAsia="Times New Roman" w:hAnsi="Times New Roman" w:cs="Times New Roman"/>
          <w:b/>
          <w:iCs/>
          <w:color w:val="000000"/>
          <w:sz w:val="28"/>
          <w:szCs w:val="28"/>
          <w:lang w:val="uz-Cyrl-UZ"/>
        </w:rPr>
      </w:pPr>
      <w:r>
        <w:rPr>
          <w:rFonts w:ascii="Times New Roman" w:eastAsia="Times New Roman" w:hAnsi="Times New Roman" w:cs="Times New Roman"/>
          <w:b/>
          <w:bCs/>
          <w:color w:val="000000"/>
          <w:sz w:val="28"/>
          <w:szCs w:val="28"/>
          <w:lang w:val="uz-Cyrl-UZ"/>
        </w:rPr>
        <w:t xml:space="preserve">Туркия иқтисодиётига инвестиция киритиш бўйича 2012 йилдаги энг етакчи 10 та мамлакат </w:t>
      </w:r>
      <w:r w:rsidR="0097014B" w:rsidRPr="009B4609">
        <w:rPr>
          <w:rFonts w:ascii="Times New Roman" w:eastAsia="Times New Roman" w:hAnsi="Times New Roman" w:cs="Times New Roman"/>
          <w:b/>
          <w:iCs/>
          <w:color w:val="000000"/>
          <w:sz w:val="28"/>
          <w:szCs w:val="28"/>
          <w:lang w:val="uz-Cyrl-UZ"/>
        </w:rPr>
        <w:t>(млрд.</w:t>
      </w:r>
      <w:r>
        <w:rPr>
          <w:rFonts w:ascii="Times New Roman" w:eastAsia="Times New Roman" w:hAnsi="Times New Roman" w:cs="Times New Roman"/>
          <w:b/>
          <w:iCs/>
          <w:color w:val="000000"/>
          <w:sz w:val="28"/>
          <w:szCs w:val="28"/>
          <w:lang w:val="uz-Cyrl-UZ"/>
        </w:rPr>
        <w:t xml:space="preserve"> АҚШ</w:t>
      </w:r>
      <w:r w:rsidR="0097014B" w:rsidRPr="009B4609">
        <w:rPr>
          <w:rFonts w:ascii="Times New Roman" w:eastAsia="Times New Roman" w:hAnsi="Times New Roman" w:cs="Times New Roman"/>
          <w:b/>
          <w:iCs/>
          <w:color w:val="000000"/>
          <w:sz w:val="28"/>
          <w:szCs w:val="28"/>
          <w:lang w:val="uz-Cyrl-UZ"/>
        </w:rPr>
        <w:t xml:space="preserve"> долл</w:t>
      </w:r>
      <w:r>
        <w:rPr>
          <w:rFonts w:ascii="Times New Roman" w:eastAsia="Times New Roman" w:hAnsi="Times New Roman" w:cs="Times New Roman"/>
          <w:b/>
          <w:iCs/>
          <w:color w:val="000000"/>
          <w:sz w:val="28"/>
          <w:szCs w:val="28"/>
          <w:lang w:val="uz-Cyrl-UZ"/>
        </w:rPr>
        <w:t>ари</w:t>
      </w:r>
      <w:r w:rsidR="0097014B" w:rsidRPr="009B4609">
        <w:rPr>
          <w:rFonts w:ascii="Times New Roman" w:eastAsia="Times New Roman" w:hAnsi="Times New Roman" w:cs="Times New Roman"/>
          <w:b/>
          <w:iCs/>
          <w:color w:val="000000"/>
          <w:sz w:val="28"/>
          <w:szCs w:val="28"/>
          <w:lang w:val="uz-Cyrl-UZ"/>
        </w:rPr>
        <w:t>)</w:t>
      </w:r>
    </w:p>
    <w:p w:rsidR="009B4609" w:rsidRPr="009B4609" w:rsidRDefault="009B4609" w:rsidP="009B4609">
      <w:pPr>
        <w:shd w:val="clear" w:color="auto" w:fill="FFFFFF"/>
        <w:spacing w:after="0" w:line="240" w:lineRule="auto"/>
        <w:ind w:firstLine="709"/>
        <w:jc w:val="center"/>
        <w:rPr>
          <w:rFonts w:ascii="Times New Roman" w:eastAsia="Times New Roman" w:hAnsi="Times New Roman" w:cs="Times New Roman"/>
          <w:b/>
          <w:color w:val="000000"/>
          <w:sz w:val="28"/>
          <w:szCs w:val="28"/>
          <w:lang w:val="uz-Cyrl-UZ"/>
        </w:rPr>
      </w:pPr>
    </w:p>
    <w:tbl>
      <w:tblPr>
        <w:tblStyle w:val="11"/>
        <w:tblW w:w="5000" w:type="pct"/>
        <w:tblLook w:val="04A0"/>
      </w:tblPr>
      <w:tblGrid>
        <w:gridCol w:w="691"/>
        <w:gridCol w:w="5695"/>
        <w:gridCol w:w="2901"/>
      </w:tblGrid>
      <w:tr w:rsidR="0097014B" w:rsidRPr="00171DFA" w:rsidTr="00171DFA">
        <w:tc>
          <w:tcPr>
            <w:tcW w:w="372"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 xml:space="preserve">№ </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b/>
                <w:bCs/>
                <w:color w:val="000000"/>
                <w:sz w:val="24"/>
                <w:szCs w:val="24"/>
                <w:lang w:val="uz-Cyrl-UZ"/>
              </w:rPr>
              <w:t>Инвестор мамлакатлар</w:t>
            </w:r>
          </w:p>
        </w:tc>
        <w:tc>
          <w:tcPr>
            <w:tcW w:w="1562" w:type="pct"/>
            <w:hideMark/>
          </w:tcPr>
          <w:p w:rsidR="0097014B" w:rsidRPr="00171DFA" w:rsidRDefault="009B4609" w:rsidP="009B4609">
            <w:pPr>
              <w:jc w:val="center"/>
              <w:rPr>
                <w:rFonts w:eastAsia="Times New Roman"/>
                <w:color w:val="000000"/>
                <w:sz w:val="24"/>
                <w:szCs w:val="24"/>
                <w:lang w:val="uz-Cyrl-UZ"/>
              </w:rPr>
            </w:pPr>
            <w:r w:rsidRPr="00171DFA">
              <w:rPr>
                <w:rFonts w:eastAsia="Times New Roman"/>
                <w:b/>
                <w:bCs/>
                <w:color w:val="000000"/>
                <w:sz w:val="24"/>
                <w:szCs w:val="24"/>
                <w:lang w:val="uz-Cyrl-UZ"/>
              </w:rPr>
              <w:t>Инвестициялар ҳажми</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1.</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color w:val="000000"/>
                <w:sz w:val="24"/>
                <w:szCs w:val="24"/>
                <w:lang w:val="uz-Cyrl-UZ"/>
              </w:rPr>
              <w:t>Буюк Б</w:t>
            </w:r>
            <w:r w:rsidR="0097014B" w:rsidRPr="00171DFA">
              <w:rPr>
                <w:rFonts w:eastAsia="Times New Roman"/>
                <w:color w:val="000000"/>
                <w:sz w:val="24"/>
                <w:szCs w:val="24"/>
                <w:lang w:val="uz-Cyrl-UZ"/>
              </w:rPr>
              <w:t>ритания</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1,9</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2.</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Австрия</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1,4</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3.</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Голландия</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1,1</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4.</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Люксембург</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1,04</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5.</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Германия</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1,0</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6.</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Швейцария</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0,9</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7.</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color w:val="000000"/>
                <w:sz w:val="24"/>
                <w:szCs w:val="24"/>
                <w:lang w:val="uz-Cyrl-UZ"/>
              </w:rPr>
              <w:t>Озарбайжон</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0,6</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8.</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color w:val="000000"/>
                <w:sz w:val="24"/>
                <w:szCs w:val="24"/>
                <w:lang w:val="uz-Cyrl-UZ"/>
              </w:rPr>
              <w:t>АҚШ</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0,5</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9.</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Малайзия</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0,5</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10.</w:t>
            </w:r>
          </w:p>
        </w:tc>
        <w:tc>
          <w:tcPr>
            <w:tcW w:w="3066" w:type="pct"/>
            <w:hideMark/>
          </w:tcPr>
          <w:p w:rsidR="0097014B" w:rsidRPr="00171DFA" w:rsidRDefault="0097014B" w:rsidP="009B4609">
            <w:pPr>
              <w:jc w:val="both"/>
              <w:rPr>
                <w:rFonts w:eastAsia="Times New Roman"/>
                <w:color w:val="000000"/>
                <w:sz w:val="24"/>
                <w:szCs w:val="24"/>
                <w:lang w:val="uz-Cyrl-UZ"/>
              </w:rPr>
            </w:pPr>
            <w:r w:rsidRPr="00171DFA">
              <w:rPr>
                <w:rFonts w:eastAsia="Times New Roman"/>
                <w:color w:val="000000"/>
                <w:sz w:val="24"/>
                <w:szCs w:val="24"/>
                <w:lang w:val="uz-Cyrl-UZ"/>
              </w:rPr>
              <w:t>Ливан</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0,5</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11.</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color w:val="000000"/>
                <w:sz w:val="24"/>
                <w:szCs w:val="24"/>
                <w:lang w:val="uz-Cyrl-UZ"/>
              </w:rPr>
              <w:t>Энг етакчи 10 мамлакатдан киритилган инвестицияларнинг умумий ҳажми</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10,5</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12.</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color w:val="000000"/>
                <w:sz w:val="24"/>
                <w:szCs w:val="24"/>
                <w:lang w:val="uz-Cyrl-UZ"/>
              </w:rPr>
              <w:t>Бошқа мамлакатлар</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1,3</w:t>
            </w:r>
          </w:p>
        </w:tc>
      </w:tr>
      <w:tr w:rsidR="0097014B" w:rsidRPr="00171DFA" w:rsidTr="00171DFA">
        <w:tc>
          <w:tcPr>
            <w:tcW w:w="372" w:type="pct"/>
            <w:hideMark/>
          </w:tcPr>
          <w:p w:rsidR="0097014B" w:rsidRPr="00171DFA" w:rsidRDefault="0097014B" w:rsidP="009B4609">
            <w:pPr>
              <w:rPr>
                <w:rFonts w:eastAsia="Times New Roman"/>
                <w:color w:val="000000"/>
                <w:sz w:val="24"/>
                <w:szCs w:val="24"/>
                <w:lang w:val="uz-Cyrl-UZ"/>
              </w:rPr>
            </w:pPr>
            <w:r w:rsidRPr="00171DFA">
              <w:rPr>
                <w:rFonts w:eastAsia="Times New Roman"/>
                <w:color w:val="000000"/>
                <w:sz w:val="24"/>
                <w:szCs w:val="24"/>
                <w:lang w:val="uz-Cyrl-UZ"/>
              </w:rPr>
              <w:t> </w:t>
            </w:r>
            <w:r w:rsidR="009B4609" w:rsidRPr="00171DFA">
              <w:rPr>
                <w:rFonts w:eastAsia="Times New Roman"/>
                <w:color w:val="000000"/>
                <w:sz w:val="24"/>
                <w:szCs w:val="24"/>
                <w:lang w:val="uz-Cyrl-UZ"/>
              </w:rPr>
              <w:t>13.</w:t>
            </w:r>
          </w:p>
        </w:tc>
        <w:tc>
          <w:tcPr>
            <w:tcW w:w="3066" w:type="pct"/>
            <w:hideMark/>
          </w:tcPr>
          <w:p w:rsidR="0097014B" w:rsidRPr="00171DFA" w:rsidRDefault="009B4609" w:rsidP="009B4609">
            <w:pPr>
              <w:jc w:val="both"/>
              <w:rPr>
                <w:rFonts w:eastAsia="Times New Roman"/>
                <w:color w:val="000000"/>
                <w:sz w:val="24"/>
                <w:szCs w:val="24"/>
                <w:lang w:val="uz-Cyrl-UZ"/>
              </w:rPr>
            </w:pPr>
            <w:r w:rsidRPr="00171DFA">
              <w:rPr>
                <w:rFonts w:eastAsia="Times New Roman"/>
                <w:color w:val="000000"/>
                <w:sz w:val="24"/>
                <w:szCs w:val="24"/>
                <w:lang w:val="uz-Cyrl-UZ"/>
              </w:rPr>
              <w:t>Жами</w:t>
            </w:r>
          </w:p>
        </w:tc>
        <w:tc>
          <w:tcPr>
            <w:tcW w:w="1562" w:type="pct"/>
            <w:hideMark/>
          </w:tcPr>
          <w:p w:rsidR="0097014B" w:rsidRPr="00171DFA" w:rsidRDefault="0097014B" w:rsidP="009B4609">
            <w:pPr>
              <w:jc w:val="center"/>
              <w:rPr>
                <w:rFonts w:eastAsia="Times New Roman"/>
                <w:color w:val="000000"/>
                <w:sz w:val="24"/>
                <w:szCs w:val="24"/>
                <w:lang w:val="uz-Cyrl-UZ"/>
              </w:rPr>
            </w:pPr>
            <w:r w:rsidRPr="00171DFA">
              <w:rPr>
                <w:rFonts w:eastAsia="Times New Roman"/>
                <w:color w:val="000000"/>
                <w:sz w:val="24"/>
                <w:szCs w:val="24"/>
                <w:lang w:val="uz-Cyrl-UZ"/>
              </w:rPr>
              <w:t>12,4</w:t>
            </w:r>
          </w:p>
        </w:tc>
      </w:tr>
    </w:tbl>
    <w:p w:rsidR="0097014B" w:rsidRPr="00C9354A" w:rsidRDefault="002135FD" w:rsidP="002135FD">
      <w:pPr>
        <w:spacing w:after="0" w:line="240" w:lineRule="auto"/>
        <w:ind w:firstLine="709"/>
        <w:jc w:val="both"/>
        <w:rPr>
          <w:rFonts w:ascii="Times New Roman" w:hAnsi="Times New Roman"/>
          <w:b/>
          <w:sz w:val="24"/>
          <w:szCs w:val="24"/>
          <w:lang w:val="uz-Cyrl-UZ"/>
        </w:rPr>
      </w:pPr>
      <w:r w:rsidRPr="00C9354A">
        <w:rPr>
          <w:rFonts w:ascii="Times New Roman" w:hAnsi="Times New Roman"/>
          <w:b/>
          <w:sz w:val="24"/>
          <w:szCs w:val="24"/>
          <w:lang w:val="uz-Cyrl-UZ"/>
        </w:rPr>
        <w:t>Манба: Туркия Марказий банки ва Хорижий инвесторлар уюшмаси (</w:t>
      </w:r>
      <w:r w:rsidRPr="00C9354A">
        <w:rPr>
          <w:rFonts w:ascii="Times New Roman" w:hAnsi="Times New Roman"/>
          <w:b/>
          <w:sz w:val="24"/>
          <w:szCs w:val="24"/>
        </w:rPr>
        <w:t>YASED</w:t>
      </w:r>
      <w:r w:rsidRPr="00C9354A">
        <w:rPr>
          <w:rFonts w:ascii="Times New Roman" w:hAnsi="Times New Roman"/>
          <w:b/>
          <w:sz w:val="24"/>
          <w:szCs w:val="24"/>
          <w:lang w:val="uz-Cyrl-UZ"/>
        </w:rPr>
        <w:t>) маълумотлари</w:t>
      </w:r>
    </w:p>
    <w:p w:rsidR="002135FD" w:rsidRDefault="002135FD" w:rsidP="009B4609">
      <w:pPr>
        <w:spacing w:after="0" w:line="360" w:lineRule="auto"/>
        <w:ind w:firstLine="709"/>
        <w:jc w:val="both"/>
        <w:rPr>
          <w:rFonts w:ascii="Times New Roman" w:hAnsi="Times New Roman"/>
          <w:sz w:val="28"/>
          <w:szCs w:val="28"/>
          <w:lang w:val="uz-Cyrl-UZ"/>
        </w:rPr>
      </w:pPr>
    </w:p>
    <w:p w:rsidR="002135FD" w:rsidRDefault="002135FD" w:rsidP="009B4609">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Таъкидлаш лозимки, Туркияга киритилаётган инвестициялар ҳажми бўйича етакчи ўринни Истамбул шаҳри эгаллайди. Бу шаҳарга киритилган инвестицияларнинг 52,8 фоизи банк сектори ва суғурта, 6,37 фоизи нефть кимёси саноати ва пластмассалар ишлаб чиқариш, 5,4 фоизи транспорт </w:t>
      </w:r>
      <w:r>
        <w:rPr>
          <w:rFonts w:ascii="Times New Roman" w:hAnsi="Times New Roman"/>
          <w:sz w:val="28"/>
          <w:szCs w:val="28"/>
          <w:lang w:val="uz-Cyrl-UZ"/>
        </w:rPr>
        <w:lastRenderedPageBreak/>
        <w:t>хизматлари ҳиссасига тўғри келади. Истамбул шаҳрига инвестициялар киритиш ҳажми бўйича Германия етакчи ўринни эгаллайди.</w:t>
      </w:r>
    </w:p>
    <w:p w:rsidR="0090784B" w:rsidRDefault="0090784B" w:rsidP="0090784B">
      <w:pPr>
        <w:spacing w:after="0" w:line="360" w:lineRule="auto"/>
        <w:ind w:firstLine="709"/>
        <w:jc w:val="both"/>
        <w:rPr>
          <w:rFonts w:ascii="Times New Roman" w:eastAsia="Times New Roman" w:hAnsi="Times New Roman" w:cs="Times New Roman"/>
          <w:bCs/>
          <w:color w:val="000000"/>
          <w:sz w:val="28"/>
          <w:szCs w:val="28"/>
          <w:lang w:val="uz-Cyrl-UZ"/>
        </w:rPr>
      </w:pPr>
      <w:r>
        <w:rPr>
          <w:rFonts w:ascii="Times New Roman" w:eastAsia="Times New Roman" w:hAnsi="Times New Roman" w:cs="Times New Roman"/>
          <w:bCs/>
          <w:color w:val="000000"/>
          <w:sz w:val="28"/>
          <w:szCs w:val="28"/>
          <w:lang w:val="uz-Cyrl-UZ"/>
        </w:rPr>
        <w:t xml:space="preserve">Таҳлиллар шуни кўрсатадики, </w:t>
      </w:r>
      <w:r w:rsidRPr="000045F0">
        <w:rPr>
          <w:rFonts w:ascii="Times New Roman" w:eastAsia="Times New Roman" w:hAnsi="Times New Roman" w:cs="Times New Roman"/>
          <w:bCs/>
          <w:color w:val="000000"/>
          <w:sz w:val="28"/>
          <w:szCs w:val="28"/>
          <w:lang w:val="uz-Cyrl-UZ"/>
        </w:rPr>
        <w:t>Туркия</w:t>
      </w:r>
      <w:r>
        <w:rPr>
          <w:rFonts w:ascii="Times New Roman" w:eastAsia="Times New Roman" w:hAnsi="Times New Roman" w:cs="Times New Roman"/>
          <w:bCs/>
          <w:color w:val="000000"/>
          <w:sz w:val="28"/>
          <w:szCs w:val="28"/>
          <w:lang w:val="uz-Cyrl-UZ"/>
        </w:rPr>
        <w:t>да хорижий инвестициялар иштирокидаги корхоналар сони муттасил ўсиб бормоқда. Хусусан, 2005-2012 йиллар давомида хорижий инвестициялар иштирокидаги корхоналар сони 11,7 мингдан 32,6 минггача ўсган. Бу корхоналарнинг 79 фоизи масъулияти чекланган компаниялар, 19 фоизи акционерлик жамиятлари ҳисобланади.</w:t>
      </w:r>
    </w:p>
    <w:p w:rsidR="0090784B" w:rsidRDefault="0090784B" w:rsidP="0090784B">
      <w:pPr>
        <w:spacing w:after="0" w:line="360" w:lineRule="auto"/>
        <w:ind w:firstLine="709"/>
        <w:jc w:val="both"/>
        <w:rPr>
          <w:rFonts w:ascii="Times New Roman" w:eastAsia="Times New Roman" w:hAnsi="Times New Roman" w:cs="Times New Roman"/>
          <w:bCs/>
          <w:color w:val="000000"/>
          <w:sz w:val="28"/>
          <w:szCs w:val="28"/>
          <w:lang w:val="uz-Cyrl-UZ"/>
        </w:rPr>
      </w:pPr>
      <w:r>
        <w:rPr>
          <w:rFonts w:ascii="Times New Roman" w:eastAsia="Times New Roman" w:hAnsi="Times New Roman" w:cs="Times New Roman"/>
          <w:bCs/>
          <w:color w:val="000000"/>
          <w:sz w:val="28"/>
          <w:szCs w:val="28"/>
          <w:lang w:val="uz-Cyrl-UZ"/>
        </w:rPr>
        <w:t>Ушбу корхоналарнинг 18876 таси ёки 57,9 фоизи Европа Иттифоқи мамлакатлари ҳиссасига тўғри келади. Жумладан, 4779 та фирма Германия капитали, 2739 таси Буюк Британия, 1974 таси Голландия капитали иштирокида ташкил этилган. Хорижий инвестиция иштирокидаги корхоналарнинг асосий қисми йирик шаҳарларда жойлашган бўлиб, 16516 та хорижий инвестиция иштирокидаги корхона Истамбулда, 3510 таси Анталияда, 1936 таси Анқарада, 1683 таси Измирда рўйхатдан ўтган.</w:t>
      </w:r>
    </w:p>
    <w:p w:rsidR="00657511" w:rsidRDefault="00657511" w:rsidP="003E70CE">
      <w:pPr>
        <w:spacing w:after="0" w:line="360" w:lineRule="auto"/>
        <w:jc w:val="both"/>
        <w:rPr>
          <w:rFonts w:ascii="Times New Roman" w:eastAsia="Times New Roman" w:hAnsi="Times New Roman" w:cs="Times New Roman"/>
          <w:bCs/>
          <w:color w:val="000000"/>
          <w:sz w:val="28"/>
          <w:szCs w:val="28"/>
          <w:lang w:val="uz-Cyrl-UZ"/>
        </w:rPr>
      </w:pPr>
      <w:r>
        <w:rPr>
          <w:rFonts w:ascii="Times New Roman" w:eastAsia="Times New Roman" w:hAnsi="Times New Roman" w:cs="Times New Roman"/>
          <w:bCs/>
          <w:noProof/>
          <w:color w:val="000000"/>
          <w:sz w:val="28"/>
          <w:szCs w:val="28"/>
        </w:rPr>
        <w:drawing>
          <wp:inline distT="0" distB="0" distL="0" distR="0">
            <wp:extent cx="5486400" cy="28956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0" w:type="auto"/>
        <w:tblCellSpacing w:w="0" w:type="dxa"/>
        <w:tblCellMar>
          <w:left w:w="0" w:type="dxa"/>
          <w:right w:w="0" w:type="dxa"/>
        </w:tblCellMar>
        <w:tblLook w:val="04A0"/>
      </w:tblPr>
      <w:tblGrid>
        <w:gridCol w:w="6"/>
        <w:gridCol w:w="6"/>
      </w:tblGrid>
      <w:tr w:rsidR="00657511" w:rsidTr="00A7651C">
        <w:trPr>
          <w:tblCellSpacing w:w="0" w:type="dxa"/>
        </w:trPr>
        <w:tc>
          <w:tcPr>
            <w:tcW w:w="0" w:type="auto"/>
            <w:hideMark/>
          </w:tcPr>
          <w:p w:rsidR="00657511" w:rsidRDefault="00657511" w:rsidP="00A7651C">
            <w:pPr>
              <w:rPr>
                <w:rFonts w:ascii="Verdana" w:hAnsi="Verdana"/>
                <w:color w:val="000000"/>
                <w:sz w:val="24"/>
                <w:szCs w:val="24"/>
              </w:rPr>
            </w:pPr>
          </w:p>
        </w:tc>
        <w:tc>
          <w:tcPr>
            <w:tcW w:w="0" w:type="auto"/>
            <w:hideMark/>
          </w:tcPr>
          <w:p w:rsidR="00657511" w:rsidRDefault="00657511" w:rsidP="00A7651C">
            <w:pPr>
              <w:rPr>
                <w:rFonts w:ascii="Verdana" w:hAnsi="Verdana"/>
                <w:color w:val="000000"/>
                <w:sz w:val="24"/>
                <w:szCs w:val="24"/>
              </w:rPr>
            </w:pPr>
          </w:p>
        </w:tc>
      </w:tr>
    </w:tbl>
    <w:p w:rsidR="00657511" w:rsidRPr="00855CA1" w:rsidRDefault="003E70CE" w:rsidP="00657511">
      <w:pPr>
        <w:tabs>
          <w:tab w:val="left" w:pos="8070"/>
          <w:tab w:val="right" w:pos="9354"/>
        </w:tabs>
        <w:spacing w:after="0" w:line="240" w:lineRule="auto"/>
        <w:ind w:firstLine="709"/>
        <w:jc w:val="center"/>
        <w:rPr>
          <w:rFonts w:ascii="Times New Roman" w:eastAsia="Times New Roman" w:hAnsi="Times New Roman" w:cs="Times New Roman"/>
          <w:b/>
          <w:sz w:val="28"/>
          <w:szCs w:val="28"/>
          <w:lang w:val="uz-Cyrl-UZ"/>
        </w:rPr>
      </w:pPr>
      <w:r>
        <w:rPr>
          <w:rFonts w:ascii="Times New Roman" w:eastAsia="Times New Roman" w:hAnsi="Times New Roman" w:cs="Times New Roman"/>
          <w:b/>
          <w:sz w:val="28"/>
          <w:szCs w:val="28"/>
          <w:lang w:val="uz-Cyrl-UZ"/>
        </w:rPr>
        <w:t>3</w:t>
      </w:r>
      <w:r w:rsidR="00657511" w:rsidRPr="00A20F14">
        <w:rPr>
          <w:rFonts w:ascii="Times New Roman" w:eastAsia="Times New Roman" w:hAnsi="Times New Roman" w:cs="Times New Roman"/>
          <w:b/>
          <w:sz w:val="28"/>
          <w:szCs w:val="28"/>
          <w:lang w:val="uz-Cyrl-UZ"/>
        </w:rPr>
        <w:t>.</w:t>
      </w:r>
      <w:r w:rsidR="0013193A">
        <w:rPr>
          <w:rFonts w:ascii="Times New Roman" w:eastAsia="Times New Roman" w:hAnsi="Times New Roman" w:cs="Times New Roman"/>
          <w:b/>
          <w:sz w:val="28"/>
          <w:szCs w:val="28"/>
          <w:lang w:val="uz-Cyrl-UZ"/>
        </w:rPr>
        <w:t>3</w:t>
      </w:r>
      <w:r w:rsidR="00657511" w:rsidRPr="00A20F14">
        <w:rPr>
          <w:rFonts w:ascii="Times New Roman" w:eastAsia="Times New Roman" w:hAnsi="Times New Roman" w:cs="Times New Roman"/>
          <w:b/>
          <w:sz w:val="28"/>
          <w:szCs w:val="28"/>
          <w:lang w:val="uz-Cyrl-UZ"/>
        </w:rPr>
        <w:t>-расм</w:t>
      </w:r>
      <w:r w:rsidR="00657511">
        <w:rPr>
          <w:rFonts w:ascii="Times New Roman" w:eastAsia="Times New Roman" w:hAnsi="Times New Roman" w:cs="Times New Roman"/>
          <w:b/>
          <w:sz w:val="28"/>
          <w:szCs w:val="28"/>
          <w:lang w:val="uz-Cyrl-UZ"/>
        </w:rPr>
        <w:t xml:space="preserve">. </w:t>
      </w:r>
      <w:r w:rsidR="00657511" w:rsidRPr="00855CA1">
        <w:rPr>
          <w:rFonts w:ascii="Times New Roman" w:eastAsia="Times New Roman" w:hAnsi="Times New Roman" w:cs="Times New Roman"/>
          <w:b/>
          <w:sz w:val="28"/>
          <w:szCs w:val="28"/>
          <w:lang w:val="uz-Cyrl-UZ"/>
        </w:rPr>
        <w:t>Туркияда халқаро капитал иштирокидаги корхоналар динамикаси</w:t>
      </w:r>
      <w:r w:rsidR="00657511">
        <w:rPr>
          <w:rFonts w:ascii="Times New Roman" w:eastAsia="Times New Roman" w:hAnsi="Times New Roman" w:cs="Times New Roman"/>
          <w:b/>
          <w:sz w:val="28"/>
          <w:szCs w:val="28"/>
          <w:lang w:val="uz-Cyrl-UZ"/>
        </w:rPr>
        <w:t>, минг</w:t>
      </w:r>
    </w:p>
    <w:p w:rsidR="00657511" w:rsidRPr="00855CA1" w:rsidRDefault="00657511" w:rsidP="00657511">
      <w:pPr>
        <w:spacing w:after="0" w:line="360" w:lineRule="auto"/>
        <w:ind w:firstLine="709"/>
        <w:jc w:val="both"/>
        <w:rPr>
          <w:rFonts w:ascii="Times New Roman" w:eastAsia="Times New Roman" w:hAnsi="Times New Roman" w:cs="Times New Roman"/>
          <w:b/>
          <w:bCs/>
          <w:color w:val="000000"/>
          <w:sz w:val="24"/>
          <w:szCs w:val="24"/>
          <w:lang w:val="uz-Cyrl-UZ"/>
        </w:rPr>
      </w:pPr>
      <w:r w:rsidRPr="00855CA1">
        <w:rPr>
          <w:rFonts w:ascii="Times New Roman" w:eastAsia="Times New Roman" w:hAnsi="Times New Roman" w:cs="Times New Roman"/>
          <w:b/>
          <w:bCs/>
          <w:color w:val="000000"/>
          <w:sz w:val="24"/>
          <w:szCs w:val="24"/>
          <w:lang w:val="uz-Cyrl-UZ"/>
        </w:rPr>
        <w:t>Манба: Туркия иқтисодиёт вазирлиги</w:t>
      </w:r>
    </w:p>
    <w:p w:rsidR="00657511" w:rsidRPr="003E5762" w:rsidRDefault="00657511" w:rsidP="0090784B">
      <w:pPr>
        <w:spacing w:after="0" w:line="360" w:lineRule="auto"/>
        <w:ind w:firstLine="709"/>
        <w:jc w:val="both"/>
        <w:rPr>
          <w:rFonts w:ascii="Times New Roman" w:eastAsia="Times New Roman" w:hAnsi="Times New Roman" w:cs="Times New Roman"/>
          <w:sz w:val="28"/>
          <w:szCs w:val="28"/>
          <w:lang w:val="uz-Cyrl-UZ"/>
        </w:rPr>
      </w:pPr>
    </w:p>
    <w:p w:rsidR="0090784B" w:rsidRDefault="0090784B" w:rsidP="009B4609">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Шуни алоҳида таъкидлаш лозимки, </w:t>
      </w:r>
      <w:r w:rsidR="00657511">
        <w:rPr>
          <w:rFonts w:ascii="Times New Roman" w:hAnsi="Times New Roman"/>
          <w:sz w:val="28"/>
          <w:szCs w:val="28"/>
          <w:lang w:val="uz-Cyrl-UZ"/>
        </w:rPr>
        <w:t xml:space="preserve">бугунги кунда Туркия капитали Европа Иттифоқининг барча мамлакатларига кириб бормоқда. Сўнгги </w:t>
      </w:r>
      <w:r w:rsidR="00657511">
        <w:rPr>
          <w:rFonts w:ascii="Times New Roman" w:hAnsi="Times New Roman"/>
          <w:sz w:val="28"/>
          <w:szCs w:val="28"/>
          <w:lang w:val="uz-Cyrl-UZ"/>
        </w:rPr>
        <w:lastRenderedPageBreak/>
        <w:t>йилларда Туркиянинг ўзига хос ташқи инвестиция қиёфаси шаклланган бўлиб, кўплаб мамлакатларда турк капитали хизмат кўрсатиш корхоналари, ижтимоий соҳа объектлари, кичик ва ўрта маиший техника ишлаб чиқариш, пудрат хизматлари сектори, банк иши билан боғлиқ. Гарчи Туркия инвестицияларининг Европа Иттифоқидаги географияси кенг бўлса-да, турк капитали иштирокидаги корхоналарнинг аксарияти тор доирадаги товар ва хизматлар ишлаб чиқаруви кичик ва ўрта корхоналардир.Бу, энг аввало, шу билан изоҳланадики, кўплаб Европа Иттифоқига аъзо мамлакатларда ишлаб чиқариш харажатлари юқори бўлиб, товар ва хизматларни Туркияда ишлаб чиқариш арзонга тушади.</w:t>
      </w:r>
    </w:p>
    <w:p w:rsidR="003E70CE" w:rsidRDefault="003E70CE" w:rsidP="003E70CE">
      <w:pPr>
        <w:spacing w:after="0" w:line="360" w:lineRule="auto"/>
        <w:ind w:firstLine="709"/>
        <w:jc w:val="center"/>
        <w:textAlignment w:val="top"/>
        <w:rPr>
          <w:rFonts w:ascii="Times New Roman" w:eastAsia="SimSun" w:hAnsi="Times New Roman" w:cs="Times New Roman"/>
          <w:b/>
          <w:sz w:val="28"/>
          <w:szCs w:val="28"/>
          <w:lang w:val="uz-Cyrl-UZ"/>
        </w:rPr>
      </w:pPr>
    </w:p>
    <w:p w:rsidR="003E70CE" w:rsidRPr="003E70CE" w:rsidRDefault="003E70CE" w:rsidP="003E70CE">
      <w:pPr>
        <w:spacing w:after="0" w:line="360" w:lineRule="auto"/>
        <w:ind w:firstLine="709"/>
        <w:jc w:val="center"/>
        <w:textAlignment w:val="top"/>
        <w:rPr>
          <w:rFonts w:ascii="Times New Roman" w:eastAsia="Times New Roman" w:hAnsi="Times New Roman" w:cs="Times New Roman"/>
          <w:b/>
          <w:sz w:val="28"/>
          <w:szCs w:val="28"/>
          <w:lang w:val="uz-Cyrl-UZ"/>
        </w:rPr>
      </w:pPr>
      <w:r w:rsidRPr="003E70CE">
        <w:rPr>
          <w:rFonts w:ascii="Times New Roman" w:eastAsia="SimSun" w:hAnsi="Times New Roman" w:cs="Times New Roman"/>
          <w:b/>
          <w:sz w:val="28"/>
          <w:szCs w:val="28"/>
          <w:lang w:val="uz-Cyrl-UZ"/>
        </w:rPr>
        <w:t>2</w:t>
      </w:r>
      <w:r w:rsidRPr="002E2E4E">
        <w:rPr>
          <w:rFonts w:ascii="Times New Roman" w:eastAsia="SimSun" w:hAnsi="Times New Roman" w:cs="Times New Roman"/>
          <w:b/>
          <w:sz w:val="28"/>
          <w:szCs w:val="28"/>
          <w:lang w:val="uz-Cyrl-UZ"/>
        </w:rPr>
        <w:t>. Туркиянинг Европа Иттифоқига аъзо бўлиши имкониятлари</w:t>
      </w:r>
      <w:r w:rsidRPr="003E70CE">
        <w:rPr>
          <w:rFonts w:ascii="Times New Roman" w:eastAsia="SimSun" w:hAnsi="Times New Roman" w:cs="Times New Roman"/>
          <w:b/>
          <w:sz w:val="28"/>
          <w:szCs w:val="28"/>
          <w:lang w:val="uz-Cyrl-UZ"/>
        </w:rPr>
        <w:t xml:space="preserve"> ва унинг ўзаро савдо-иқтисодий алоқалар ривожланишига таъсири</w:t>
      </w:r>
    </w:p>
    <w:p w:rsidR="003E70CE" w:rsidRDefault="003E70CE" w:rsidP="002E2E4E">
      <w:pPr>
        <w:spacing w:after="0" w:line="360" w:lineRule="auto"/>
        <w:ind w:firstLine="709"/>
        <w:jc w:val="both"/>
        <w:rPr>
          <w:rFonts w:ascii="Times New Roman" w:eastAsia="SimSun" w:hAnsi="Times New Roman" w:cs="Times New Roman"/>
          <w:sz w:val="28"/>
          <w:szCs w:val="28"/>
          <w:lang w:val="uz-Cyrl-UZ"/>
        </w:rPr>
      </w:pP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Кейинги йилларда Туркиянинг Европа Иттифоқига аъзо бўлиши Туркия учун ҳам, Европа Иттифоқи учун ҳам энг долзарб масалалардан бирига айланмоқда. Туркия Европа Кенгашининг асосчиларидан бири бўлиб, 1963 йил 12 сентябрда имзоланган Европа Иқтисодий Ҳамжамияти ва Туркия ўртасидаги уюшма тўғрисидаги Битимга асосан Европа Иттифоқининг, 1964 йилдан бошлаб эса унинг давомчиларининг “кузатувчи аъзоси” ҳисобланади.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Туркия расман Европа Иттифоқига аъзо бўлиш тўғрисида 1987 йил 14 апрелда ариза берган бўлса-да, 1999 йилда орадан 12 йил ўтгандан сўнг Хельсинки саммитида аъзоликка номзод мақомига эга бўлди. 2004 йил 17 декабрдаги Брюссель саммитидан сўнг (Европа Иттифқида жиддий кенгайиш юз бергандан кейин) Европа кенгаши Туркиянинг Европа Иттифоқига аъзо бўлиши бўйича музокараларнинг бошланиш даври сифатида 2005 йил 3 октябрни расман белгилаб берди. Қонунчиликни текшириш жараёни 2005 йил 20 октябрда бошланди ва 2006 йил 18 октябрда якунланди.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lastRenderedPageBreak/>
        <w:t>Туркия Европа Иттифоқига аъзо бўлиш учун расмий номзодлик ҳуқуқига эга. Европа Ҳамжамияти ва Туркия ўртасидаги Келишувнинг имзоланишидан мақсад – Туркия иқтисодиётини жадал ривожлантириш, мамлакатда бандлик ва турк халқининг турмуш даражасини ошириш зарурлиги назарда тутилган ҳолда томонлар ўртасидаги узлуксиз ва мутаносиб савдо-иқтисодий алоқаларни йўлга қўйишдан иборат. Ушбу мақсадга эришиш учун аста-секин Божхона Иттифоқи ташкил этилиши кўзда тутилган.</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Уюшма ўз фаолиятини бир қанча босқичларда амалга оширади. У тайёрлов, ўтиш ва якунловчи босқичлардир.</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Тайёрлов босқичида Туркия Европа Иттифоқи ёрдамида ўтиш ва якуний босқичларда кўзда тутилган мажбуриятларни бажариш учун ўз иқтисодиётини мустаҳкамлаши лозим эди. Ушбу босқич 5 йил давомида амалга оширилди.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Ўтиш босқичи эса узоғи билан 12 йил давом этиб, бу даврда аста-секин томонлар ўртасида Божхона Иттифоқи ташкил этилди, Уюшмани нормал фаолият кўрсатиши учун томонларнинг иқтисодий сиёсати бир-бирига яқинлаштирилади ва бунинг учун зарур бўлган чора-тадбирлар ўтказилади.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Якуний босқич эса Божхона Иттифоқига асосланиб фаолият кўрсатади ва томонларнинг иқтисодий сиёсатини мувофиқлаштиради.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Божхона Иттифоқи эса қуйидагиларни ўз ичига олади:</w:t>
      </w:r>
    </w:p>
    <w:p w:rsidR="002E2E4E" w:rsidRPr="002E2E4E" w:rsidRDefault="002E2E4E" w:rsidP="002E2E4E">
      <w:pPr>
        <w:spacing w:after="0" w:line="360" w:lineRule="auto"/>
        <w:ind w:firstLine="709"/>
        <w:contextualSpacing/>
        <w:jc w:val="both"/>
        <w:rPr>
          <w:rFonts w:ascii="Times New Roman" w:eastAsia="Times New Roman" w:hAnsi="Times New Roman" w:cs="Times New Roman"/>
          <w:sz w:val="28"/>
          <w:szCs w:val="28"/>
          <w:lang w:val="uz-Cyrl-UZ"/>
        </w:rPr>
      </w:pPr>
      <w:r w:rsidRPr="002E2E4E">
        <w:rPr>
          <w:rFonts w:ascii="Times New Roman" w:eastAsia="Times New Roman" w:hAnsi="Times New Roman" w:cs="Times New Roman"/>
          <w:sz w:val="28"/>
          <w:szCs w:val="28"/>
          <w:lang w:val="uz-Cyrl-UZ"/>
        </w:rPr>
        <w:t xml:space="preserve">- Туркия ва Европа Иттифоқи ўртасидаги экспорт-импорт муносабатларидаги божхона тўловларини бекор қилади; </w:t>
      </w:r>
    </w:p>
    <w:p w:rsidR="002E2E4E" w:rsidRPr="002E2E4E" w:rsidRDefault="002E2E4E" w:rsidP="002E2E4E">
      <w:pPr>
        <w:spacing w:after="0" w:line="360" w:lineRule="auto"/>
        <w:ind w:firstLine="709"/>
        <w:contextualSpacing/>
        <w:jc w:val="both"/>
        <w:rPr>
          <w:rFonts w:ascii="Times New Roman" w:eastAsia="Times New Roman" w:hAnsi="Times New Roman" w:cs="Times New Roman"/>
          <w:sz w:val="28"/>
          <w:szCs w:val="28"/>
          <w:lang w:val="uz-Cyrl-UZ"/>
        </w:rPr>
      </w:pPr>
      <w:r w:rsidRPr="002E2E4E">
        <w:rPr>
          <w:rFonts w:ascii="Times New Roman" w:eastAsia="Times New Roman" w:hAnsi="Times New Roman" w:cs="Times New Roman"/>
          <w:sz w:val="28"/>
          <w:szCs w:val="28"/>
          <w:lang w:val="uz-Cyrl-UZ"/>
        </w:rPr>
        <w:t>- Туркия учинчи мамлакатлар билан савдо алоқаларида Европа Иттифоқининг умумий божхона тарифларини қабул қилади ва ташқи савдо масалаларидаги қоидаларни Иттифоқнинг қонун-қоидаларига яқинлаштиради.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Туркия ва Европа Иттифоқи ўртасидаги Божхона Иттифоқи 1996 й 1 январдан бошлаб кучга кирди. 1999 йилда Европа Иттифоқининг </w:t>
      </w:r>
      <w:r w:rsidRPr="002E2E4E">
        <w:rPr>
          <w:rFonts w:ascii="Times New Roman" w:eastAsia="SimSun" w:hAnsi="Times New Roman" w:cs="Times New Roman"/>
          <w:sz w:val="28"/>
          <w:szCs w:val="28"/>
          <w:lang w:val="uz-Cyrl-UZ"/>
        </w:rPr>
        <w:lastRenderedPageBreak/>
        <w:t>Хельсинкида бўлиб ўтган Европа Кенгашида Туркияга номзод-давлат мақомини берди. Туркиянинг Европа Иттифоқига киришига доир музокаралар 2005 йил октябрдан бошланди.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Шуни алоҳида таъкидлаш керакки. Туркияда бир неча 10 йиллардан бери иқтисодий беқарорлик ҳукм суради ва мамлакатда бир неча марта жиддий тўлов баланси инқирозлари юз берди. Бу каби инқирозлар 1970 йиллар, ҳамда 1994, 1999, 2001 йилларга тўғри келди. Айни даврда иқтисодий ўсиш кўрсаткичларининг қуйи суръатлари ва инфляциянинг юқори суръатлар кузатилмоқда.</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2001 йилдаги инқироз давридан сўнг, аста-секин қатор иқтисодий районларда ривожланиш кузатилди. Хусусан бу даврда инфляция суръатл</w:t>
      </w:r>
      <w:r w:rsidR="00AE7A06">
        <w:rPr>
          <w:rFonts w:ascii="Times New Roman" w:eastAsia="SimSun" w:hAnsi="Times New Roman" w:cs="Times New Roman"/>
          <w:sz w:val="28"/>
          <w:szCs w:val="28"/>
          <w:lang w:val="uz-Cyrl-UZ"/>
        </w:rPr>
        <w:t>а</w:t>
      </w:r>
      <w:r w:rsidRPr="002E2E4E">
        <w:rPr>
          <w:rFonts w:ascii="Times New Roman" w:eastAsia="SimSun" w:hAnsi="Times New Roman" w:cs="Times New Roman"/>
          <w:sz w:val="28"/>
          <w:szCs w:val="28"/>
          <w:lang w:val="uz-Cyrl-UZ"/>
        </w:rPr>
        <w:t>ри қисқариб 10 фоизгача пасайди, банк сектори фаолиятида сезиларли ўсиш кузатилди, кетма-кет 4 йил давомида иқтисодий ўсиш кўрсаткичи 6 фоиз ва ундан юқори суръатларга етди. Кеcкин бюджет тартиб-қоидалари, катта миқдордаги бирламчи бюджет профицити ва халқаро молия бозорларида қулай шарт-шароитлар натижасида мамлакатнинг қарздорлик даражаси ҳам қисқарди. Шунингдек иқтисодиётни модернизация қилиш натижасида инвестицияларнинг кучли хусусий сектори мамлакатда иқтисодий ўсиш суръатларини ортишига олиб келди.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Сўнгги бир неча 10 йилликларда мамлакатдаги нисбатан паст иқтисодий ўсиш суръатлари Туркиянинг Европа Иттифоқи даромадлари даражасига етиб олишига халақит берди. Мамлакатда сўнгги йилларда юқори иқтисодий ўсиш кўрсаткичлари кузатилсада, 20</w:t>
      </w:r>
      <w:r w:rsidR="00AE7A06">
        <w:rPr>
          <w:rFonts w:ascii="Times New Roman" w:eastAsia="SimSun" w:hAnsi="Times New Roman" w:cs="Times New Roman"/>
          <w:sz w:val="28"/>
          <w:szCs w:val="28"/>
          <w:lang w:val="uz-Cyrl-UZ"/>
        </w:rPr>
        <w:t>12</w:t>
      </w:r>
      <w:r w:rsidRPr="002E2E4E">
        <w:rPr>
          <w:rFonts w:ascii="Times New Roman" w:eastAsia="SimSun" w:hAnsi="Times New Roman" w:cs="Times New Roman"/>
          <w:sz w:val="28"/>
          <w:szCs w:val="28"/>
          <w:lang w:val="uz-Cyrl-UZ"/>
        </w:rPr>
        <w:t xml:space="preserve"> йилда Туркиянинг аҳоли жон бошига ЯИМ улуши Европа Иттифоқининг ушбу кўрсаткич бўйича бор-йўғи 30 фоиз улушига тенг бўлди. Лекин шуни таъкидлаш керакки, Туркияда минтақавий кескин фарқлар кузатилиши натижасида, мамлакатнинг баъзи бир ҳудудларида юқорида таъкидланган кўрсаткич Европа Иттифоқининг 10 фоиз улушига тенг.</w:t>
      </w:r>
      <w:r w:rsidRPr="002E2E4E">
        <w:rPr>
          <w:rFonts w:ascii="Times New Roman" w:eastAsia="SimSun" w:hAnsi="Times New Roman" w:cs="Times New Roman"/>
          <w:vanish/>
          <w:sz w:val="28"/>
          <w:szCs w:val="28"/>
          <w:lang w:val="uz-Cyrl-UZ"/>
        </w:rPr>
        <w:t>several decades, Turkey has experienced strong economic volatility and several severe balance of payments crises (notably in the late 1970s, in 1994, in 1999 and in 2001).</w:t>
      </w:r>
      <w:r w:rsidRPr="002E2E4E">
        <w:rPr>
          <w:rFonts w:ascii="Times New Roman" w:eastAsia="SimSun" w:hAnsi="Times New Roman" w:cs="Times New Roman"/>
          <w:sz w:val="28"/>
          <w:szCs w:val="28"/>
          <w:lang w:val="uz-Cyrl-UZ"/>
        </w:rPr>
        <w:t xml:space="preserve"> Туркия ва Европа Иттифоқи ўртасидаги кескин иқтисодий фарқлар мамлакатнинг Европа </w:t>
      </w:r>
      <w:r w:rsidRPr="002E2E4E">
        <w:rPr>
          <w:rFonts w:ascii="Times New Roman" w:eastAsia="SimSun" w:hAnsi="Times New Roman" w:cs="Times New Roman"/>
          <w:sz w:val="28"/>
          <w:szCs w:val="28"/>
          <w:lang w:val="uz-Cyrl-UZ"/>
        </w:rPr>
        <w:lastRenderedPageBreak/>
        <w:t>Иттифоқига кириши учун томонлар ўртасида конвергенция қилиш заруриятини кўрсатмоқда.</w:t>
      </w:r>
      <w:r w:rsidRPr="002E2E4E">
        <w:rPr>
          <w:rFonts w:ascii="Times New Roman" w:eastAsia="SimSun" w:hAnsi="Times New Roman" w:cs="Times New Roman"/>
          <w:color w:val="350876"/>
          <w:sz w:val="28"/>
          <w:szCs w:val="28"/>
          <w:lang w:val="uz-Cyrl-UZ"/>
        </w:rPr>
        <w:t xml:space="preserve"> </w:t>
      </w:r>
      <w:r w:rsidRPr="002E2E4E">
        <w:rPr>
          <w:rFonts w:ascii="Times New Roman" w:eastAsia="SimSun" w:hAnsi="Times New Roman" w:cs="Times New Roman"/>
          <w:sz w:val="28"/>
          <w:szCs w:val="28"/>
          <w:lang w:val="uz-Cyrl-UZ"/>
        </w:rPr>
        <w:t>Реал конвергенция бўлиш учун Туркияда узоқ муддат давомида юқори иқтисодий кўрсаткичлар сақланиб туриши керак.</w:t>
      </w:r>
      <w:r w:rsidRPr="002E2E4E">
        <w:rPr>
          <w:rFonts w:ascii="Times New Roman" w:eastAsia="SimSun" w:hAnsi="Times New Roman" w:cs="Times New Roman"/>
          <w:vanish/>
          <w:sz w:val="28"/>
          <w:szCs w:val="28"/>
          <w:lang w:val="uz-Cyrl-UZ"/>
        </w:rPr>
        <w:t>The relatively weak average growth rates in Turkey over the last decades have hindered any rapid process of catching up with EU income levels.</w:t>
      </w:r>
      <w:r w:rsidRPr="002E2E4E">
        <w:rPr>
          <w:rFonts w:ascii="Times New Roman" w:eastAsia="SimSun" w:hAnsi="Times New Roman" w:cs="Times New Roman"/>
          <w:sz w:val="28"/>
          <w:szCs w:val="28"/>
          <w:lang w:val="uz-Cyrl-UZ"/>
        </w:rPr>
        <w:t xml:space="preserve">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1970 йиллардаги инқироздан сўнг Туркия импортни ўрнини босишга йўналтирилган стратегиядан воз кечиб, халқаро тенденцияларга мувофиқ очиқ иқтисодиёт асосларини шакллантиришга қаратилган экспортни рағбатлантириш стратегиясига ўтди.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vanish/>
          <w:sz w:val="28"/>
          <w:szCs w:val="28"/>
          <w:lang w:val="uz-Cyrl-UZ"/>
        </w:rPr>
        <w:t>After the crises of the 1970s, Turkey abandoned import substitution and opted for an open economy, in line with international trends.</w:t>
      </w:r>
      <w:r w:rsidRPr="002E2E4E">
        <w:rPr>
          <w:rFonts w:ascii="Times New Roman" w:eastAsia="SimSun" w:hAnsi="Times New Roman" w:cs="Times New Roman"/>
          <w:sz w:val="28"/>
          <w:szCs w:val="28"/>
          <w:lang w:val="uz-Cyrl-UZ"/>
        </w:rPr>
        <w:t>Ички иқтисодиётни эркинлаштириш айнан шу даврдан бошланганига қарамай, хусусийлаштириш жараёнлари сўнгги йилларгача суст ривожланди. Инфратузилма, коммунал хизматларнинг катта қисми, баъзи асосий тармоқлар,яъни баъзи озиқ-оақат саноат тармоқлари ва тахминан банк секторининг 30 фоизи давлатнинг қўлида қолмоқда. Аммо 2005 йилда Турк Телеком, ва 2008 йилларда Зираат ва Халқ банкларининг хусусийлаштирилиши кенг миқёсли хусусийлаштириш жараёнларини кўрсатмоқда.</w:t>
      </w:r>
      <w:r w:rsidRPr="002E2E4E">
        <w:rPr>
          <w:rFonts w:ascii="Times New Roman" w:eastAsia="SimSun" w:hAnsi="Times New Roman" w:cs="Times New Roman"/>
          <w:vanish/>
          <w:sz w:val="28"/>
          <w:szCs w:val="28"/>
          <w:lang w:val="uz-Cyrl-UZ"/>
        </w:rPr>
        <w:t>In 2005, large-scale privatisation and liberalisation took off, a process exemplified by the sale of Turk Telekom.</w:t>
      </w:r>
      <w:r w:rsidRPr="002E2E4E">
        <w:rPr>
          <w:rFonts w:ascii="Times New Roman" w:eastAsia="SimSun" w:hAnsi="Times New Roman" w:cs="Times New Roman"/>
          <w:sz w:val="28"/>
          <w:szCs w:val="28"/>
          <w:lang w:val="uz-Cyrl-UZ"/>
        </w:rPr>
        <w:t>.</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Қишлоқ хўжалигигининг ЯИМда улуши 1960 йиллардан бошлаб, жуда қисқариб кетди ва 20</w:t>
      </w:r>
      <w:r w:rsidR="00AE7A06">
        <w:rPr>
          <w:rFonts w:ascii="Times New Roman" w:eastAsia="SimSun" w:hAnsi="Times New Roman" w:cs="Times New Roman"/>
          <w:sz w:val="28"/>
          <w:szCs w:val="28"/>
          <w:lang w:val="uz-Cyrl-UZ"/>
        </w:rPr>
        <w:t>12</w:t>
      </w:r>
      <w:r w:rsidRPr="002E2E4E">
        <w:rPr>
          <w:rFonts w:ascii="Times New Roman" w:eastAsia="SimSun" w:hAnsi="Times New Roman" w:cs="Times New Roman"/>
          <w:sz w:val="28"/>
          <w:szCs w:val="28"/>
          <w:lang w:val="uz-Cyrl-UZ"/>
        </w:rPr>
        <w:t xml:space="preserve"> йилда бу кўрсаткич 9,4 фоизга тенг бўлди. Сўнгги йилларда иқтисодиётни қайта ислоҳ қилиш жадаллашиб кетди. 20</w:t>
      </w:r>
      <w:r w:rsidR="007B5A7F">
        <w:rPr>
          <w:rFonts w:ascii="Times New Roman" w:eastAsia="SimSun" w:hAnsi="Times New Roman" w:cs="Times New Roman"/>
          <w:sz w:val="28"/>
          <w:szCs w:val="28"/>
          <w:lang w:val="uz-Cyrl-UZ"/>
        </w:rPr>
        <w:t>12</w:t>
      </w:r>
      <w:r w:rsidRPr="002E2E4E">
        <w:rPr>
          <w:rFonts w:ascii="Times New Roman" w:eastAsia="SimSun" w:hAnsi="Times New Roman" w:cs="Times New Roman"/>
          <w:sz w:val="28"/>
          <w:szCs w:val="28"/>
          <w:lang w:val="uz-Cyrl-UZ"/>
        </w:rPr>
        <w:t xml:space="preserve"> йилда қишлоқ хўжалигининг бандликдаги улуши 1960 йилда 33 фоиздан 2</w:t>
      </w:r>
      <w:r w:rsidR="007B5A7F">
        <w:rPr>
          <w:rFonts w:ascii="Times New Roman" w:eastAsia="SimSun" w:hAnsi="Times New Roman" w:cs="Times New Roman"/>
          <w:sz w:val="28"/>
          <w:szCs w:val="28"/>
          <w:lang w:val="uz-Cyrl-UZ"/>
        </w:rPr>
        <w:t>4</w:t>
      </w:r>
      <w:r w:rsidRPr="002E2E4E">
        <w:rPr>
          <w:rFonts w:ascii="Times New Roman" w:eastAsia="SimSun" w:hAnsi="Times New Roman" w:cs="Times New Roman"/>
          <w:sz w:val="28"/>
          <w:szCs w:val="28"/>
          <w:lang w:val="uz-Cyrl-UZ"/>
        </w:rPr>
        <w:t>,</w:t>
      </w:r>
      <w:r w:rsidR="007B5A7F">
        <w:rPr>
          <w:rFonts w:ascii="Times New Roman" w:eastAsia="SimSun" w:hAnsi="Times New Roman" w:cs="Times New Roman"/>
          <w:sz w:val="28"/>
          <w:szCs w:val="28"/>
          <w:lang w:val="uz-Cyrl-UZ"/>
        </w:rPr>
        <w:t>8</w:t>
      </w:r>
      <w:r w:rsidRPr="002E2E4E">
        <w:rPr>
          <w:rFonts w:ascii="Times New Roman" w:eastAsia="SimSun" w:hAnsi="Times New Roman" w:cs="Times New Roman"/>
          <w:sz w:val="28"/>
          <w:szCs w:val="28"/>
          <w:lang w:val="uz-Cyrl-UZ"/>
        </w:rPr>
        <w:t xml:space="preserve"> фоизгача қисқарди. Шунингдек бу даврда ишчи ўринлари саноат (қурилиш билан бирга) соҳасида яратилди, саноатнинг умумий ишчи кучидаги улуши 1960 йилда 18 фоиздан </w:t>
      </w:r>
      <w:r w:rsidR="007B5A7F" w:rsidRPr="002E2E4E">
        <w:rPr>
          <w:rFonts w:ascii="Times New Roman" w:eastAsia="SimSun" w:hAnsi="Times New Roman" w:cs="Times New Roman"/>
          <w:sz w:val="28"/>
          <w:szCs w:val="28"/>
          <w:lang w:val="uz-Cyrl-UZ"/>
        </w:rPr>
        <w:t>20</w:t>
      </w:r>
      <w:r w:rsidR="007B5A7F">
        <w:rPr>
          <w:rFonts w:ascii="Times New Roman" w:eastAsia="SimSun" w:hAnsi="Times New Roman" w:cs="Times New Roman"/>
          <w:sz w:val="28"/>
          <w:szCs w:val="28"/>
          <w:lang w:val="uz-Cyrl-UZ"/>
        </w:rPr>
        <w:t>12</w:t>
      </w:r>
      <w:r w:rsidR="007B5A7F" w:rsidRPr="002E2E4E">
        <w:rPr>
          <w:rFonts w:ascii="Times New Roman" w:eastAsia="SimSun" w:hAnsi="Times New Roman" w:cs="Times New Roman"/>
          <w:sz w:val="28"/>
          <w:szCs w:val="28"/>
          <w:lang w:val="uz-Cyrl-UZ"/>
        </w:rPr>
        <w:t xml:space="preserve"> йилда </w:t>
      </w:r>
      <w:r w:rsidR="007B5A7F">
        <w:rPr>
          <w:rFonts w:ascii="Times New Roman" w:eastAsia="SimSun" w:hAnsi="Times New Roman" w:cs="Times New Roman"/>
          <w:sz w:val="28"/>
          <w:szCs w:val="28"/>
          <w:lang w:val="uz-Cyrl-UZ"/>
        </w:rPr>
        <w:t>18</w:t>
      </w:r>
      <w:r w:rsidRPr="002E2E4E">
        <w:rPr>
          <w:rFonts w:ascii="Times New Roman" w:eastAsia="SimSun" w:hAnsi="Times New Roman" w:cs="Times New Roman"/>
          <w:sz w:val="28"/>
          <w:szCs w:val="28"/>
          <w:lang w:val="uz-Cyrl-UZ"/>
        </w:rPr>
        <w:t>,</w:t>
      </w:r>
      <w:r w:rsidR="007B5A7F">
        <w:rPr>
          <w:rFonts w:ascii="Times New Roman" w:eastAsia="SimSun" w:hAnsi="Times New Roman" w:cs="Times New Roman"/>
          <w:sz w:val="28"/>
          <w:szCs w:val="28"/>
          <w:lang w:val="uz-Cyrl-UZ"/>
        </w:rPr>
        <w:t>3</w:t>
      </w:r>
      <w:r w:rsidRPr="002E2E4E">
        <w:rPr>
          <w:rFonts w:ascii="Times New Roman" w:eastAsia="SimSun" w:hAnsi="Times New Roman" w:cs="Times New Roman"/>
          <w:sz w:val="28"/>
          <w:szCs w:val="28"/>
          <w:lang w:val="uz-Cyrl-UZ"/>
        </w:rPr>
        <w:t xml:space="preserve"> фоизгача етди. Лекин саноат ва хизмат кўрсатишда янги ишчи ўринларини яратилиши, қишлоқ хўжалигидаги қисқартиришни тўлиқ қоплай олмасди. Бу ўз навбатида ишсизликнинг ортишига олиб келарди. </w:t>
      </w:r>
    </w:p>
    <w:p w:rsidR="002E2E4E" w:rsidRPr="002E2E4E" w:rsidRDefault="002E2E4E" w:rsidP="002E2E4E">
      <w:pPr>
        <w:spacing w:after="0" w:line="360" w:lineRule="auto"/>
        <w:ind w:firstLine="709"/>
        <w:jc w:val="both"/>
        <w:rPr>
          <w:rFonts w:ascii="Times New Roman" w:eastAsia="SimSun" w:hAnsi="Times New Roman" w:cs="Times New Roman"/>
          <w:bCs/>
          <w:sz w:val="28"/>
          <w:szCs w:val="28"/>
          <w:lang w:val="uz-Cyrl-UZ"/>
        </w:rPr>
      </w:pPr>
      <w:r w:rsidRPr="002E2E4E">
        <w:rPr>
          <w:rFonts w:ascii="Times New Roman" w:eastAsia="SimSun" w:hAnsi="Times New Roman" w:cs="Times New Roman"/>
          <w:sz w:val="28"/>
          <w:szCs w:val="28"/>
          <w:lang w:val="uz-Cyrl-UZ"/>
        </w:rPr>
        <w:t xml:space="preserve"> </w:t>
      </w:r>
      <w:r w:rsidRPr="002E2E4E">
        <w:rPr>
          <w:rFonts w:ascii="Times New Roman" w:eastAsia="SimSun" w:hAnsi="Times New Roman" w:cs="Times New Roman"/>
          <w:bCs/>
          <w:sz w:val="28"/>
          <w:szCs w:val="28"/>
          <w:lang w:val="uz-Cyrl-UZ"/>
        </w:rPr>
        <w:t xml:space="preserve">1978-79 йилларда Туркиянинг Греция билан биргаликда Европа иқтисодий Иттифоқига кириши таклиф қилинди, аммо Туркия бу таклифни рад этди. Ҳарбий бурилишлардан сўнг Европа Анқара билан музокараларни тўхтатиб қўйди, 1983 йилга келибгина, бу музокаралар қайта тикланди. 1997 йилга келиб, Европа Иттифоқи Туркиянинг Европа </w:t>
      </w:r>
      <w:r w:rsidRPr="002E2E4E">
        <w:rPr>
          <w:rFonts w:ascii="Times New Roman" w:eastAsia="SimSun" w:hAnsi="Times New Roman" w:cs="Times New Roman"/>
          <w:bCs/>
          <w:sz w:val="28"/>
          <w:szCs w:val="28"/>
          <w:lang w:val="uz-Cyrl-UZ"/>
        </w:rPr>
        <w:lastRenderedPageBreak/>
        <w:t xml:space="preserve">Иттифоқига кириш ҳуқуқини тан олишдан воз кечди. 2000 йилга келиб Туркия инсон ҳуқуқлари тўғрисидаги қонунчиликни шакллантириш шарти билан бу ҳуқуқни қўлга киритди. </w:t>
      </w:r>
    </w:p>
    <w:p w:rsidR="002E2E4E" w:rsidRPr="002E2E4E" w:rsidRDefault="002E2E4E" w:rsidP="002E2E4E">
      <w:pPr>
        <w:spacing w:after="0" w:line="360" w:lineRule="auto"/>
        <w:ind w:firstLine="709"/>
        <w:jc w:val="both"/>
        <w:outlineLvl w:val="2"/>
        <w:rPr>
          <w:rFonts w:ascii="Times New Roman" w:eastAsia="SimSun" w:hAnsi="Times New Roman" w:cs="Times New Roman"/>
          <w:bCs/>
          <w:sz w:val="28"/>
          <w:szCs w:val="28"/>
          <w:lang w:val="uz-Cyrl-UZ"/>
        </w:rPr>
      </w:pPr>
      <w:r w:rsidRPr="002E2E4E">
        <w:rPr>
          <w:rFonts w:ascii="Times New Roman" w:eastAsia="SimSun" w:hAnsi="Times New Roman" w:cs="Times New Roman"/>
          <w:bCs/>
          <w:sz w:val="28"/>
          <w:szCs w:val="28"/>
          <w:lang w:val="uz-Cyrl-UZ"/>
        </w:rPr>
        <w:t xml:space="preserve">2002 йил август ойида Туркия парламенти ислоҳотлар дастурини тасдиқлади ва 2004 йил октябрь ойида Еврокомиссия Туркиянинг Европа Иттифоқига кириши ҳақидаги музокараларни бошлашни тавсия қилди. </w:t>
      </w:r>
    </w:p>
    <w:p w:rsidR="002E2E4E" w:rsidRPr="002E2E4E" w:rsidRDefault="002E2E4E" w:rsidP="002E2E4E">
      <w:pPr>
        <w:shd w:val="clear" w:color="auto" w:fill="F8FCFF"/>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Туркиянинг 2004 йил май ойида Европа Иттифоқига кирган Кипрни тан олмаслик муаммоси турк-европа муносабатларини муваффақиятли қарор топишига халақит бермоқда. 1974 йилда Туркия Кипр оролларининг шимолий қисмини оккупация қилиб олиб, шундан бери Туркия ҳукумати грек жанубий ҳудуди ҳукуматининг легитимлигини, яъни қонунийлигини тан олмайди.</w:t>
      </w:r>
    </w:p>
    <w:p w:rsidR="002E2E4E" w:rsidRPr="002E2E4E" w:rsidRDefault="002E2E4E" w:rsidP="002E2E4E">
      <w:pPr>
        <w:shd w:val="clear" w:color="auto" w:fill="F8FCFF"/>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Шунингдек Анқара ва Европа Иттифоқи музокараларини мураккаблаштирувчи яна бир омил бу - арман геноциди муаммосидар. Туркия Усмонийлар империяси давридаги арманларнинг оммавий қирилишини тан олишни истамайди. Бироқ дунёдаги қатор мамлакатлар, хусусан </w:t>
      </w:r>
      <w:hyperlink r:id="rId14" w:tooltip="Бельгия" w:history="1">
        <w:r w:rsidRPr="002E2E4E">
          <w:rPr>
            <w:rFonts w:ascii="Times New Roman" w:eastAsia="SimSun" w:hAnsi="Times New Roman" w:cs="Times New Roman"/>
            <w:sz w:val="28"/>
            <w:szCs w:val="24"/>
            <w:lang w:val="uz-Cyrl-UZ"/>
          </w:rPr>
          <w:t>Бельгия</w:t>
        </w:r>
      </w:hyperlink>
      <w:r w:rsidRPr="002E2E4E">
        <w:rPr>
          <w:rFonts w:ascii="Times New Roman" w:eastAsia="SimSun" w:hAnsi="Times New Roman" w:cs="Times New Roman"/>
          <w:sz w:val="28"/>
          <w:szCs w:val="28"/>
          <w:lang w:val="uz-Cyrl-UZ"/>
        </w:rPr>
        <w:t xml:space="preserve">, </w:t>
      </w:r>
      <w:hyperlink r:id="rId15" w:tooltip="Греция" w:history="1">
        <w:r w:rsidRPr="002E2E4E">
          <w:rPr>
            <w:rFonts w:ascii="Times New Roman" w:eastAsia="SimSun" w:hAnsi="Times New Roman" w:cs="Times New Roman"/>
            <w:sz w:val="28"/>
            <w:szCs w:val="24"/>
            <w:lang w:val="uz-Cyrl-UZ"/>
          </w:rPr>
          <w:t>Греция</w:t>
        </w:r>
      </w:hyperlink>
      <w:r w:rsidRPr="002E2E4E">
        <w:rPr>
          <w:rFonts w:ascii="Times New Roman" w:eastAsia="SimSun" w:hAnsi="Times New Roman" w:cs="Times New Roman"/>
          <w:sz w:val="28"/>
          <w:szCs w:val="28"/>
          <w:lang w:val="uz-Cyrl-UZ"/>
        </w:rPr>
        <w:t xml:space="preserve">, </w:t>
      </w:r>
      <w:hyperlink r:id="rId16" w:tooltip="Нидерланды" w:history="1">
        <w:r w:rsidRPr="002E2E4E">
          <w:rPr>
            <w:rFonts w:ascii="Times New Roman" w:eastAsia="SimSun" w:hAnsi="Times New Roman" w:cs="Times New Roman"/>
            <w:sz w:val="28"/>
            <w:szCs w:val="24"/>
            <w:lang w:val="uz-Cyrl-UZ"/>
          </w:rPr>
          <w:t>Нидерланды</w:t>
        </w:r>
      </w:hyperlink>
      <w:r w:rsidRPr="002E2E4E">
        <w:rPr>
          <w:rFonts w:ascii="Times New Roman" w:eastAsia="SimSun" w:hAnsi="Times New Roman" w:cs="Times New Roman"/>
          <w:sz w:val="28"/>
          <w:szCs w:val="28"/>
          <w:lang w:val="uz-Cyrl-UZ"/>
        </w:rPr>
        <w:t xml:space="preserve">, </w:t>
      </w:r>
      <w:hyperlink r:id="rId17" w:tooltip="Италия" w:history="1">
        <w:r w:rsidRPr="002E2E4E">
          <w:rPr>
            <w:rFonts w:ascii="Times New Roman" w:eastAsia="SimSun" w:hAnsi="Times New Roman" w:cs="Times New Roman"/>
            <w:sz w:val="28"/>
            <w:szCs w:val="24"/>
            <w:lang w:val="uz-Cyrl-UZ"/>
          </w:rPr>
          <w:t>Италия</w:t>
        </w:r>
      </w:hyperlink>
      <w:r w:rsidRPr="002E2E4E">
        <w:rPr>
          <w:rFonts w:ascii="Times New Roman" w:eastAsia="SimSun" w:hAnsi="Times New Roman" w:cs="Times New Roman"/>
          <w:sz w:val="28"/>
          <w:szCs w:val="28"/>
          <w:lang w:val="uz-Cyrl-UZ"/>
        </w:rPr>
        <w:t xml:space="preserve">, </w:t>
      </w:r>
      <w:hyperlink r:id="rId18" w:tooltip="Ватикан" w:history="1">
        <w:r w:rsidRPr="002E2E4E">
          <w:rPr>
            <w:rFonts w:ascii="Times New Roman" w:eastAsia="SimSun" w:hAnsi="Times New Roman" w:cs="Times New Roman"/>
            <w:sz w:val="28"/>
            <w:szCs w:val="24"/>
            <w:lang w:val="uz-Cyrl-UZ"/>
          </w:rPr>
          <w:t>Ватикан</w:t>
        </w:r>
      </w:hyperlink>
      <w:r w:rsidRPr="002E2E4E">
        <w:rPr>
          <w:rFonts w:ascii="Times New Roman" w:eastAsia="SimSun" w:hAnsi="Times New Roman" w:cs="Times New Roman"/>
          <w:sz w:val="28"/>
          <w:szCs w:val="28"/>
          <w:lang w:val="uz-Cyrl-UZ"/>
        </w:rPr>
        <w:t xml:space="preserve">, </w:t>
      </w:r>
      <w:hyperlink r:id="rId19" w:tooltip="Швеция" w:history="1">
        <w:r w:rsidRPr="002E2E4E">
          <w:rPr>
            <w:rFonts w:ascii="Times New Roman" w:eastAsia="SimSun" w:hAnsi="Times New Roman" w:cs="Times New Roman"/>
            <w:sz w:val="28"/>
            <w:szCs w:val="24"/>
            <w:lang w:val="uz-Cyrl-UZ"/>
          </w:rPr>
          <w:t>Швеция</w:t>
        </w:r>
      </w:hyperlink>
      <w:r w:rsidRPr="002E2E4E">
        <w:rPr>
          <w:rFonts w:ascii="Times New Roman" w:eastAsia="SimSun" w:hAnsi="Times New Roman" w:cs="Times New Roman"/>
          <w:sz w:val="28"/>
          <w:szCs w:val="28"/>
          <w:lang w:val="uz-Cyrl-UZ"/>
        </w:rPr>
        <w:t xml:space="preserve">, </w:t>
      </w:r>
      <w:hyperlink r:id="rId20" w:tooltip="Канада" w:history="1">
        <w:r w:rsidRPr="002E2E4E">
          <w:rPr>
            <w:rFonts w:ascii="Times New Roman" w:eastAsia="SimSun" w:hAnsi="Times New Roman" w:cs="Times New Roman"/>
            <w:sz w:val="28"/>
            <w:szCs w:val="24"/>
            <w:lang w:val="uz-Cyrl-UZ"/>
          </w:rPr>
          <w:t>Канада</w:t>
        </w:r>
      </w:hyperlink>
      <w:r w:rsidRPr="002E2E4E">
        <w:rPr>
          <w:rFonts w:ascii="Times New Roman" w:eastAsia="SimSun" w:hAnsi="Times New Roman" w:cs="Times New Roman"/>
          <w:sz w:val="28"/>
          <w:szCs w:val="28"/>
          <w:lang w:val="uz-Cyrl-UZ"/>
        </w:rPr>
        <w:t xml:space="preserve">, АҚШ, </w:t>
      </w:r>
      <w:hyperlink r:id="rId21" w:tooltip="Швейцария" w:history="1">
        <w:r w:rsidRPr="002E2E4E">
          <w:rPr>
            <w:rFonts w:ascii="Times New Roman" w:eastAsia="SimSun" w:hAnsi="Times New Roman" w:cs="Times New Roman"/>
            <w:sz w:val="28"/>
            <w:szCs w:val="24"/>
            <w:lang w:val="uz-Cyrl-UZ"/>
          </w:rPr>
          <w:t>Швейцария</w:t>
        </w:r>
      </w:hyperlink>
      <w:r w:rsidRPr="002E2E4E">
        <w:rPr>
          <w:rFonts w:ascii="Times New Roman" w:eastAsia="SimSun" w:hAnsi="Times New Roman" w:cs="Times New Roman"/>
          <w:sz w:val="28"/>
          <w:szCs w:val="28"/>
          <w:lang w:val="uz-Cyrl-UZ"/>
        </w:rPr>
        <w:t xml:space="preserve">, </w:t>
      </w:r>
      <w:hyperlink r:id="rId22" w:tooltip="Австрия" w:history="1">
        <w:r w:rsidRPr="002E2E4E">
          <w:rPr>
            <w:rFonts w:ascii="Times New Roman" w:eastAsia="SimSun" w:hAnsi="Times New Roman" w:cs="Times New Roman"/>
            <w:sz w:val="28"/>
            <w:szCs w:val="24"/>
            <w:lang w:val="uz-Cyrl-UZ"/>
          </w:rPr>
          <w:t>Австрия</w:t>
        </w:r>
      </w:hyperlink>
      <w:r w:rsidRPr="002E2E4E">
        <w:rPr>
          <w:rFonts w:ascii="Times New Roman" w:eastAsia="SimSun" w:hAnsi="Times New Roman" w:cs="Times New Roman"/>
          <w:sz w:val="28"/>
          <w:szCs w:val="28"/>
          <w:lang w:val="uz-Cyrl-UZ"/>
        </w:rPr>
        <w:t xml:space="preserve">, </w:t>
      </w:r>
      <w:hyperlink r:id="rId23" w:tooltip="Франция" w:history="1">
        <w:r w:rsidRPr="002E2E4E">
          <w:rPr>
            <w:rFonts w:ascii="Times New Roman" w:eastAsia="SimSun" w:hAnsi="Times New Roman" w:cs="Times New Roman"/>
            <w:sz w:val="28"/>
            <w:szCs w:val="24"/>
            <w:lang w:val="uz-Cyrl-UZ"/>
          </w:rPr>
          <w:t>Франция</w:t>
        </w:r>
      </w:hyperlink>
      <w:r w:rsidRPr="002E2E4E">
        <w:rPr>
          <w:rFonts w:ascii="Times New Roman" w:eastAsia="SimSun" w:hAnsi="Times New Roman" w:cs="Times New Roman"/>
          <w:sz w:val="28"/>
          <w:szCs w:val="28"/>
          <w:lang w:val="uz-Cyrl-UZ"/>
        </w:rPr>
        <w:t xml:space="preserve"> кабилар турк хукумати томонидан амалга оширилган бу сиёсатини қоралайди. Масалан, қатор мамлакатларда арман геноцидини инкор қилувчи шахсларни жиноий жиҳатдан таъқиб қилувчи қонун ва декларациялар киритилди. Шунингдек Германия канцлери Ангела Меркель ўзининг бир қанча чиқишларида Туркия ўзини замонавий Европа давлати деб ҳисоблашига, аҳлоқий жиҳатдан ҳақли эмаслигини, бунга эса унинг номақбул қонли тарихий варақлари омил бўлиши, Европа Иттифоқига кириш ҳуқуқини арман геноцидини тан олгандагина қўлга киритиши мумкинлигини таъкидлаган. </w:t>
      </w:r>
    </w:p>
    <w:p w:rsidR="002E2E4E" w:rsidRPr="002E2E4E" w:rsidRDefault="002E2E4E" w:rsidP="002E2E4E">
      <w:pPr>
        <w:shd w:val="clear" w:color="auto" w:fill="F8FCFF"/>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Эслаб ўтишимиз лозимки, 1877-1923 йилларда Усмонийлар империясида оммавий равишда арман аҳолисини жисмоний жиҳатдан азоблаш, депортация қилиш, аҳолини шак-шубҳасиз ўлимига олиб келувчи шароитларга сургун қилиш каби таъқиблар ва ўлдирищлар бошлаган. </w:t>
      </w:r>
      <w:r w:rsidRPr="002E2E4E">
        <w:rPr>
          <w:rFonts w:ascii="Times New Roman" w:eastAsia="SimSun" w:hAnsi="Times New Roman" w:cs="Times New Roman"/>
          <w:sz w:val="28"/>
          <w:szCs w:val="28"/>
          <w:lang w:val="uz-Cyrl-UZ"/>
        </w:rPr>
        <w:lastRenderedPageBreak/>
        <w:t>Буларнинг бари эса арман геноциди тусини олган. Арман геноциди 1915 йил 24 апрелдан бошланган дея қабул қилинган. Маълумотларга кўра, бунда 1,5-2 млн киши ҳалок бўлган. Ҳозирги кунда арманлар муаммоси Туркия учун муҳим бўлиб қолмоқда ва у мамлакатнинг тарихга назар ташламай олдинга қадам қўйишига тўсқинлик қилмоқда.</w:t>
      </w:r>
    </w:p>
    <w:p w:rsidR="002E2E4E" w:rsidRPr="002E2E4E" w:rsidRDefault="002E2E4E" w:rsidP="002E2E4E">
      <w:pPr>
        <w:shd w:val="clear" w:color="auto" w:fill="F8FCFF"/>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Шу ўринда Туркиянинг Европа Иттифоқига аъзо бўлиши ҳар иккала томон учун ҳам манфаатли эканлигини таъкидлаш лозим. Хусусан, Туркиянинг Европа Иттифоқига аъзо бўлишидан Европа Иттифоқи кўрадиган манфаат қуйидагиларда ўз аксини топади: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Туркиянинг ҳарбий қудрати Европа Иттифоқи учун энг манфаатли жиҳатлардан ҳисобланади. Гап шундаки, 2005 йилда Европа Иттифоқи НАТОга боғлиқ бўлишни истамаётганлиги туфайли ўз хавфсизлик кучларини барпо этишга қарор қилган эди. НАТОда эса АҚШдан кейинги энг катта армия Туркияга тегишлидир. Шу нуқтаи назардан АҚШ ва Туркия армияси чиқариб ташлангандан кейинги хавфсизлик кучлари Европа Иттифоқининг мудофааси учун етарли бўлмаслиги мумкин. Шу сабабли Европа Иттифоқи мудофааси учун масъул шахслар, масалан еврокомиссар Хавьер Солано фикрича, агар Европа Иттифоқи ҳақиқатдан ҳам ўз хавфсизлик кучларини барпо этмоқчи бўлса, Туркия армияси жуда зарурлигини таъкидламоқда. Хитой армияси жуда қудратли, Россия ва АҚШ қуролли кучлари ҳам жуда кучли, шу сабабли Европа Иттифоқи ҳам шунга таққослаб бўладиган даражадаги армияга эга бўлиши лозим. Бунда Туркия ҳарбий кучлари жуда катта роль ўйнайди. Гарчи сиёсий доираларда бу ҳақида жуда кам ёзишса ҳам, бу Туркия ва Европа Иттифоқи ўртасидаги ўзаро муносабатларнинг энг муҳим жиҳатларидан ҳисобланади;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Иттифоқига аъзо бўлишининг Европа Иттифоқи учун манфаатли жиҳатларидан яна бири иқтисодий характерга эга. Маълумки, Европа Иттифоқи демографик ривожланишининг ўзига хос жиҳатларидан бири аҳоли ва меҳнат ресурсларининг кексайиб </w:t>
      </w:r>
      <w:r w:rsidRPr="002E2E4E">
        <w:rPr>
          <w:rFonts w:ascii="Times New Roman" w:eastAsia="SimSun" w:hAnsi="Times New Roman" w:cs="Times New Roman"/>
          <w:sz w:val="28"/>
          <w:szCs w:val="28"/>
          <w:lang w:val="uz-Cyrl-UZ"/>
        </w:rPr>
        <w:lastRenderedPageBreak/>
        <w:t xml:space="preserve">бораётганлиги билан боғлиқ. Шу сабабли бу тенденциянинг узоқ муддатга сақланиб қолиши пенсия тизими фаолиятига салбий таъсир кўрсатади. Шу сабабли Европа Иттифоқи учун Туркиянинг ёш аҳолиси ниҳоятда муҳим аҳамият касб этади. Айнан ёшлар Европа Иттифоқига хос бўлган динамизмни сақлаб қола олади, Европа Иттифоқи учун меҳнат қиладиган, харажат қиладиган ҳамда пенсия тизимини сақлаб қоладиган ёш аҳоли ниҳоятда зарур;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 учун манфаатли жиҳатларидан яна бири ҳам иқтисодий сабаблар билан боғлиқ. Кўп миллионли аҳолига эга бўлган Туркия Республикасида бугунги кунда аҳоли жон бошига тўғри келадиган ялпи ички маҳсулот ҳажми 11200 долларни ташкил этади. Туркиянинг Европа Иттифоқига кириши бу кўрсаткични янада ошишига олиб келади. Шу муносабат билан Туркия аҳолисининг харид қобилияти сезиларли даражада ошади. Бу эса Европа ишлаб чиқарувчилари учун йирик хизмат кўрсатиш бозори демакдир;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кейинги сабаб сиёсий-маданий характерга эга бўлиб, Туркия жаҳондаги дунёвий йўлни танлаган мусулмон мамлакатларидан бири ҳисобланади. Шу муносабат билан Туркиянинг Европа Иттифоқига аъзо бўлиши ислом мамлакатининг ғарб капиталистик модели билан ёнма-ён фаолият кўрсата олишини, Европа Иттифоқи христиан давлатлар клуби эмаслигини исботлаган бўлар эди.</w:t>
      </w:r>
    </w:p>
    <w:p w:rsidR="002E2E4E" w:rsidRPr="002E2E4E" w:rsidRDefault="002E2E4E" w:rsidP="002E2E4E">
      <w:pPr>
        <w:shd w:val="clear" w:color="auto" w:fill="F8FCFF"/>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Туркиянинг Европа Иттифоқига аъзо бўлишидан Туркиянинг манфаатлари қуйидагиларда ўз аксини топади: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 Европа Иттифоқи мамлакатларига қараганда нисбатан камбағал мамлакат ҳисобланади. Шу муносабат билан Туркиянинг Европа Иттифоқига кириши мамлакатнинг ижтимоий-иқтисодий ривожланишига, сиёсий барқарорликни таъминлашига ижобий таъсир кўрсатади. Туркия раҳбарларининг фикрича, Туркияни Европа Иттифоқига киришга ундаётган асосий омил жамият фуқаролик институтлари ишларининг яхшиланиши ҳисобланади;</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lastRenderedPageBreak/>
        <w:t xml:space="preserve">- Туркиянинг Европа Иттифоқига аъзо бўлиши миқёс самарасини беради ва Туркиянинг иқтисодий тараққиётига, турк бизнесининг ривожланишига ижобий таъсир кўрсатади;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Иттифоқига аъзо бўлиши даромадларнинг аҳолининг турли қатламлари ўртасида тақсимланишини яхшилаш имконини беради Туркияда энг бойлар ва энг камбағаллар даромадлари ўртасидаги тафовут жуда юқори; </w:t>
      </w:r>
    </w:p>
    <w:p w:rsidR="002E2E4E" w:rsidRPr="002E2E4E" w:rsidRDefault="002E2E4E" w:rsidP="002E2E4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Туркияда ишсизлик даражасининг пасайишига ижобий таъсир кўрсатади ва ҳ.к.</w:t>
      </w:r>
    </w:p>
    <w:p w:rsidR="006304B0" w:rsidRDefault="003E70CE" w:rsidP="006304B0">
      <w:pPr>
        <w:spacing w:after="0" w:line="360" w:lineRule="auto"/>
        <w:ind w:firstLine="709"/>
        <w:jc w:val="center"/>
        <w:rPr>
          <w:rFonts w:ascii="Times New Roman" w:hAnsi="Times New Roman" w:cs="Times New Roman"/>
          <w:b/>
          <w:sz w:val="28"/>
          <w:szCs w:val="28"/>
          <w:lang w:val="uz-Cyrl-UZ"/>
        </w:rPr>
      </w:pPr>
      <w:r w:rsidRPr="003E70CE">
        <w:rPr>
          <w:rFonts w:ascii="Times New Roman" w:hAnsi="Times New Roman" w:cs="Times New Roman"/>
          <w:b/>
          <w:sz w:val="28"/>
          <w:szCs w:val="28"/>
          <w:lang w:val="uz-Cyrl-UZ"/>
        </w:rPr>
        <w:t>III боб бўйича хулоса</w:t>
      </w:r>
    </w:p>
    <w:p w:rsidR="003E70CE" w:rsidRDefault="003E70CE" w:rsidP="003E70CE">
      <w:pPr>
        <w:spacing w:after="0" w:line="360" w:lineRule="auto"/>
        <w:ind w:firstLine="709"/>
        <w:jc w:val="both"/>
        <w:rPr>
          <w:rFonts w:ascii="Times New Roman" w:eastAsia="Times New Roman" w:hAnsi="Times New Roman" w:cs="Times New Roman"/>
          <w:bCs/>
          <w:color w:val="000000"/>
          <w:sz w:val="28"/>
          <w:szCs w:val="28"/>
          <w:lang w:val="uz-Cyrl-UZ"/>
        </w:rPr>
      </w:pPr>
    </w:p>
    <w:p w:rsidR="003E70CE" w:rsidRDefault="003E70CE" w:rsidP="003E70CE">
      <w:pPr>
        <w:spacing w:after="0" w:line="360" w:lineRule="auto"/>
        <w:ind w:firstLine="709"/>
        <w:jc w:val="both"/>
        <w:rPr>
          <w:rFonts w:ascii="Times New Roman" w:hAnsi="Times New Roman"/>
          <w:sz w:val="28"/>
          <w:szCs w:val="28"/>
          <w:lang w:val="uz-Cyrl-UZ"/>
        </w:rPr>
      </w:pPr>
      <w:r>
        <w:rPr>
          <w:rFonts w:ascii="Times New Roman" w:eastAsia="Times New Roman" w:hAnsi="Times New Roman" w:cs="Times New Roman"/>
          <w:bCs/>
          <w:color w:val="000000"/>
          <w:sz w:val="28"/>
          <w:szCs w:val="28"/>
          <w:lang w:val="uz-Cyrl-UZ"/>
        </w:rPr>
        <w:t xml:space="preserve">1. </w:t>
      </w:r>
      <w:r w:rsidRPr="00236124">
        <w:rPr>
          <w:rFonts w:ascii="Times New Roman" w:eastAsia="Times New Roman" w:hAnsi="Times New Roman" w:cs="Times New Roman"/>
          <w:bCs/>
          <w:color w:val="000000"/>
          <w:sz w:val="28"/>
          <w:szCs w:val="28"/>
          <w:lang w:val="uz-Cyrl-UZ"/>
        </w:rPr>
        <w:t>Туркия иқтисодиётига кирити</w:t>
      </w:r>
      <w:r>
        <w:rPr>
          <w:rFonts w:ascii="Times New Roman" w:eastAsia="Times New Roman" w:hAnsi="Times New Roman" w:cs="Times New Roman"/>
          <w:bCs/>
          <w:color w:val="000000"/>
          <w:sz w:val="28"/>
          <w:szCs w:val="28"/>
          <w:lang w:val="uz-Cyrl-UZ"/>
        </w:rPr>
        <w:t>лаётган бевосита хорижий инвест</w:t>
      </w:r>
      <w:r w:rsidRPr="00236124">
        <w:rPr>
          <w:rFonts w:ascii="Times New Roman" w:eastAsia="Times New Roman" w:hAnsi="Times New Roman" w:cs="Times New Roman"/>
          <w:bCs/>
          <w:color w:val="000000"/>
          <w:sz w:val="28"/>
          <w:szCs w:val="28"/>
          <w:lang w:val="uz-Cyrl-UZ"/>
        </w:rPr>
        <w:t>ицияларнинг асосий қисми Европа мамлакатлари ҳиссасига тўғри келади.</w:t>
      </w:r>
      <w:r>
        <w:rPr>
          <w:rFonts w:ascii="Times New Roman" w:eastAsia="Times New Roman" w:hAnsi="Times New Roman" w:cs="Times New Roman"/>
          <w:bCs/>
          <w:color w:val="000000"/>
          <w:sz w:val="28"/>
          <w:szCs w:val="28"/>
          <w:lang w:val="uz-Cyrl-UZ"/>
        </w:rPr>
        <w:t xml:space="preserve"> </w:t>
      </w:r>
      <w:r w:rsidRPr="00236124">
        <w:rPr>
          <w:rFonts w:ascii="Times New Roman" w:eastAsia="Times New Roman" w:hAnsi="Times New Roman" w:cs="Times New Roman"/>
          <w:bCs/>
          <w:color w:val="000000"/>
          <w:sz w:val="28"/>
          <w:szCs w:val="28"/>
          <w:lang w:val="uz-Cyrl-UZ"/>
        </w:rPr>
        <w:t xml:space="preserve">Агар 2005 йилда </w:t>
      </w:r>
      <w:r>
        <w:rPr>
          <w:rFonts w:ascii="Times New Roman" w:eastAsia="Times New Roman" w:hAnsi="Times New Roman" w:cs="Times New Roman"/>
          <w:bCs/>
          <w:color w:val="000000"/>
          <w:sz w:val="28"/>
          <w:szCs w:val="28"/>
          <w:lang w:val="uz-Cyrl-UZ"/>
        </w:rPr>
        <w:t xml:space="preserve">Туркия иқтисодиётига Европа Иттифоқи мамлакатлари томонидан киритилган </w:t>
      </w:r>
      <w:r w:rsidRPr="00236124">
        <w:rPr>
          <w:rFonts w:ascii="Times New Roman" w:eastAsia="Times New Roman" w:hAnsi="Times New Roman" w:cs="Times New Roman"/>
          <w:bCs/>
          <w:color w:val="000000"/>
          <w:sz w:val="28"/>
          <w:szCs w:val="28"/>
          <w:lang w:val="uz-Cyrl-UZ"/>
        </w:rPr>
        <w:t>жами бевосита хори</w:t>
      </w:r>
      <w:r>
        <w:rPr>
          <w:rFonts w:ascii="Times New Roman" w:eastAsia="Times New Roman" w:hAnsi="Times New Roman" w:cs="Times New Roman"/>
          <w:bCs/>
          <w:color w:val="000000"/>
          <w:sz w:val="28"/>
          <w:szCs w:val="28"/>
          <w:lang w:val="uz-Cyrl-UZ"/>
        </w:rPr>
        <w:t>ж</w:t>
      </w:r>
      <w:r w:rsidRPr="00236124">
        <w:rPr>
          <w:rFonts w:ascii="Times New Roman" w:eastAsia="Times New Roman" w:hAnsi="Times New Roman" w:cs="Times New Roman"/>
          <w:bCs/>
          <w:color w:val="000000"/>
          <w:sz w:val="28"/>
          <w:szCs w:val="28"/>
          <w:lang w:val="uz-Cyrl-UZ"/>
        </w:rPr>
        <w:t>ий инвестициялар</w:t>
      </w:r>
      <w:r>
        <w:rPr>
          <w:rFonts w:ascii="Times New Roman" w:eastAsia="Times New Roman" w:hAnsi="Times New Roman" w:cs="Times New Roman"/>
          <w:bCs/>
          <w:color w:val="000000"/>
          <w:sz w:val="28"/>
          <w:szCs w:val="28"/>
          <w:lang w:val="uz-Cyrl-UZ"/>
        </w:rPr>
        <w:t xml:space="preserve"> ҳажми 5006 млн. долларни ташкил этган бўлса, 2012 йилга келиб бу кўрсаткич 7103 млн долларга етди. </w:t>
      </w:r>
    </w:p>
    <w:p w:rsidR="003E70CE" w:rsidRDefault="003E70CE" w:rsidP="003E70CE">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2. Туркияга киритилган инвестициялар ҳажмида Европа Иттифоқи мамлакатларининг улуши юқори даражада сақланиб қолмоқда. Туркия иқтисодиётига 2005-2012 йилларда киритилган инвестицияларнинг 58,6 фоиздан (2005 йил) 82,1 фоизгачаси (2006 йил) Европа Иттифоқи мамлакатлари ҳиссасига тўғри келган. 2012 йилда бу кўрсаткич 67,3 фоизга тенг бўлган.</w:t>
      </w:r>
    </w:p>
    <w:p w:rsidR="003E70CE" w:rsidRDefault="003E70CE" w:rsidP="003E70CE">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3. Агар Туркия иқтисодиётига киритилган инвестицияларнинг мамлакатлар бўйича тақсимланишини кўриб чиқадиган бўлсак, Туркия иқтисодиётига энг кўп инвестициялар киритган 10 та мамлакатнинг биринчи бештаси Европа Иттифоқи мамлакатлари эканлигининг гувоҳи бўламиз. 2012 йилда Туркия иқтисодиётига киритилган инвестицияларнинг умумий ҳажми бўйича Буюк Британия етакчи ўринни эгаллайди. Мазкур йилда Туркия иқтисодиётига 1,9 млрд. доллар </w:t>
      </w:r>
      <w:r>
        <w:rPr>
          <w:rFonts w:ascii="Times New Roman" w:hAnsi="Times New Roman"/>
          <w:sz w:val="28"/>
          <w:szCs w:val="28"/>
          <w:lang w:val="uz-Cyrl-UZ"/>
        </w:rPr>
        <w:lastRenderedPageBreak/>
        <w:t>миқдорида Буюк Британия инвестициялари киритилган. Шуни алоҳида таъкидлаш лозимки, узоқ йиллар давомида Туркия иқтисодиётига инвестициялар киритиш ҳажми бўйича етакчи ўринни эгаллаб келган Германия 2012 йилда 5-ўринни эгаллаган ва ушбу йилда 1 млрд. долларлик инвестиция киритган.</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0045F0">
        <w:rPr>
          <w:rFonts w:ascii="Times New Roman" w:eastAsia="Times New Roman" w:hAnsi="Times New Roman" w:cs="Times New Roman"/>
          <w:bCs/>
          <w:color w:val="000000"/>
          <w:sz w:val="28"/>
          <w:szCs w:val="28"/>
          <w:lang w:val="uz-Cyrl-UZ"/>
        </w:rPr>
        <w:t>Туркия</w:t>
      </w:r>
      <w:r>
        <w:rPr>
          <w:rFonts w:ascii="Times New Roman" w:eastAsia="Times New Roman" w:hAnsi="Times New Roman" w:cs="Times New Roman"/>
          <w:bCs/>
          <w:color w:val="000000"/>
          <w:sz w:val="28"/>
          <w:szCs w:val="28"/>
          <w:lang w:val="uz-Cyrl-UZ"/>
        </w:rPr>
        <w:t xml:space="preserve">да хорижий инвестициялар иштирокидаги корхоналар сони муттасил ўсиб бормоқда. Хусусан, 2005-2012 йиллар давомида хорижий инвестициялар иштирокидаги корхоналар сони 11,7 мингдан 32,6 минггача ўсган.  Ушбу корхоналарнинг 18876 таси ёки 57,9 фоизи Европа Иттифоқи мамлакатлари ҳиссасига тўғри келади. Жумладан, 4779 та фирма Германия капитали, 2739 таси Буюк Британия, 1974 таси Голландия капитали иштирокида ташкил этилган. </w:t>
      </w:r>
    </w:p>
    <w:p w:rsidR="003E70CE" w:rsidRPr="002E2E4E" w:rsidRDefault="003E70CE" w:rsidP="003E70CE">
      <w:pPr>
        <w:shd w:val="clear" w:color="auto" w:fill="F8FCFF"/>
        <w:spacing w:after="0" w:line="360" w:lineRule="auto"/>
        <w:ind w:firstLine="709"/>
        <w:jc w:val="both"/>
        <w:rPr>
          <w:rFonts w:ascii="Times New Roman" w:eastAsia="SimSun" w:hAnsi="Times New Roman" w:cs="Times New Roman"/>
          <w:sz w:val="28"/>
          <w:szCs w:val="28"/>
          <w:lang w:val="uz-Cyrl-UZ"/>
        </w:rPr>
      </w:pPr>
      <w:r>
        <w:rPr>
          <w:rFonts w:ascii="Times New Roman" w:eastAsia="SimSun" w:hAnsi="Times New Roman" w:cs="Times New Roman"/>
          <w:sz w:val="28"/>
          <w:szCs w:val="28"/>
          <w:lang w:val="uz-Cyrl-UZ"/>
        </w:rPr>
        <w:t xml:space="preserve">4. </w:t>
      </w:r>
      <w:r w:rsidRPr="002E2E4E">
        <w:rPr>
          <w:rFonts w:ascii="Times New Roman" w:eastAsia="SimSun" w:hAnsi="Times New Roman" w:cs="Times New Roman"/>
          <w:sz w:val="28"/>
          <w:szCs w:val="28"/>
          <w:lang w:val="uz-Cyrl-UZ"/>
        </w:rPr>
        <w:t>Туркиянинг Европа Иттифоқига аъзо бўлишидан Европа Иттифоқи кўрадиган манфаат қуйидагиларда ўз аксини топади:</w:t>
      </w:r>
    </w:p>
    <w:p w:rsidR="003E70C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Туркиянинг ҳарбий қудрати Европа Иттифоқи учун энг манфаатли жиҳатлардан ҳисобланади. Гап шундаки, 2005 йилда Европа Иттифоқи НАТОга боғлиқ бўлишни истамаётганлиги туфайли ўз хавфсизлик кучларини барпо этишга қарор қилган эди. НАТОда эса АҚШдан кейинги энг катта армия Туркияга тегишлидир. Шу нуқтаи назардан АҚШ ва Туркия армияси чиқариб ташлангандан кейинги хавфсизлик кучлари Европа Иттифоқининг мудофааси учун етарли бўлмаслиги мумкин</w:t>
      </w:r>
      <w:r>
        <w:rPr>
          <w:rFonts w:ascii="Times New Roman" w:eastAsia="SimSun" w:hAnsi="Times New Roman" w:cs="Times New Roman"/>
          <w:sz w:val="28"/>
          <w:szCs w:val="28"/>
          <w:lang w:val="uz-Cyrl-UZ"/>
        </w:rPr>
        <w:t>;</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Европа Иттифоқи демографик ривожланишининг ўзига хос жиҳатларидан бири аҳоли ва меҳнат ресурсларининг кексайиб бораётганлиги билан боғлиқ. Шу сабабли бу тенденциянинг узоқ муддатга сақланиб қолиши пенсия тизими фаолиятига салбий таъсир кўрсатади. Шу сабабли Европа Иттифоқи учун Туркиянинг ёш аҳолиси ниҳоятда муҳим аҳамият касб этади. Айнан ёшлар Европа Иттифоқига хос бўлган динамизмни сақлаб қола олади, Европа Иттифоқи учун меҳнат қиладиган, харажат қиладиган ҳамда пенсия тизимини сақлаб қоладиган ёш аҳоли ниҳоятда зарур; </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lastRenderedPageBreak/>
        <w:t xml:space="preserve">- </w:t>
      </w:r>
      <w:r>
        <w:rPr>
          <w:rFonts w:ascii="Times New Roman" w:eastAsia="SimSun" w:hAnsi="Times New Roman" w:cs="Times New Roman"/>
          <w:sz w:val="28"/>
          <w:szCs w:val="28"/>
          <w:lang w:val="uz-Cyrl-UZ"/>
        </w:rPr>
        <w:t>к</w:t>
      </w:r>
      <w:r w:rsidRPr="002E2E4E">
        <w:rPr>
          <w:rFonts w:ascii="Times New Roman" w:eastAsia="SimSun" w:hAnsi="Times New Roman" w:cs="Times New Roman"/>
          <w:sz w:val="28"/>
          <w:szCs w:val="28"/>
          <w:lang w:val="uz-Cyrl-UZ"/>
        </w:rPr>
        <w:t xml:space="preserve">ўп миллионли аҳолига эга бўлган Туркия Республикасида бугунги кунда аҳоли жон бошига тўғри келадиган ялпи ички маҳсулот ҳажми 11200 долларни ташкил этади. Туркиянинг Европа Иттифоқига кириши бу кўрсаткични янада ошишига олиб келади. Шу муносабат билан Туркия аҳолисининг харид қобилияти сезиларли даражада ошади. Бу эса Европа ишлаб чиқарувчилари учун йирик хизмат кўрсатиш бозори демакдир; </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 жаҳондаги дунёвий йўлни танлаган мусулмон мамлакатларидан бири ҳисобланади. Шу муносабат билан Туркиянинг Европа Иттифоқига аъзо бўлиши ислом мамлакатининг ғарб капиталистик модели билан ёнма-ён фаолият кўрсата олишини, Европа Иттифоқи христиан давлатлар клуби эмаслигини исботлаган бўлар эди.</w:t>
      </w:r>
    </w:p>
    <w:p w:rsidR="003E70CE" w:rsidRPr="002E2E4E" w:rsidRDefault="003E70CE" w:rsidP="003E70CE">
      <w:pPr>
        <w:shd w:val="clear" w:color="auto" w:fill="F8FCFF"/>
        <w:spacing w:after="0" w:line="360" w:lineRule="auto"/>
        <w:ind w:firstLine="709"/>
        <w:jc w:val="both"/>
        <w:rPr>
          <w:rFonts w:ascii="Times New Roman" w:eastAsia="SimSun" w:hAnsi="Times New Roman" w:cs="Times New Roman"/>
          <w:sz w:val="28"/>
          <w:szCs w:val="28"/>
          <w:lang w:val="uz-Cyrl-UZ"/>
        </w:rPr>
      </w:pPr>
      <w:r>
        <w:rPr>
          <w:rFonts w:ascii="Times New Roman" w:eastAsia="SimSun" w:hAnsi="Times New Roman" w:cs="Times New Roman"/>
          <w:sz w:val="28"/>
          <w:szCs w:val="28"/>
          <w:lang w:val="uz-Cyrl-UZ"/>
        </w:rPr>
        <w:t xml:space="preserve">5. </w:t>
      </w:r>
      <w:r w:rsidRPr="002E2E4E">
        <w:rPr>
          <w:rFonts w:ascii="Times New Roman" w:eastAsia="SimSun" w:hAnsi="Times New Roman" w:cs="Times New Roman"/>
          <w:sz w:val="28"/>
          <w:szCs w:val="28"/>
          <w:lang w:val="uz-Cyrl-UZ"/>
        </w:rPr>
        <w:t>Туркиянинг Европа Иттифоқига аъзо бўлишидан Туркиянинг манфаатлари қуйидагиларда ўз аксини топади:</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 Европа Иттифоқи мамлакатларига қараганда нисбатан камбағал мамлакат ҳисобланади. Шу муносабат билан Туркиянинг Европа Иттифоқига кириши мамлакатнинг ижтимоий-иқтисодий ривожланишига, сиёсий барқарорликни таъминлашига ижобий таъсир кўрсатади. Туркия раҳбарларининг фикрича, Туркияни Европа Иттифоқига киришга ундаётган асосий омил жамият фуқаролик институтлари ишларининг яхшиланиши ҳисобланади;</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Иттифоқига аъзо бўлиши миқёс самарасини беради ва Туркиянинг иқтисодий тараққиётига, турк бизнесининг ривожланишига ижобий таъсир кўрсатади; </w:t>
      </w:r>
    </w:p>
    <w:p w:rsidR="003E70CE" w:rsidRPr="002E2E4E"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Иттифоқига аъзо бўлиши даромадларнинг аҳолининг турли қатламлари ўртасида тақсимланишини яхшилаш имконини беради Туркияда энг бойлар ва энг камбағаллар даромадлари ўртасидаги тафовут жуда юқори; </w:t>
      </w:r>
    </w:p>
    <w:p w:rsidR="00493A36" w:rsidRDefault="003E70CE" w:rsidP="003E70CE">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Туркияда ишсизлик даражасининг пасайишига ижобий таъсир кўрсатади ва ҳ.к.</w:t>
      </w:r>
    </w:p>
    <w:p w:rsidR="00493A36" w:rsidRDefault="00493A36">
      <w:pPr>
        <w:rPr>
          <w:rFonts w:ascii="Times New Roman" w:eastAsia="SimSun" w:hAnsi="Times New Roman" w:cs="Times New Roman"/>
          <w:sz w:val="28"/>
          <w:szCs w:val="28"/>
          <w:lang w:val="uz-Cyrl-UZ"/>
        </w:rPr>
      </w:pPr>
      <w:r>
        <w:rPr>
          <w:rFonts w:ascii="Times New Roman" w:eastAsia="SimSun" w:hAnsi="Times New Roman" w:cs="Times New Roman"/>
          <w:sz w:val="28"/>
          <w:szCs w:val="28"/>
          <w:lang w:val="uz-Cyrl-UZ"/>
        </w:rPr>
        <w:br w:type="page"/>
      </w:r>
    </w:p>
    <w:p w:rsidR="003E70CE" w:rsidRDefault="00493A36" w:rsidP="00493A36">
      <w:pPr>
        <w:spacing w:after="0" w:line="360" w:lineRule="auto"/>
        <w:ind w:firstLine="709"/>
        <w:jc w:val="center"/>
        <w:rPr>
          <w:rFonts w:ascii="Times New Roman" w:hAnsi="Times New Roman"/>
          <w:b/>
          <w:sz w:val="28"/>
          <w:szCs w:val="28"/>
          <w:lang w:val="uz-Cyrl-UZ"/>
        </w:rPr>
      </w:pPr>
      <w:r>
        <w:rPr>
          <w:rFonts w:ascii="Times New Roman" w:hAnsi="Times New Roman"/>
          <w:b/>
          <w:sz w:val="28"/>
          <w:szCs w:val="28"/>
          <w:lang w:val="uz-Cyrl-UZ"/>
        </w:rPr>
        <w:lastRenderedPageBreak/>
        <w:t>Хулоса</w:t>
      </w:r>
    </w:p>
    <w:p w:rsidR="00493A36" w:rsidRDefault="00493A36" w:rsidP="00493A3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Туркия ва Европа Иттифоқи мамлакатлари ўртасидаги савдо-иқтисодий алоқаларнинг асосий йўналишларига бағишланган магистрлик диссертацияси натижаларини умумлаштириш қуйидаги хулосаларга келиш имконини берди:</w:t>
      </w:r>
    </w:p>
    <w:p w:rsidR="003302AB" w:rsidRPr="00253A7E" w:rsidRDefault="003302AB" w:rsidP="003302AB">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4"/>
          <w:lang w:val="uz-Cyrl-UZ"/>
        </w:rPr>
        <w:t>1. С</w:t>
      </w:r>
      <w:r>
        <w:rPr>
          <w:rFonts w:ascii="Times New Roman" w:eastAsia="Times New Roman" w:hAnsi="Times New Roman" w:cs="Times New Roman"/>
          <w:sz w:val="28"/>
          <w:szCs w:val="28"/>
          <w:lang w:val="uz-Cyrl-UZ"/>
        </w:rPr>
        <w:t>ўнгги йилларда фан-техника тараққиётининг ривожланиши, ишлаб чиқаришнинг байналмилаллашуви натижасида ташқи иқтисодий фаолиятнинг характери ва йўналишларида туб ўзгаришлар юз бермоқда. Бутунжаҳон савдо ташкилоти маълумотларига кўра 2012 йилда жаҳон товар ва хизматлар савдоси тахминан 23 трлн. долларни ташкил этди. Агар фақат товарлар савдосини кўриб чиқадиган бўлсак, у ҳолда жаҳон савдоси 18,4 трлн. долларни ташкил этади.</w:t>
      </w:r>
      <w:r w:rsidRPr="00253A7E">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Айни вақтда жаҳон товар ва хизматлар савдоси 1980 йилга нисбатан 5,6 мартага ошганлигини таъкидлаш зарур.</w:t>
      </w:r>
    </w:p>
    <w:p w:rsidR="003302AB" w:rsidRDefault="003302AB" w:rsidP="003302AB">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4"/>
          <w:lang w:val="uz-Cyrl-UZ"/>
        </w:rPr>
        <w:t xml:space="preserve">2. </w:t>
      </w:r>
      <w:r>
        <w:rPr>
          <w:rFonts w:ascii="Times New Roman" w:eastAsia="Times New Roman" w:hAnsi="Times New Roman" w:cs="Times New Roman"/>
          <w:sz w:val="28"/>
          <w:szCs w:val="28"/>
          <w:lang w:val="uz-Cyrl-UZ"/>
        </w:rPr>
        <w:t xml:space="preserve">Жаҳон товар ва хизматлар экспортининг жаҳон ялпи ички маҳсулотига нисбати 2012 йилда 32 фоизни ташкил этди. Ваҳоланки, 1990 йилларнинг бошларида бу кўрсаткич 20 фоизни ташкил этар эди. 1992-2012 йиллар давомида жаҳон ялпи ички маҳсулотида экспорт квотаси 1,5 мартага ошди. Бу эса жаҳон савдоси жаҳон ишлаб чиқаришига нисбатан юқорироқ суръатларда ўсаётганлигини билдиради. Бундай тенденция натижасида эса миллий хўжаликларнинг ўзаро боғлиқлик даражаси яқин йилларга нисбатан ҳам сезиларли даражада ортди. </w:t>
      </w:r>
    </w:p>
    <w:p w:rsidR="003302AB" w:rsidRDefault="003302AB" w:rsidP="003302AB">
      <w:pPr>
        <w:autoSpaceDE w:val="0"/>
        <w:autoSpaceDN w:val="0"/>
        <w:adjustRightInd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3. Жаҳон савдосида ривожланган мамлакатлар позициясининг сусайиши ва Хитой ҳамда Осиёнинг қатор динамик ривожланаётган мамлакатлари улушининг ошиши жаҳон савдоси ривожланишининг муҳим тенденцияларидан бири ҳисобланади. Бундай тенденция натижасида 2010 йилнинг бошида жаҳон савдосида ўзига хос ҳодиса юз берди, яъни биринчи марта жаҳон савдосида ривожланаётган мамлакатларнинг улуши ривожланган мамлакатлардан юқори бўлди ва 50 фоиздан кўпроқни ташкил этди. Ваҳоланки, 1980 йилда бу мамлакатларнинг жаҳон савдосидаги улуши 33 фоизни ташкил этар эди, холос.</w:t>
      </w:r>
    </w:p>
    <w:p w:rsidR="003302AB" w:rsidRDefault="003302AB" w:rsidP="003302AB">
      <w:pPr>
        <w:spacing w:after="0" w:line="360" w:lineRule="auto"/>
        <w:ind w:firstLine="709"/>
        <w:jc w:val="both"/>
        <w:rPr>
          <w:rFonts w:ascii="Times New Roman" w:hAnsi="Times New Roman"/>
          <w:sz w:val="28"/>
          <w:lang w:val="uz-Cyrl-UZ"/>
        </w:rPr>
      </w:pPr>
      <w:r>
        <w:rPr>
          <w:rFonts w:ascii="Times New Roman" w:hAnsi="Times New Roman"/>
          <w:sz w:val="28"/>
          <w:lang w:val="uz-Cyrl-UZ"/>
        </w:rPr>
        <w:lastRenderedPageBreak/>
        <w:t>4. Туркия ташқи иқтисодий алоқалар тизимида ЕИ мамлакатлари алоҳида ўринга эга. Туркия ва Европа Иттифоқи мамлакатлари ўртасидаги ташқи савдо айланмаси 2000-2012 йиллар давомида 41,1 млрд. доллардан 146,6 млрд долларгача, яъни 3,6 мартага ошган. Таҳлил қилинаётган давр мобайнида Туркиядан Европа Иттифоқига экспорт ҳажми Европа Иттифоқидан импорт ҳажмига нисбатан юқорироқ суръатларда ўсганлигини кузатиш мумкин. Агар 2000 йилда экспорт ҳажми 14,5 млрд. долларни ташкил этган бўлса, 2012 йилда бу кўрсаткич 59,4 млрд. долларга етган, яъни 4,1 мартага ўсган. Айни вақтда импорт ҳажми 26,6 млрд. доллардан 87,4 млрд долларгача, яъни 3,3 мартага кўпайган.</w:t>
      </w:r>
    </w:p>
    <w:p w:rsidR="003302AB" w:rsidRDefault="003302AB" w:rsidP="003302AB">
      <w:pPr>
        <w:spacing w:after="0" w:line="360" w:lineRule="auto"/>
        <w:ind w:firstLine="709"/>
        <w:jc w:val="both"/>
        <w:rPr>
          <w:rFonts w:ascii="Times New Roman" w:hAnsi="Times New Roman"/>
          <w:sz w:val="28"/>
          <w:lang w:val="uz-Cyrl-UZ"/>
        </w:rPr>
      </w:pPr>
      <w:r>
        <w:rPr>
          <w:rFonts w:ascii="Times New Roman" w:eastAsia="Times New Roman" w:hAnsi="Times New Roman" w:cs="Times New Roman"/>
          <w:color w:val="000000"/>
          <w:sz w:val="28"/>
          <w:szCs w:val="28"/>
          <w:lang w:val="uz-Cyrl-UZ"/>
        </w:rPr>
        <w:t>5. Г</w:t>
      </w:r>
      <w:r>
        <w:rPr>
          <w:rFonts w:ascii="Times New Roman" w:hAnsi="Times New Roman"/>
          <w:sz w:val="28"/>
          <w:lang w:val="uz-Cyrl-UZ"/>
        </w:rPr>
        <w:t xml:space="preserve">арчи Туркия ва Европа Иттифоқи мамлакатлари ўртасидаги савдо алоқалари юқори суръатларда ўсаётган бўлса-да, Европа Иттифоқининг Туркия ташқи савдосидаги улуши пасайиш тенденциясига эга бўлмоқда. Таҳлиллар шуни кўрсатадики, 2000 йилда Туркия экспортида Европа Иттифоқининг улуши 52,1 фоизни ташкил этган бўлса, 2012 йилга келиб бу кўрсаткич 38,9 фоизга тенг бўлди. Импорт бўйича бу кўрсаткич 48,8 фоиздан 36,9 фоизгача пасайган. Туркия ташқи савдосида Европа Иттифоқи улушининг пасайиши турк маҳсулотларига хизмат кўрсатиш бозорлари таркибида ўзгаришлар юз берганлиги билан изоҳланади. </w:t>
      </w:r>
    </w:p>
    <w:p w:rsidR="003302AB" w:rsidRDefault="003302AB" w:rsidP="003302AB">
      <w:pPr>
        <w:spacing w:after="0" w:line="360" w:lineRule="auto"/>
        <w:ind w:firstLine="709"/>
        <w:jc w:val="both"/>
        <w:rPr>
          <w:rFonts w:ascii="Times New Roman" w:hAnsi="Times New Roman" w:cs="Times New Roman"/>
          <w:sz w:val="28"/>
          <w:szCs w:val="28"/>
          <w:lang w:val="uz-Cyrl-UZ"/>
        </w:rPr>
      </w:pPr>
      <w:r>
        <w:rPr>
          <w:rFonts w:ascii="Times New Roman" w:eastAsia="Times New Roman" w:hAnsi="Times New Roman" w:cs="Times New Roman"/>
          <w:sz w:val="28"/>
          <w:szCs w:val="20"/>
          <w:lang w:val="uz-Cyrl-UZ"/>
        </w:rPr>
        <w:t xml:space="preserve">6. Туркия Республикасининг Европа Иттифоқи мамлакатлари билан ўзаро савдо алоқаларининг географик таркибида Европа Иттифоқининг йирик давлатлари етакчи ўринни эгаллайди. Гарчи 2000-2012 йиллар давомида Германиянинг Туркия жами экспортидаги улуши 18,6 фоиздан 8,6 фоизгача пасайган бўлса-да, у Туркиянинг нафақат Европа Иттифоқи, балки жами экспорт ҳамкорлари орасида биринчи ўринни эгаллаб турибди. </w:t>
      </w:r>
      <w:r>
        <w:rPr>
          <w:rFonts w:ascii="Times New Roman" w:hAnsi="Times New Roman" w:cs="Times New Roman"/>
          <w:sz w:val="28"/>
          <w:szCs w:val="28"/>
          <w:lang w:val="uz-Cyrl-UZ"/>
        </w:rPr>
        <w:t xml:space="preserve">2012 йилда Германияга Туркиядан 13,1 млрд. доллар миқдорида экспорт маҳсулотлари чиқарилган. Туркиянинг Европа Иттифоқидаги иккинчи йирик экспорт ҳамкори Буюк Британия ҳисобланади. Бу мамлакатнинг Туркия жами экспортидаги улуши 2000 йилда 7,3 фоизни, 2012 йилда эса 5 фоизни ташкил этган. </w:t>
      </w:r>
    </w:p>
    <w:p w:rsidR="003302AB" w:rsidRDefault="003302AB" w:rsidP="003302A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7. Туркиянинг ЕИ мамлакатларига қилган экспорти таркибида жиддий таркибий ўзгаришлар содир бўлмаган. Экспортнинг катта қисмини саноат маҳсулотлари ташкил этади ва бу маҳсулотлар 2007, 2009 ва 2011 йилларда мос равишда умумий экспортнинг 87; 86,9 ва 85,2 фоизни ташкил этган. </w:t>
      </w:r>
      <w:r w:rsidRPr="00295412">
        <w:rPr>
          <w:rFonts w:ascii="Times New Roman" w:hAnsi="Times New Roman" w:cs="Times New Roman"/>
          <w:sz w:val="28"/>
          <w:szCs w:val="28"/>
          <w:lang w:val="uz-Cyrl-UZ"/>
        </w:rPr>
        <w:t>Машинасозлик</w:t>
      </w:r>
      <w:r>
        <w:rPr>
          <w:rFonts w:ascii="Times New Roman" w:hAnsi="Times New Roman" w:cs="Times New Roman"/>
          <w:sz w:val="28"/>
          <w:szCs w:val="28"/>
          <w:lang w:val="uz-Cyrl-UZ"/>
        </w:rPr>
        <w:t xml:space="preserve"> маҳсулотлари</w:t>
      </w:r>
      <w:r w:rsidRPr="00295412">
        <w:rPr>
          <w:rFonts w:ascii="Times New Roman" w:hAnsi="Times New Roman" w:cs="Times New Roman"/>
          <w:sz w:val="28"/>
          <w:szCs w:val="28"/>
          <w:lang w:val="uz-Cyrl-UZ"/>
        </w:rPr>
        <w:t xml:space="preserve"> ва транспорт эҳтиёт қисмлари</w:t>
      </w:r>
      <w:r>
        <w:rPr>
          <w:rFonts w:ascii="Times New Roman" w:hAnsi="Times New Roman" w:cs="Times New Roman"/>
          <w:sz w:val="28"/>
          <w:szCs w:val="28"/>
          <w:lang w:val="uz-Cyrl-UZ"/>
        </w:rPr>
        <w:t xml:space="preserve"> саноат маҳсулотлари ичида энг катта улушга эга бўлиб, у саноат маҳсулотларининг деярли ярмини ташкил этади. </w:t>
      </w:r>
    </w:p>
    <w:p w:rsidR="003302AB" w:rsidRDefault="003302AB" w:rsidP="003302AB">
      <w:pPr>
        <w:spacing w:after="0" w:line="36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8. Туркияга Европа Иттифоқи мамлакатларидан импорт қилинадиган товарлар таркибини таҳлил қилиш натижалари шуни кўрсатадики, м</w:t>
      </w:r>
      <w:r w:rsidRPr="00295412">
        <w:rPr>
          <w:rFonts w:ascii="Times New Roman" w:hAnsi="Times New Roman" w:cs="Times New Roman"/>
          <w:sz w:val="28"/>
          <w:szCs w:val="28"/>
          <w:lang w:val="uz-Cyrl-UZ"/>
        </w:rPr>
        <w:t>ашинасозлик</w:t>
      </w:r>
      <w:r>
        <w:rPr>
          <w:rFonts w:ascii="Times New Roman" w:hAnsi="Times New Roman" w:cs="Times New Roman"/>
          <w:sz w:val="28"/>
          <w:szCs w:val="28"/>
          <w:lang w:val="uz-Cyrl-UZ"/>
        </w:rPr>
        <w:t xml:space="preserve"> маҳсулотлари</w:t>
      </w:r>
      <w:r w:rsidRPr="00295412">
        <w:rPr>
          <w:rFonts w:ascii="Times New Roman" w:hAnsi="Times New Roman" w:cs="Times New Roman"/>
          <w:sz w:val="28"/>
          <w:szCs w:val="28"/>
          <w:lang w:val="uz-Cyrl-UZ"/>
        </w:rPr>
        <w:t xml:space="preserve"> ва транспорт эҳтиёт қисмлари</w:t>
      </w:r>
      <w:r>
        <w:rPr>
          <w:rFonts w:ascii="Times New Roman" w:hAnsi="Times New Roman" w:cs="Times New Roman"/>
          <w:sz w:val="28"/>
          <w:szCs w:val="28"/>
          <w:lang w:val="uz-Cyrl-UZ"/>
        </w:rPr>
        <w:t xml:space="preserve"> ЕИ мамлакатларидан импорт қилинадиган маҳсулотлар ичида етакчи ўринни эгаллайди. Бу Жаҳон молиявий иқтисодий инқирози шароитида бироз камайган бўлсада, 2011 йилга келиб, яна кўтарила бошлаган. Шу билан бирга, саноат маҳсулотлари импортида кимё маҳсулотлари кейинги ўринни банд этади. Тайёр кийим-кечаклар ва кимё маҳсулотларининг импорти инқироз шароитида кўтарилган. Бу эса инқироз шароитида айнан шу турдаги маҳсулотларнинг нархи тушганлиги билан изоҳланади.</w:t>
      </w:r>
    </w:p>
    <w:p w:rsidR="003302AB" w:rsidRDefault="003302AB" w:rsidP="003302AB">
      <w:pPr>
        <w:spacing w:after="0" w:line="360" w:lineRule="auto"/>
        <w:ind w:firstLine="709"/>
        <w:jc w:val="both"/>
        <w:rPr>
          <w:rFonts w:ascii="Times New Roman" w:hAnsi="Times New Roman"/>
          <w:sz w:val="28"/>
          <w:szCs w:val="28"/>
          <w:lang w:val="uz-Cyrl-UZ"/>
        </w:rPr>
      </w:pPr>
      <w:r>
        <w:rPr>
          <w:rFonts w:ascii="Times New Roman" w:eastAsia="Times New Roman" w:hAnsi="Times New Roman" w:cs="Times New Roman"/>
          <w:bCs/>
          <w:color w:val="000000"/>
          <w:sz w:val="28"/>
          <w:szCs w:val="28"/>
          <w:lang w:val="uz-Cyrl-UZ"/>
        </w:rPr>
        <w:t xml:space="preserve">9. </w:t>
      </w:r>
      <w:r w:rsidRPr="00236124">
        <w:rPr>
          <w:rFonts w:ascii="Times New Roman" w:eastAsia="Times New Roman" w:hAnsi="Times New Roman" w:cs="Times New Roman"/>
          <w:bCs/>
          <w:color w:val="000000"/>
          <w:sz w:val="28"/>
          <w:szCs w:val="28"/>
          <w:lang w:val="uz-Cyrl-UZ"/>
        </w:rPr>
        <w:t>Туркия иқтисодиётига кирити</w:t>
      </w:r>
      <w:r>
        <w:rPr>
          <w:rFonts w:ascii="Times New Roman" w:eastAsia="Times New Roman" w:hAnsi="Times New Roman" w:cs="Times New Roman"/>
          <w:bCs/>
          <w:color w:val="000000"/>
          <w:sz w:val="28"/>
          <w:szCs w:val="28"/>
          <w:lang w:val="uz-Cyrl-UZ"/>
        </w:rPr>
        <w:t>лаётган бевосита хорижий инвест</w:t>
      </w:r>
      <w:r w:rsidRPr="00236124">
        <w:rPr>
          <w:rFonts w:ascii="Times New Roman" w:eastAsia="Times New Roman" w:hAnsi="Times New Roman" w:cs="Times New Roman"/>
          <w:bCs/>
          <w:color w:val="000000"/>
          <w:sz w:val="28"/>
          <w:szCs w:val="28"/>
          <w:lang w:val="uz-Cyrl-UZ"/>
        </w:rPr>
        <w:t>ицияларнинг асосий қисми Европа мамлакатлари ҳиссасига тўғри келади.</w:t>
      </w:r>
      <w:r>
        <w:rPr>
          <w:rFonts w:ascii="Times New Roman" w:eastAsia="Times New Roman" w:hAnsi="Times New Roman" w:cs="Times New Roman"/>
          <w:bCs/>
          <w:color w:val="000000"/>
          <w:sz w:val="28"/>
          <w:szCs w:val="28"/>
          <w:lang w:val="uz-Cyrl-UZ"/>
        </w:rPr>
        <w:t xml:space="preserve"> </w:t>
      </w:r>
      <w:r w:rsidRPr="00236124">
        <w:rPr>
          <w:rFonts w:ascii="Times New Roman" w:eastAsia="Times New Roman" w:hAnsi="Times New Roman" w:cs="Times New Roman"/>
          <w:bCs/>
          <w:color w:val="000000"/>
          <w:sz w:val="28"/>
          <w:szCs w:val="28"/>
          <w:lang w:val="uz-Cyrl-UZ"/>
        </w:rPr>
        <w:t xml:space="preserve">Агар 2005 йилда </w:t>
      </w:r>
      <w:r>
        <w:rPr>
          <w:rFonts w:ascii="Times New Roman" w:eastAsia="Times New Roman" w:hAnsi="Times New Roman" w:cs="Times New Roman"/>
          <w:bCs/>
          <w:color w:val="000000"/>
          <w:sz w:val="28"/>
          <w:szCs w:val="28"/>
          <w:lang w:val="uz-Cyrl-UZ"/>
        </w:rPr>
        <w:t xml:space="preserve">Туркия иқтисодиётига Европа Иттифоқи мамлакатлари томонидан киритилган </w:t>
      </w:r>
      <w:r w:rsidRPr="00236124">
        <w:rPr>
          <w:rFonts w:ascii="Times New Roman" w:eastAsia="Times New Roman" w:hAnsi="Times New Roman" w:cs="Times New Roman"/>
          <w:bCs/>
          <w:color w:val="000000"/>
          <w:sz w:val="28"/>
          <w:szCs w:val="28"/>
          <w:lang w:val="uz-Cyrl-UZ"/>
        </w:rPr>
        <w:t>жами бевосита хори</w:t>
      </w:r>
      <w:r>
        <w:rPr>
          <w:rFonts w:ascii="Times New Roman" w:eastAsia="Times New Roman" w:hAnsi="Times New Roman" w:cs="Times New Roman"/>
          <w:bCs/>
          <w:color w:val="000000"/>
          <w:sz w:val="28"/>
          <w:szCs w:val="28"/>
          <w:lang w:val="uz-Cyrl-UZ"/>
        </w:rPr>
        <w:t>ж</w:t>
      </w:r>
      <w:r w:rsidRPr="00236124">
        <w:rPr>
          <w:rFonts w:ascii="Times New Roman" w:eastAsia="Times New Roman" w:hAnsi="Times New Roman" w:cs="Times New Roman"/>
          <w:bCs/>
          <w:color w:val="000000"/>
          <w:sz w:val="28"/>
          <w:szCs w:val="28"/>
          <w:lang w:val="uz-Cyrl-UZ"/>
        </w:rPr>
        <w:t>ий инвестициялар</w:t>
      </w:r>
      <w:r>
        <w:rPr>
          <w:rFonts w:ascii="Times New Roman" w:eastAsia="Times New Roman" w:hAnsi="Times New Roman" w:cs="Times New Roman"/>
          <w:bCs/>
          <w:color w:val="000000"/>
          <w:sz w:val="28"/>
          <w:szCs w:val="28"/>
          <w:lang w:val="uz-Cyrl-UZ"/>
        </w:rPr>
        <w:t xml:space="preserve"> ҳажми 5006 млн. долларни ташкил этган бўлса, 2012 йилга келиб бу кўрсаткич 7103 млн долларга етди. </w:t>
      </w:r>
    </w:p>
    <w:p w:rsidR="003302AB" w:rsidRDefault="003302AB" w:rsidP="003302AB">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10. Туркияга киритилган инвестициялар ҳажмида Европа Иттифоқи мамлакатларининг улуши юқори даражада сақланиб қолмоқда. Туркия иқтисодиётига 2005-2012 йилларда киритилган инвестицияларнинг 58,6 фоиздан (2005 йил) 82,1 фоизгачаси (2006 йил) Европа Иттифоқи мамлакатлари ҳиссасига тўғри келган. 2012 йилда бу кўрсаткич 67,3 фоизга тенг бўлган.</w:t>
      </w:r>
    </w:p>
    <w:p w:rsidR="003302AB" w:rsidRDefault="003302AB" w:rsidP="003302AB">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lastRenderedPageBreak/>
        <w:t xml:space="preserve">11. Агар Туркия иқтисодиётига киритилган инвестицияларнинг мамлакатлар бўйича тақсимланишини кўриб чиқадиган бўлсак, Туркия иқтисодиётига энг кўп инвестициялар киритган 10 та мамлакатнинг биринчи бештаси Европа Иттифоқи мамлакатлари эканлигининг гувоҳи бўламиз. 2012 йилда Туркия иқтисодиётига киритилган инвестицияларнинг умумий ҳажми бўйича Буюк Британия етакчи ўринни эгаллайди. Мазкур йилда Туркия иқтисодиётига 1,9 млрд. доллар миқдорида Буюк Британия инвестициялари киритилган. </w:t>
      </w:r>
    </w:p>
    <w:p w:rsidR="003302AB" w:rsidRPr="002E2E4E" w:rsidRDefault="003302AB" w:rsidP="003302AB">
      <w:pPr>
        <w:spacing w:after="0" w:line="360" w:lineRule="auto"/>
        <w:ind w:firstLine="709"/>
        <w:jc w:val="both"/>
        <w:rPr>
          <w:rFonts w:ascii="Times New Roman" w:eastAsia="SimSun" w:hAnsi="Times New Roman" w:cs="Times New Roman"/>
          <w:sz w:val="28"/>
          <w:szCs w:val="28"/>
          <w:lang w:val="uz-Cyrl-UZ"/>
        </w:rPr>
      </w:pPr>
      <w:r>
        <w:rPr>
          <w:rFonts w:ascii="Times New Roman" w:eastAsia="Times New Roman" w:hAnsi="Times New Roman" w:cs="Times New Roman"/>
          <w:bCs/>
          <w:color w:val="000000"/>
          <w:sz w:val="28"/>
          <w:szCs w:val="28"/>
          <w:lang w:val="uz-Cyrl-UZ"/>
        </w:rPr>
        <w:t xml:space="preserve">12. </w:t>
      </w:r>
      <w:r w:rsidRPr="000045F0">
        <w:rPr>
          <w:rFonts w:ascii="Times New Roman" w:eastAsia="Times New Roman" w:hAnsi="Times New Roman" w:cs="Times New Roman"/>
          <w:bCs/>
          <w:color w:val="000000"/>
          <w:sz w:val="28"/>
          <w:szCs w:val="28"/>
          <w:lang w:val="uz-Cyrl-UZ"/>
        </w:rPr>
        <w:t>Туркия</w:t>
      </w:r>
      <w:r>
        <w:rPr>
          <w:rFonts w:ascii="Times New Roman" w:eastAsia="Times New Roman" w:hAnsi="Times New Roman" w:cs="Times New Roman"/>
          <w:bCs/>
          <w:color w:val="000000"/>
          <w:sz w:val="28"/>
          <w:szCs w:val="28"/>
          <w:lang w:val="uz-Cyrl-UZ"/>
        </w:rPr>
        <w:t xml:space="preserve">да хорижий инвестициялар иштирокидаги корхоналар сони муттасил ўсиб бормоқда. Хусусан, 2005-2012 йиллар давомида хорижий инвестициялар иштирокидаги корхоналар сони 11,7 мингдан 32,6 минггача ўсган.  Ушбу корхоналарнинг 18876 таси ёки 57,9 фоизи Европа Иттифоқи мамлакатлари ҳиссасига тўғри келади. Жумладан, 4779 та фирма Германия капитали, 2739 таси Буюк Британия, 1974 таси Голландия капитали иштирокида ташкил этилган. </w:t>
      </w:r>
    </w:p>
    <w:p w:rsidR="003302AB" w:rsidRPr="002E2E4E" w:rsidRDefault="003302AB" w:rsidP="003302AB">
      <w:pPr>
        <w:shd w:val="clear" w:color="auto" w:fill="F8FCFF"/>
        <w:spacing w:after="0" w:line="360" w:lineRule="auto"/>
        <w:ind w:firstLine="709"/>
        <w:jc w:val="both"/>
        <w:rPr>
          <w:rFonts w:ascii="Times New Roman" w:eastAsia="SimSun" w:hAnsi="Times New Roman" w:cs="Times New Roman"/>
          <w:sz w:val="28"/>
          <w:szCs w:val="28"/>
          <w:lang w:val="uz-Cyrl-UZ"/>
        </w:rPr>
      </w:pPr>
      <w:r>
        <w:rPr>
          <w:rFonts w:ascii="Times New Roman" w:eastAsia="SimSun" w:hAnsi="Times New Roman" w:cs="Times New Roman"/>
          <w:sz w:val="28"/>
          <w:szCs w:val="28"/>
          <w:lang w:val="uz-Cyrl-UZ"/>
        </w:rPr>
        <w:t xml:space="preserve">13. </w:t>
      </w:r>
      <w:r w:rsidRPr="002E2E4E">
        <w:rPr>
          <w:rFonts w:ascii="Times New Roman" w:eastAsia="SimSun" w:hAnsi="Times New Roman" w:cs="Times New Roman"/>
          <w:sz w:val="28"/>
          <w:szCs w:val="28"/>
          <w:lang w:val="uz-Cyrl-UZ"/>
        </w:rPr>
        <w:t>Туркиянинг Европа Иттифоқига аъзо бўлишидан Туркиянинг манфаатлари қуйидагиларда ўз аксини топади:</w:t>
      </w:r>
    </w:p>
    <w:p w:rsidR="003302AB" w:rsidRPr="002E2E4E" w:rsidRDefault="003302AB" w:rsidP="003302AB">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 Европа Иттифоқи мамлакатларига қараганда нисбатан камбағал мамлакат ҳисобланади. Шу муносабат билан Туркиянинг Европа Иттифоқига кириши мамлакатнинг ижтимоий-иқтисодий ривожланишига, сиёсий барқарорликни таъминлашига ижобий таъсир кўрсатади;</w:t>
      </w:r>
    </w:p>
    <w:p w:rsidR="003302AB" w:rsidRPr="002E2E4E" w:rsidRDefault="003302AB" w:rsidP="003302AB">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Иттифоқига аъзо бўлиши миқёс самарасини беради ва Туркиянинг иқтисодий тараққиётига, турк бизнесининг ривожланишига ижобий таъсир кўрсатади; </w:t>
      </w:r>
    </w:p>
    <w:p w:rsidR="003302AB" w:rsidRPr="002E2E4E" w:rsidRDefault="003302AB" w:rsidP="003302AB">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xml:space="preserve">- Туркиянинг Европа Иттифоқига аъзо бўлиши даромадларнинг аҳолининг турли қатламлари ўртасида тақсимланишини яхшилаш имконини беради Туркияда энг бойлар ва энг камбағаллар даромадлари ўртасидаги тафовут жуда юқори; </w:t>
      </w:r>
    </w:p>
    <w:p w:rsidR="00872953" w:rsidRDefault="003302AB" w:rsidP="003302AB">
      <w:pPr>
        <w:spacing w:after="0" w:line="360" w:lineRule="auto"/>
        <w:ind w:firstLine="709"/>
        <w:jc w:val="both"/>
        <w:rPr>
          <w:rFonts w:ascii="Times New Roman" w:eastAsia="SimSun" w:hAnsi="Times New Roman" w:cs="Times New Roman"/>
          <w:sz w:val="28"/>
          <w:szCs w:val="28"/>
          <w:lang w:val="uz-Cyrl-UZ"/>
        </w:rPr>
      </w:pPr>
      <w:r w:rsidRPr="002E2E4E">
        <w:rPr>
          <w:rFonts w:ascii="Times New Roman" w:eastAsia="SimSun" w:hAnsi="Times New Roman" w:cs="Times New Roman"/>
          <w:sz w:val="28"/>
          <w:szCs w:val="28"/>
          <w:lang w:val="uz-Cyrl-UZ"/>
        </w:rPr>
        <w:t>- Туркияда ишсизлик даражасининг пасайишига ижобий таъсир кўрсатади ва ҳ.к.</w:t>
      </w:r>
    </w:p>
    <w:p w:rsidR="0009255C" w:rsidRPr="0009255C" w:rsidRDefault="0009255C" w:rsidP="00622769">
      <w:pPr>
        <w:jc w:val="center"/>
        <w:rPr>
          <w:rFonts w:ascii="Times New Roman" w:eastAsia="Times New Roman" w:hAnsi="Times New Roman" w:cs="Times New Roman"/>
          <w:b/>
          <w:sz w:val="28"/>
          <w:szCs w:val="28"/>
          <w:lang w:val="uz-Cyrl-UZ" w:eastAsia="en-US"/>
        </w:rPr>
      </w:pPr>
      <w:r w:rsidRPr="0009255C">
        <w:rPr>
          <w:rFonts w:ascii="Times New Roman" w:eastAsia="Times New Roman" w:hAnsi="Times New Roman" w:cs="Times New Roman"/>
          <w:b/>
          <w:sz w:val="28"/>
          <w:szCs w:val="28"/>
          <w:lang w:val="uz-Cyrl-UZ" w:eastAsia="en-US"/>
        </w:rPr>
        <w:lastRenderedPageBreak/>
        <w:t>Фойдаланилган адабиётлар рўйхати</w:t>
      </w:r>
    </w:p>
    <w:p w:rsidR="0009255C" w:rsidRPr="0009255C" w:rsidRDefault="0009255C" w:rsidP="0009255C">
      <w:pPr>
        <w:spacing w:after="0" w:line="360" w:lineRule="auto"/>
        <w:ind w:firstLine="709"/>
        <w:jc w:val="both"/>
        <w:rPr>
          <w:rFonts w:ascii="Times New Roman" w:eastAsia="Times New Roman" w:hAnsi="Times New Roman" w:cs="Times New Roman"/>
          <w:b/>
          <w:bCs/>
          <w:sz w:val="28"/>
          <w:szCs w:val="28"/>
          <w:lang w:val="uz-Cyrl-UZ"/>
        </w:rPr>
      </w:pPr>
      <w:r w:rsidRPr="0009255C">
        <w:rPr>
          <w:rFonts w:ascii="Times New Roman" w:eastAsia="Times New Roman" w:hAnsi="Times New Roman" w:cs="Times New Roman"/>
          <w:b/>
          <w:bCs/>
          <w:sz w:val="28"/>
          <w:szCs w:val="28"/>
          <w:lang w:val="uz-Cyrl-UZ"/>
        </w:rPr>
        <w:t>I. Ўзбекистон Республикаси қонунлари:</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 Ўзбекистон Республикасининг Конституцияси. – Т: Ўзбекистон, 2014. - 42 б.</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2. Ўзбекистон Республикасининг “Чет эл инвестициялари тўғрисида”ги қонуни. //Ўзбекистон Республикасида тадбиркорлик тўғрисидаги қонун ҳужжатлари: II-китоб. - Т.:”Иқтисодиёт ва ҳуқуқ дунёси”, 1999. - 140-153-бетлар.</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3. Ўзбекистон Республикасининг “Чет эллик инвесторлар ҳуқуқларининг кафолатлари ва ҳимоя қилиш чоралари тўғрисида”ги қонуни. //Ўзбекистон Республикасида тадбиркорлик тўғрисидаги қонун ҳужжатлари: II-китоб. - Т.:”Иқтисодиёт ва ҳуқуқ дунёси”, 1999. - 154-160-бетлар.</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4. Ўзбекистон Республикасининг “Тадбиркорлар фаолияти эркинлигининг кафолатлари тўғрисида”ги қонуни. //Ўзбекистон Республикаси банклари томонидан кичик ва ўрта бизнесни қўллаб-қувватлаш бўйича қонунчилик ҳужжатлари тўплами. - Т.:Ўзбекистон, 2002. - 46-72-бетлар.</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5. Ўзбекистон Респубикасининг “Ташқи иқтисодий фаолият тўғрисида”ги Қонуни. “Халқ сўзи” газетаси, 2000 йил 13 июнь.</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b/>
          <w:bCs/>
          <w:sz w:val="28"/>
          <w:szCs w:val="28"/>
          <w:lang w:val="uz-Cyrl-UZ" w:eastAsia="en-US"/>
        </w:rPr>
        <w:t>II. Ўзбекистон Республикаси Президенти фармонлари ва қарорлари, Вазирлар Маҳкамасининг қарорлари:</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6. Ўзбекистон Республикаси Вазирлар Маҳкамасининг “Навоий” эркин индустриал-иқтисодий зонаси фаолиятини тартибга солиш чора-тадбирлари тўғрисида”ги Қарори. 2009 йил 9 апрель.</w:t>
      </w:r>
    </w:p>
    <w:p w:rsidR="0009255C" w:rsidRPr="0009255C" w:rsidRDefault="0009255C" w:rsidP="0009255C">
      <w:pPr>
        <w:widowControl w:val="0"/>
        <w:autoSpaceDE w:val="0"/>
        <w:autoSpaceDN w:val="0"/>
        <w:adjustRightInd w:val="0"/>
        <w:spacing w:after="0" w:line="377"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 xml:space="preserve">7. Ўзбекистон Республикаси Вазирлар Маҳкамасининг “Навоий” эркин индустриал-иқтисодий зонаси ҳудудида алоҳида божхона режими ҳамда алоҳида солиқ режимини таъминлаш тартиби тўғрисидаги </w:t>
      </w:r>
      <w:r w:rsidRPr="0009255C">
        <w:rPr>
          <w:rFonts w:ascii="Times New Roman" w:eastAsia="Times New Roman" w:hAnsi="Times New Roman" w:cs="Times New Roman"/>
          <w:sz w:val="28"/>
          <w:szCs w:val="28"/>
          <w:lang w:val="uz-Cyrl-UZ" w:eastAsia="en-US"/>
        </w:rPr>
        <w:lastRenderedPageBreak/>
        <w:t>низомларни тасдиқлаш ҳақида”ги Қарори. 2009 йил 23 апрель.</w:t>
      </w:r>
    </w:p>
    <w:p w:rsidR="0009255C" w:rsidRPr="0009255C" w:rsidRDefault="0009255C" w:rsidP="0009255C">
      <w:pPr>
        <w:spacing w:after="0" w:line="360" w:lineRule="auto"/>
        <w:ind w:firstLine="709"/>
        <w:jc w:val="both"/>
        <w:rPr>
          <w:rFonts w:ascii="Times New Roman" w:eastAsia="Times New Roman" w:hAnsi="Times New Roman" w:cs="Times New Roman"/>
          <w:b/>
          <w:bCs/>
          <w:sz w:val="28"/>
          <w:szCs w:val="28"/>
          <w:lang w:val="uz-Cyrl-UZ"/>
        </w:rPr>
      </w:pPr>
    </w:p>
    <w:p w:rsidR="0009255C" w:rsidRPr="0009255C" w:rsidRDefault="0009255C" w:rsidP="0009255C">
      <w:pPr>
        <w:spacing w:after="0" w:line="360" w:lineRule="auto"/>
        <w:ind w:firstLine="709"/>
        <w:contextualSpacing/>
        <w:jc w:val="both"/>
        <w:rPr>
          <w:rFonts w:ascii="Times New Roman" w:eastAsia="Times New Roman" w:hAnsi="Times New Roman" w:cs="Times New Roman"/>
          <w:b/>
          <w:noProof/>
          <w:sz w:val="28"/>
          <w:szCs w:val="20"/>
          <w:lang w:val="uz-Cyrl-UZ" w:eastAsia="en-US"/>
        </w:rPr>
      </w:pPr>
      <w:r w:rsidRPr="0009255C">
        <w:rPr>
          <w:rFonts w:ascii="Times New Roman" w:eastAsia="Times New Roman" w:hAnsi="Times New Roman" w:cs="Times New Roman"/>
          <w:b/>
          <w:noProof/>
          <w:sz w:val="28"/>
          <w:szCs w:val="20"/>
          <w:lang w:val="uz-Cyrl-UZ" w:eastAsia="en-US"/>
        </w:rPr>
        <w:t>III. Ўзбекистон Республикаси Президенти И.А. Каримовнинг асарлари:</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8. Каримов И.А. Ўзбекистоннинг ўз истиқлол ва тараққиёт йўли. - Т.: “Ўзбекистон”, 1992. – 74 б.</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 xml:space="preserve">9. Каримов И.А. Ўзбекистон иқтисодий сиёсатининг устувор йўналишлари. – Т.: “Ўзбекистон”, 1993. - 66 б. </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10. Каримов И.А. Ўзбекистонниг сиёсий-ижтимоий ва иқтисодий истиқболининг асосий тамойиллари - Т.: “Ўзбекистон”, 1995. - 74 б.</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11. Каримов И.А. Ўзбекистон иқтисодий ислоҳотларни чуқурлаштириш йўлида. – Т.: “Ўзбекистон”, 1995. - 269 б.</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12. Каримов И.А. Ўзбекистон XXI аср бўсағасида: хавфсизликка таҳдид, барқарорлик шартлари ва тараққиёт кафолатлари. – Т.: “Ўзбекистон”, 1997. - 326 б.</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 xml:space="preserve">13. Каримов И.А. </w:t>
      </w:r>
      <w:bookmarkStart w:id="1" w:name="OCRUncertain484"/>
      <w:r w:rsidRPr="0009255C">
        <w:rPr>
          <w:rFonts w:ascii="Times New Roman" w:eastAsia="Times New Roman" w:hAnsi="Times New Roman" w:cs="Times New Roman"/>
          <w:sz w:val="28"/>
          <w:szCs w:val="28"/>
          <w:lang w:val="uz-Cyrl-UZ" w:eastAsia="en-US"/>
        </w:rPr>
        <w:t>Мулкдорлар</w:t>
      </w:r>
      <w:bookmarkEnd w:id="1"/>
      <w:r w:rsidRPr="0009255C">
        <w:rPr>
          <w:rFonts w:ascii="Times New Roman" w:eastAsia="Times New Roman" w:hAnsi="Times New Roman" w:cs="Times New Roman"/>
          <w:sz w:val="28"/>
          <w:szCs w:val="28"/>
          <w:lang w:val="uz-Cyrl-UZ" w:eastAsia="en-US"/>
        </w:rPr>
        <w:t xml:space="preserve"> </w:t>
      </w:r>
      <w:bookmarkStart w:id="2" w:name="OCRUncertain485"/>
      <w:r w:rsidRPr="0009255C">
        <w:rPr>
          <w:rFonts w:ascii="Times New Roman" w:eastAsia="Times New Roman" w:hAnsi="Times New Roman" w:cs="Times New Roman"/>
          <w:sz w:val="28"/>
          <w:szCs w:val="28"/>
          <w:lang w:val="uz-Cyrl-UZ" w:eastAsia="en-US"/>
        </w:rPr>
        <w:t>синфини</w:t>
      </w:r>
      <w:bookmarkEnd w:id="2"/>
      <w:r w:rsidRPr="0009255C">
        <w:rPr>
          <w:rFonts w:ascii="Times New Roman" w:eastAsia="Times New Roman" w:hAnsi="Times New Roman" w:cs="Times New Roman"/>
          <w:sz w:val="28"/>
          <w:szCs w:val="28"/>
          <w:lang w:val="uz-Cyrl-UZ" w:eastAsia="en-US"/>
        </w:rPr>
        <w:t xml:space="preserve"> </w:t>
      </w:r>
      <w:bookmarkStart w:id="3" w:name="OCRUncertain486"/>
      <w:r w:rsidRPr="0009255C">
        <w:rPr>
          <w:rFonts w:ascii="Times New Roman" w:eastAsia="Times New Roman" w:hAnsi="Times New Roman" w:cs="Times New Roman"/>
          <w:sz w:val="28"/>
          <w:szCs w:val="28"/>
          <w:lang w:val="uz-Cyrl-UZ" w:eastAsia="en-US"/>
        </w:rPr>
        <w:t>шакллантириш - ислоҳотларнинг</w:t>
      </w:r>
      <w:bookmarkEnd w:id="3"/>
      <w:r w:rsidRPr="0009255C">
        <w:rPr>
          <w:rFonts w:ascii="Times New Roman" w:eastAsia="Times New Roman" w:hAnsi="Times New Roman" w:cs="Times New Roman"/>
          <w:sz w:val="28"/>
          <w:szCs w:val="28"/>
          <w:lang w:val="uz-Cyrl-UZ" w:eastAsia="en-US"/>
        </w:rPr>
        <w:t xml:space="preserve"> </w:t>
      </w:r>
      <w:bookmarkStart w:id="4" w:name="OCRUncertain487"/>
      <w:r w:rsidRPr="0009255C">
        <w:rPr>
          <w:rFonts w:ascii="Times New Roman" w:eastAsia="Times New Roman" w:hAnsi="Times New Roman" w:cs="Times New Roman"/>
          <w:sz w:val="28"/>
          <w:szCs w:val="28"/>
          <w:lang w:val="uz-Cyrl-UZ" w:eastAsia="en-US"/>
        </w:rPr>
        <w:t>бош</w:t>
      </w:r>
      <w:bookmarkEnd w:id="4"/>
      <w:r w:rsidRPr="0009255C">
        <w:rPr>
          <w:rFonts w:ascii="Times New Roman" w:eastAsia="Times New Roman" w:hAnsi="Times New Roman" w:cs="Times New Roman"/>
          <w:sz w:val="28"/>
          <w:szCs w:val="28"/>
          <w:lang w:val="uz-Cyrl-UZ" w:eastAsia="en-US"/>
        </w:rPr>
        <w:t xml:space="preserve"> мезони. //Янгича </w:t>
      </w:r>
      <w:bookmarkStart w:id="5" w:name="OCRUncertain488"/>
      <w:r w:rsidRPr="0009255C">
        <w:rPr>
          <w:rFonts w:ascii="Times New Roman" w:eastAsia="Times New Roman" w:hAnsi="Times New Roman" w:cs="Times New Roman"/>
          <w:sz w:val="28"/>
          <w:szCs w:val="28"/>
          <w:lang w:val="uz-Cyrl-UZ" w:eastAsia="en-US"/>
        </w:rPr>
        <w:t>фикрла</w:t>
      </w:r>
      <w:bookmarkEnd w:id="5"/>
      <w:r w:rsidRPr="0009255C">
        <w:rPr>
          <w:rFonts w:ascii="Times New Roman" w:eastAsia="Times New Roman" w:hAnsi="Times New Roman" w:cs="Times New Roman"/>
          <w:sz w:val="28"/>
          <w:szCs w:val="28"/>
          <w:lang w:val="uz-Cyrl-UZ" w:eastAsia="en-US"/>
        </w:rPr>
        <w:t>ш ва ишлаш - давр талаби. - Т.: “Ўзбекистон”, 1997. 5-то</w:t>
      </w:r>
      <w:bookmarkStart w:id="6" w:name="OCRUncertain489"/>
      <w:r w:rsidRPr="0009255C">
        <w:rPr>
          <w:rFonts w:ascii="Times New Roman" w:eastAsia="Times New Roman" w:hAnsi="Times New Roman" w:cs="Times New Roman"/>
          <w:sz w:val="28"/>
          <w:szCs w:val="28"/>
          <w:lang w:val="uz-Cyrl-UZ" w:eastAsia="en-US"/>
        </w:rPr>
        <w:t>м</w:t>
      </w:r>
      <w:bookmarkEnd w:id="6"/>
      <w:r w:rsidRPr="0009255C">
        <w:rPr>
          <w:rFonts w:ascii="Times New Roman" w:eastAsia="Times New Roman" w:hAnsi="Times New Roman" w:cs="Times New Roman"/>
          <w:sz w:val="28"/>
          <w:szCs w:val="28"/>
          <w:lang w:val="uz-Cyrl-UZ" w:eastAsia="en-US"/>
        </w:rPr>
        <w:t>. -332-339 б</w:t>
      </w:r>
      <w:bookmarkStart w:id="7" w:name="OCRUncertain490"/>
      <w:r w:rsidRPr="0009255C">
        <w:rPr>
          <w:rFonts w:ascii="Times New Roman" w:eastAsia="Times New Roman" w:hAnsi="Times New Roman" w:cs="Times New Roman"/>
          <w:sz w:val="28"/>
          <w:szCs w:val="28"/>
          <w:lang w:val="uz-Cyrl-UZ" w:eastAsia="en-US"/>
        </w:rPr>
        <w:t>.</w:t>
      </w:r>
      <w:bookmarkEnd w:id="7"/>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14. Каримов И.А. Ўзбекистон XXI асрга интилмоқда. – Т.: “Ўзбекистон”, 1999. - 48 б.</w:t>
      </w:r>
    </w:p>
    <w:p w:rsidR="0009255C" w:rsidRPr="0009255C" w:rsidRDefault="0009255C" w:rsidP="0009255C">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15. Каримов И.А. Бизнинг бош мақсадимиз – жамиятни демократлаштириш ва янгилаш, мамлакатни модернизация ва ислоҳ этишдир. – Т.: “Ўзбекистон”, 2005. – 96 б.</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4"/>
          <w:lang w:val="uz-Cyrl-UZ" w:eastAsia="en-US"/>
        </w:rPr>
      </w:pPr>
      <w:r w:rsidRPr="0009255C">
        <w:rPr>
          <w:rFonts w:ascii="Times New Roman" w:eastAsia="Times New Roman" w:hAnsi="Times New Roman" w:cs="Times New Roman"/>
          <w:sz w:val="28"/>
          <w:szCs w:val="24"/>
          <w:lang w:val="uz-Cyrl-UZ" w:eastAsia="en-US"/>
        </w:rPr>
        <w:t>16. Каримов И.А. Жаҳон молиявий-иқисодий инқирози, Ўзбекистон шароитида уни бартараф этиш йўллари ва чоралари. /И.А. Каримов. – Т.: Ўзбекистон, 2009. – 56 б.</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4"/>
          <w:lang w:val="uz-Cyrl-UZ" w:eastAsia="en-US"/>
        </w:rPr>
      </w:pPr>
      <w:r w:rsidRPr="0009255C">
        <w:rPr>
          <w:rFonts w:ascii="Times New Roman" w:eastAsia="Times New Roman" w:hAnsi="Times New Roman" w:cs="Times New Roman"/>
          <w:sz w:val="28"/>
          <w:szCs w:val="24"/>
          <w:lang w:val="uz-Cyrl-UZ" w:eastAsia="en-US"/>
        </w:rPr>
        <w:t xml:space="preserve">17. Каримов И.А. Асосий вазифамиз – ватанимиз тараққиёти ва халқимиз фаровонлигини янада юксалтиришдир. /И.А.Каримов. – Т: Ўзбекистон, 2010. – 80 б. </w:t>
      </w:r>
    </w:p>
    <w:p w:rsidR="0009255C" w:rsidRPr="0009255C" w:rsidRDefault="0009255C" w:rsidP="0009255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 xml:space="preserve">18. Каримов И.А. Барча режа ва дастурларимиз ватанимиз </w:t>
      </w:r>
      <w:r w:rsidRPr="0009255C">
        <w:rPr>
          <w:rFonts w:ascii="Times New Roman" w:eastAsia="Times New Roman" w:hAnsi="Times New Roman" w:cs="Times New Roman"/>
          <w:sz w:val="28"/>
          <w:szCs w:val="28"/>
          <w:lang w:val="uz-Cyrl-UZ" w:eastAsia="en-US"/>
        </w:rPr>
        <w:lastRenderedPageBreak/>
        <w:t>тараққиётини юксалтириш, халқиқмиз фаровонлигини оширишга хизмат қилади. /И.А.Каримов. – Т: Ўзбекистон, 2011. – 48 б.</w:t>
      </w:r>
    </w:p>
    <w:p w:rsidR="0009255C" w:rsidRPr="0009255C" w:rsidRDefault="0009255C" w:rsidP="0009255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19. Каримов И.А. 2012-йил Ватанимиз тараққиётини янги босқичга кўтарадиган йил бўлади //2011 йилнинг асосий якунлари ва 2012 йилда Ўзбекистонни ижтимоий-иқтисодий ривожлантиришнинг устувор йўналишларига бағишланган Вазирлар Махкамаси мажлисидаги маъруза. - “Халқ сўзи”, 2012, 20 январь.</w:t>
      </w:r>
    </w:p>
    <w:p w:rsidR="0009255C" w:rsidRPr="0009255C" w:rsidRDefault="0009255C" w:rsidP="0009255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z-Cyrl-UZ" w:eastAsia="en-US"/>
        </w:rPr>
      </w:pPr>
      <w:r w:rsidRPr="0009255C">
        <w:rPr>
          <w:rFonts w:ascii="Times New Roman" w:eastAsia="Times New Roman" w:hAnsi="Times New Roman" w:cs="Times New Roman"/>
          <w:sz w:val="28"/>
          <w:szCs w:val="28"/>
          <w:lang w:val="uz-Cyrl-UZ" w:eastAsia="en-US"/>
        </w:rPr>
        <w:t>20. Каримов И.А. Бош мақсадимиз – кенг кўламли ислоҳотлар ва модернизация йўлини қатъият билан давом эттириш //Ўзбекистон Республикаси Президенти Ислом Каримовнинг 2012 йилда мамлакатимизни ижтимоий-иқтисодий ривожлантириш якунлари ва 2013 йилга мўлжалланган иқтисодий дастурнинг энг устувор йўналишларига бағишланган Вазирлар Маҳкамасининг мажлисидаги маърузаси. “Халқ сўзи”, 2013, 19 январь.</w:t>
      </w:r>
    </w:p>
    <w:p w:rsidR="0009255C" w:rsidRPr="0009255C" w:rsidRDefault="0009255C" w:rsidP="0009255C">
      <w:pPr>
        <w:spacing w:after="0" w:line="360" w:lineRule="auto"/>
        <w:ind w:firstLine="709"/>
        <w:jc w:val="both"/>
        <w:rPr>
          <w:rFonts w:ascii="Times New Roman" w:eastAsia="Times New Roman" w:hAnsi="Times New Roman" w:cs="Times New Roman"/>
          <w:b/>
          <w:sz w:val="28"/>
          <w:szCs w:val="28"/>
          <w:lang w:val="uz-Cyrl-UZ" w:eastAsia="en-US"/>
        </w:rPr>
      </w:pPr>
      <w:r w:rsidRPr="0009255C">
        <w:rPr>
          <w:rFonts w:ascii="Times New Roman" w:eastAsia="Times New Roman" w:hAnsi="Times New Roman" w:cs="Times New Roman"/>
          <w:b/>
          <w:sz w:val="28"/>
          <w:szCs w:val="28"/>
          <w:lang w:val="uz-Cyrl-UZ" w:eastAsia="en-US"/>
        </w:rPr>
        <w:t xml:space="preserve">IV. </w:t>
      </w:r>
      <w:r w:rsidRPr="0009255C">
        <w:rPr>
          <w:rFonts w:ascii="Times New Roman" w:eastAsia="Times New Roman" w:hAnsi="Times New Roman" w:cs="Times New Roman"/>
          <w:b/>
          <w:noProof/>
          <w:sz w:val="28"/>
          <w:szCs w:val="20"/>
          <w:lang w:val="uz-Cyrl-UZ" w:eastAsia="en-US"/>
        </w:rPr>
        <w:t>Асосий адабиётлар</w:t>
      </w:r>
      <w:r w:rsidRPr="0009255C">
        <w:rPr>
          <w:rFonts w:ascii="Times New Roman" w:eastAsia="Times New Roman" w:hAnsi="Times New Roman" w:cs="Times New Roman"/>
          <w:b/>
          <w:sz w:val="28"/>
          <w:szCs w:val="28"/>
          <w:lang w:val="uz-Cyrl-UZ" w:eastAsia="en-US"/>
        </w:rPr>
        <w:t>:</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t>21</w:t>
      </w:r>
      <w:r w:rsidRPr="0009255C">
        <w:rPr>
          <w:rFonts w:ascii="Times New Roman" w:eastAsia="Times New Roman" w:hAnsi="Times New Roman" w:cs="Times New Roman"/>
          <w:sz w:val="28"/>
          <w:szCs w:val="28"/>
        </w:rPr>
        <w:t>. Баринов В.А. Внешнеэкономическая деятельность. – М.: ФОРУМ: ИНФРА-М, 2008. – 192 с.</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t>22</w:t>
      </w:r>
      <w:r w:rsidRPr="0009255C">
        <w:rPr>
          <w:rFonts w:ascii="Times New Roman" w:eastAsia="Times New Roman" w:hAnsi="Times New Roman" w:cs="Times New Roman"/>
          <w:sz w:val="28"/>
          <w:szCs w:val="28"/>
          <w:lang w:val="uz-Cyrl-UZ"/>
        </w:rPr>
        <w:t>. Вахабов А.В., Хажибакиев Ш.Х., Муминов Н.Г. Хорижий инвестициялар. – Т.: “Молия”. – 2010. – 328 с.</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t>23</w:t>
      </w:r>
      <w:r w:rsidRPr="0009255C">
        <w:rPr>
          <w:rFonts w:ascii="Times New Roman" w:eastAsia="Times New Roman" w:hAnsi="Times New Roman" w:cs="Times New Roman"/>
          <w:sz w:val="28"/>
          <w:szCs w:val="28"/>
        </w:rPr>
        <w:t>. Внешнеэкономическая деятельность предприятие: Учебник. /под ред. Л.Е.Стровского. 4-е изд. перераб. и доп. - М.: ЮНИТИ–ДАНА, 2008. – 799 с.</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t>24</w:t>
      </w:r>
      <w:r w:rsidRPr="0009255C">
        <w:rPr>
          <w:rFonts w:ascii="Times New Roman" w:eastAsia="Times New Roman" w:hAnsi="Times New Roman" w:cs="Times New Roman"/>
          <w:sz w:val="28"/>
          <w:szCs w:val="28"/>
        </w:rPr>
        <w:t>.</w:t>
      </w:r>
      <w:r w:rsidRPr="0009255C">
        <w:rPr>
          <w:rFonts w:ascii="Times New Roman" w:eastAsia="Times New Roman" w:hAnsi="Times New Roman" w:cs="Times New Roman"/>
          <w:sz w:val="28"/>
          <w:szCs w:val="28"/>
          <w:lang w:val="uz-Cyrl-UZ"/>
        </w:rPr>
        <w:t xml:space="preserve"> </w:t>
      </w:r>
      <w:r w:rsidRPr="0009255C">
        <w:rPr>
          <w:rFonts w:ascii="Times New Roman" w:eastAsia="Times New Roman" w:hAnsi="Times New Roman" w:cs="Times New Roman"/>
          <w:sz w:val="28"/>
          <w:szCs w:val="28"/>
        </w:rPr>
        <w:t>Вахабов А.В. и другие; ВТО: механизм взаимодействия национальных экономик. Угрозы и возможности в условиях выхода на международный рынок /под ред. С.Ф. Сутырина. – М.: Эксмо, 2008. – 400с.</w:t>
      </w:r>
    </w:p>
    <w:p w:rsidR="0009255C" w:rsidRPr="0009255C" w:rsidRDefault="0009255C" w:rsidP="0009255C">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uz-Cyrl-UZ"/>
        </w:rPr>
        <w:t>25</w:t>
      </w:r>
      <w:r w:rsidRPr="0009255C">
        <w:rPr>
          <w:rFonts w:ascii="Times New Roman" w:eastAsia="Times New Roman" w:hAnsi="Times New Roman" w:cs="Times New Roman"/>
          <w:bCs/>
          <w:color w:val="000000"/>
          <w:sz w:val="28"/>
          <w:szCs w:val="28"/>
        </w:rPr>
        <w:t xml:space="preserve">. Гибадуллин М.З., Вахитова Т.М. </w:t>
      </w:r>
      <w:r w:rsidRPr="0009255C">
        <w:rPr>
          <w:rFonts w:ascii="Times New Roman" w:eastAsia="Times New Roman" w:hAnsi="Times New Roman" w:cs="Times New Roman"/>
          <w:color w:val="000000"/>
          <w:sz w:val="28"/>
          <w:szCs w:val="28"/>
        </w:rPr>
        <w:t xml:space="preserve">Основы исламской экономики: теория и практика хозяйствования. Учебное пособие/ М.З.Гибадуллин. – Казань: ТГГПУ, 2009. – 195 с. </w:t>
      </w:r>
    </w:p>
    <w:p w:rsidR="0009255C" w:rsidRPr="0009255C" w:rsidRDefault="0009255C" w:rsidP="0009255C">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z-Cyrl-UZ"/>
        </w:rPr>
        <w:t>26</w:t>
      </w:r>
      <w:r w:rsidRPr="0009255C">
        <w:rPr>
          <w:rFonts w:ascii="Times New Roman" w:eastAsia="Times New Roman" w:hAnsi="Times New Roman" w:cs="Times New Roman"/>
          <w:bCs/>
          <w:sz w:val="28"/>
          <w:szCs w:val="28"/>
        </w:rPr>
        <w:t>. Гриняев С.Н. Экономика Турции в условиях глобального экономического кризиса. – М., 2010. – 23 с.</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lastRenderedPageBreak/>
        <w:t>28</w:t>
      </w:r>
      <w:r w:rsidRPr="0009255C">
        <w:rPr>
          <w:rFonts w:ascii="Times New Roman" w:eastAsia="Times New Roman" w:hAnsi="Times New Roman" w:cs="Times New Roman"/>
          <w:sz w:val="28"/>
          <w:szCs w:val="28"/>
          <w:lang w:val="uz-Cyrl-UZ"/>
        </w:rPr>
        <w:t>. Кругман П.Р., Обсфельд М. Международная экономика: теория и практика. /Пер. с англ. М.: МГУ, ЮНИТИ, 1997. – 349 с.</w:t>
      </w:r>
    </w:p>
    <w:p w:rsidR="0009255C" w:rsidRPr="0009255C" w:rsidRDefault="0009255C" w:rsidP="0009255C">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t>29</w:t>
      </w:r>
      <w:r w:rsidRPr="0009255C">
        <w:rPr>
          <w:rFonts w:ascii="Times New Roman" w:eastAsia="Times New Roman" w:hAnsi="Times New Roman" w:cs="Times New Roman"/>
          <w:sz w:val="28"/>
          <w:szCs w:val="28"/>
        </w:rPr>
        <w:t>. Мировая экономика</w:t>
      </w:r>
      <w:r w:rsidRPr="0009255C">
        <w:rPr>
          <w:rFonts w:ascii="Times New Roman" w:eastAsia="Times New Roman" w:hAnsi="Times New Roman" w:cs="Times New Roman"/>
          <w:sz w:val="28"/>
          <w:szCs w:val="28"/>
          <w:lang w:val="uz-Cyrl-UZ"/>
        </w:rPr>
        <w:t xml:space="preserve"> и международн</w:t>
      </w:r>
      <w:r w:rsidRPr="0009255C">
        <w:rPr>
          <w:rFonts w:ascii="Times New Roman" w:eastAsia="Times New Roman" w:hAnsi="Times New Roman" w:cs="Times New Roman"/>
          <w:sz w:val="28"/>
          <w:szCs w:val="28"/>
        </w:rPr>
        <w:t>ы</w:t>
      </w:r>
      <w:r w:rsidRPr="0009255C">
        <w:rPr>
          <w:rFonts w:ascii="Times New Roman" w:eastAsia="Times New Roman" w:hAnsi="Times New Roman" w:cs="Times New Roman"/>
          <w:sz w:val="28"/>
          <w:szCs w:val="28"/>
          <w:lang w:val="uz-Cyrl-UZ"/>
        </w:rPr>
        <w:t xml:space="preserve">е экономические </w:t>
      </w:r>
      <w:r w:rsidRPr="0009255C">
        <w:rPr>
          <w:rFonts w:ascii="Times New Roman" w:eastAsia="Times New Roman" w:hAnsi="Times New Roman" w:cs="Times New Roman"/>
          <w:sz w:val="28"/>
          <w:szCs w:val="28"/>
        </w:rPr>
        <w:t xml:space="preserve">отношения: учебник /под ред. проф. А.С. Булатова, проф. Н.Н. Ливенцева - М.: Магистр, 2008. – 654 </w:t>
      </w:r>
      <w:r w:rsidRPr="0009255C">
        <w:rPr>
          <w:rFonts w:ascii="Times New Roman" w:eastAsia="Times New Roman" w:hAnsi="Times New Roman" w:cs="Times New Roman"/>
          <w:sz w:val="28"/>
          <w:szCs w:val="28"/>
          <w:lang w:val="en-US"/>
        </w:rPr>
        <w:t>c</w:t>
      </w:r>
      <w:r w:rsidRPr="0009255C">
        <w:rPr>
          <w:rFonts w:ascii="Times New Roman" w:eastAsia="Times New Roman" w:hAnsi="Times New Roman" w:cs="Times New Roman"/>
          <w:sz w:val="28"/>
          <w:szCs w:val="28"/>
        </w:rPr>
        <w:t>.</w:t>
      </w:r>
    </w:p>
    <w:p w:rsidR="0009255C" w:rsidRPr="0009255C" w:rsidRDefault="0009255C" w:rsidP="0009255C">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09255C">
        <w:rPr>
          <w:rFonts w:ascii="Times New Roman" w:eastAsia="Times New Roman" w:hAnsi="Times New Roman" w:cs="Times New Roman"/>
          <w:bCs/>
          <w:color w:val="000000"/>
          <w:sz w:val="28"/>
          <w:szCs w:val="28"/>
        </w:rPr>
        <w:t>3</w:t>
      </w:r>
      <w:r>
        <w:rPr>
          <w:rFonts w:ascii="Times New Roman" w:eastAsia="Times New Roman" w:hAnsi="Times New Roman" w:cs="Times New Roman"/>
          <w:bCs/>
          <w:color w:val="000000"/>
          <w:sz w:val="28"/>
          <w:szCs w:val="28"/>
          <w:lang w:val="uz-Cyrl-UZ"/>
        </w:rPr>
        <w:t>0</w:t>
      </w:r>
      <w:r w:rsidRPr="0009255C">
        <w:rPr>
          <w:rFonts w:ascii="Times New Roman" w:eastAsia="Times New Roman" w:hAnsi="Times New Roman" w:cs="Times New Roman"/>
          <w:bCs/>
          <w:color w:val="000000"/>
          <w:sz w:val="28"/>
          <w:szCs w:val="28"/>
        </w:rPr>
        <w:t xml:space="preserve">. Панасюк М.В. </w:t>
      </w:r>
      <w:r w:rsidRPr="0009255C">
        <w:rPr>
          <w:rFonts w:ascii="Times New Roman" w:eastAsia="Times New Roman" w:hAnsi="Times New Roman" w:cs="Times New Roman"/>
          <w:color w:val="000000"/>
          <w:sz w:val="28"/>
          <w:szCs w:val="28"/>
        </w:rPr>
        <w:t xml:space="preserve">Экономика и внешнеэкономическая деятельность исламских стран Ближнего и Среднего Востока: Учебное пособие / М.В. Панасюк – Казань: ТГГПУ, 2008. – 192 с. </w:t>
      </w:r>
    </w:p>
    <w:p w:rsidR="0009255C" w:rsidRPr="0009255C" w:rsidRDefault="0009255C" w:rsidP="0009255C">
      <w:pPr>
        <w:spacing w:after="0" w:line="360" w:lineRule="auto"/>
        <w:ind w:firstLine="709"/>
        <w:jc w:val="both"/>
        <w:rPr>
          <w:rFonts w:ascii="Times New Roman" w:eastAsia="Times New Roman" w:hAnsi="Times New Roman" w:cs="Times New Roman"/>
          <w:noProof/>
          <w:sz w:val="29"/>
          <w:szCs w:val="29"/>
        </w:rPr>
      </w:pPr>
      <w:r>
        <w:rPr>
          <w:rFonts w:ascii="Times New Roman" w:eastAsia="Times New Roman" w:hAnsi="Times New Roman" w:cs="Times New Roman"/>
          <w:noProof/>
          <w:sz w:val="29"/>
          <w:szCs w:val="29"/>
          <w:lang w:val="uz-Cyrl-UZ"/>
        </w:rPr>
        <w:t>31. Турецкая Республика: страновый обзор. Астана: 2013. – 22 с.</w:t>
      </w:r>
    </w:p>
    <w:p w:rsidR="0009255C" w:rsidRDefault="0009255C" w:rsidP="0009255C">
      <w:pPr>
        <w:spacing w:after="0" w:line="360" w:lineRule="auto"/>
        <w:ind w:firstLine="709"/>
        <w:jc w:val="both"/>
        <w:rPr>
          <w:rFonts w:ascii="Times New Roman" w:eastAsia="Times New Roman" w:hAnsi="Times New Roman" w:cs="Times New Roman"/>
          <w:noProof/>
          <w:sz w:val="29"/>
          <w:szCs w:val="29"/>
          <w:lang w:val="uz-Cyrl-UZ"/>
        </w:rPr>
      </w:pPr>
      <w:r>
        <w:rPr>
          <w:rFonts w:ascii="Times New Roman" w:eastAsia="Times New Roman" w:hAnsi="Times New Roman" w:cs="Times New Roman"/>
          <w:noProof/>
          <w:sz w:val="29"/>
          <w:szCs w:val="29"/>
          <w:lang w:val="uz-Cyrl-UZ"/>
        </w:rPr>
        <w:t>32</w:t>
      </w:r>
      <w:r w:rsidRPr="0009255C">
        <w:rPr>
          <w:rFonts w:ascii="Times New Roman" w:eastAsia="Times New Roman" w:hAnsi="Times New Roman" w:cs="Times New Roman"/>
          <w:noProof/>
          <w:sz w:val="29"/>
          <w:szCs w:val="29"/>
          <w:lang w:val="uz-Cyrl-UZ"/>
        </w:rPr>
        <w:t>. Турция в условиях новых внутренних и внешних реалий /Под ред. Ульченко Н.Ю., Уразовой Е.И. – М., 2010. – 256 с.</w:t>
      </w:r>
    </w:p>
    <w:p w:rsidR="0009255C" w:rsidRPr="0009255C" w:rsidRDefault="0009255C" w:rsidP="0009255C">
      <w:pPr>
        <w:spacing w:after="0" w:line="360" w:lineRule="auto"/>
        <w:ind w:firstLine="709"/>
        <w:jc w:val="both"/>
        <w:rPr>
          <w:rFonts w:ascii="Times New Roman" w:eastAsia="Times New Roman" w:hAnsi="Times New Roman" w:cs="Times New Roman"/>
          <w:noProof/>
          <w:sz w:val="29"/>
          <w:szCs w:val="29"/>
          <w:lang w:val="uz-Cyrl-UZ"/>
        </w:rPr>
      </w:pPr>
      <w:r>
        <w:rPr>
          <w:rFonts w:ascii="Times New Roman" w:eastAsia="Times New Roman" w:hAnsi="Times New Roman" w:cs="Times New Roman"/>
          <w:noProof/>
          <w:sz w:val="29"/>
          <w:szCs w:val="29"/>
        </w:rPr>
        <w:t xml:space="preserve">33. </w:t>
      </w:r>
      <w:r w:rsidRPr="0009255C">
        <w:rPr>
          <w:rFonts w:ascii="Times New Roman" w:eastAsia="Times New Roman" w:hAnsi="Times New Roman" w:cs="Times New Roman"/>
          <w:noProof/>
          <w:sz w:val="29"/>
          <w:szCs w:val="29"/>
        </w:rPr>
        <w:t>Турция: новая роль в современном мире. – М.: ЦСА РАН, 2012. – 80 с.</w:t>
      </w:r>
    </w:p>
    <w:p w:rsidR="0009255C" w:rsidRPr="0009255C" w:rsidRDefault="0009255C" w:rsidP="0009255C">
      <w:pPr>
        <w:spacing w:after="0" w:line="360" w:lineRule="auto"/>
        <w:ind w:firstLine="709"/>
        <w:jc w:val="both"/>
        <w:rPr>
          <w:rFonts w:ascii="Times New Roman" w:eastAsia="Times New Roman" w:hAnsi="Times New Roman" w:cs="Times New Roman"/>
          <w:noProof/>
          <w:sz w:val="29"/>
          <w:szCs w:val="29"/>
          <w:lang w:val="uz-Cyrl-UZ"/>
        </w:rPr>
      </w:pPr>
      <w:r>
        <w:rPr>
          <w:rFonts w:ascii="Times New Roman" w:eastAsia="Times New Roman" w:hAnsi="Times New Roman" w:cs="Times New Roman"/>
          <w:noProof/>
          <w:sz w:val="29"/>
          <w:szCs w:val="29"/>
          <w:lang w:val="uz-Cyrl-UZ"/>
        </w:rPr>
        <w:t>34</w:t>
      </w:r>
      <w:r w:rsidRPr="0009255C">
        <w:rPr>
          <w:rFonts w:ascii="Times New Roman" w:eastAsia="Times New Roman" w:hAnsi="Times New Roman" w:cs="Times New Roman"/>
          <w:noProof/>
          <w:sz w:val="29"/>
          <w:szCs w:val="29"/>
          <w:lang w:val="uz-Cyrl-UZ"/>
        </w:rPr>
        <w:t xml:space="preserve">. Turkiye economisi. (Tarihsel gelisme – bugunki durumu), Istambul Universitesi. </w:t>
      </w:r>
      <w:r>
        <w:rPr>
          <w:rFonts w:ascii="Times New Roman" w:eastAsia="Times New Roman" w:hAnsi="Times New Roman" w:cs="Times New Roman"/>
          <w:noProof/>
          <w:sz w:val="29"/>
          <w:szCs w:val="29"/>
          <w:lang w:val="uz-Cyrl-UZ"/>
        </w:rPr>
        <w:t>2010</w:t>
      </w:r>
      <w:r w:rsidRPr="0009255C">
        <w:rPr>
          <w:rFonts w:ascii="Times New Roman" w:eastAsia="Times New Roman" w:hAnsi="Times New Roman" w:cs="Times New Roman"/>
          <w:noProof/>
          <w:sz w:val="29"/>
          <w:szCs w:val="29"/>
          <w:lang w:val="uz-Cyrl-UZ"/>
        </w:rPr>
        <w:t>.</w:t>
      </w:r>
      <w:r>
        <w:rPr>
          <w:rFonts w:ascii="Times New Roman" w:eastAsia="Times New Roman" w:hAnsi="Times New Roman" w:cs="Times New Roman"/>
          <w:noProof/>
          <w:sz w:val="29"/>
          <w:szCs w:val="29"/>
          <w:lang w:val="uz-Cyrl-UZ"/>
        </w:rPr>
        <w:t xml:space="preserve"> – 348 с.</w:t>
      </w:r>
    </w:p>
    <w:p w:rsidR="0009255C" w:rsidRDefault="0009255C" w:rsidP="0009255C">
      <w:pPr>
        <w:spacing w:after="0" w:line="360" w:lineRule="auto"/>
        <w:ind w:firstLine="709"/>
        <w:jc w:val="both"/>
        <w:rPr>
          <w:rFonts w:ascii="Times New Roman" w:eastAsia="Times New Roman" w:hAnsi="Times New Roman" w:cs="Times New Roman"/>
          <w:sz w:val="29"/>
          <w:szCs w:val="29"/>
        </w:rPr>
      </w:pPr>
      <w:r>
        <w:rPr>
          <w:rFonts w:ascii="Times New Roman" w:eastAsia="Times New Roman" w:hAnsi="Times New Roman" w:cs="Times New Roman"/>
          <w:sz w:val="29"/>
          <w:szCs w:val="29"/>
          <w:lang w:val="uz-Cyrl-UZ"/>
        </w:rPr>
        <w:t>35</w:t>
      </w:r>
      <w:r w:rsidRPr="0009255C">
        <w:rPr>
          <w:rFonts w:ascii="Times New Roman" w:eastAsia="Times New Roman" w:hAnsi="Times New Roman" w:cs="Times New Roman"/>
          <w:sz w:val="29"/>
          <w:szCs w:val="29"/>
          <w:lang w:val="uz-Cyrl-UZ"/>
        </w:rPr>
        <w:t>. Ульченко Ю.А., Мамедова Н.М. Особенности экономическог</w:t>
      </w:r>
      <w:r w:rsidRPr="0009255C">
        <w:rPr>
          <w:rFonts w:ascii="Times New Roman" w:eastAsia="Times New Roman" w:hAnsi="Times New Roman" w:cs="Times New Roman"/>
          <w:sz w:val="29"/>
          <w:szCs w:val="29"/>
        </w:rPr>
        <w:t>о развития современных мусульманских государств (на примере Турции и Ирана). – М., 2006</w:t>
      </w:r>
    </w:p>
    <w:p w:rsidR="00B1733B" w:rsidRPr="0009255C" w:rsidRDefault="00B1733B" w:rsidP="0009255C">
      <w:pPr>
        <w:spacing w:after="0" w:line="360" w:lineRule="auto"/>
        <w:ind w:firstLine="709"/>
        <w:jc w:val="both"/>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36. </w:t>
      </w:r>
      <w:r w:rsidRPr="00B1733B">
        <w:rPr>
          <w:rFonts w:ascii="Times New Roman" w:eastAsia="Times New Roman" w:hAnsi="Times New Roman" w:cs="Times New Roman"/>
          <w:sz w:val="29"/>
          <w:szCs w:val="29"/>
        </w:rPr>
        <w:t xml:space="preserve">Яворская </w:t>
      </w:r>
      <w:r w:rsidRPr="00B1733B">
        <w:rPr>
          <w:rFonts w:ascii="Times New Roman" w:eastAsia="Times New Roman" w:hAnsi="Times New Roman" w:cs="Times New Roman"/>
          <w:bCs/>
          <w:sz w:val="29"/>
          <w:szCs w:val="29"/>
        </w:rPr>
        <w:t xml:space="preserve">А.О., </w:t>
      </w:r>
      <w:r w:rsidRPr="00B1733B">
        <w:rPr>
          <w:rFonts w:ascii="Times New Roman" w:eastAsia="Times New Roman" w:hAnsi="Times New Roman" w:cs="Times New Roman"/>
          <w:sz w:val="29"/>
          <w:szCs w:val="29"/>
        </w:rPr>
        <w:t xml:space="preserve">Драчева Е.Л., </w:t>
      </w:r>
      <w:r w:rsidRPr="00B1733B">
        <w:rPr>
          <w:rFonts w:ascii="Times New Roman" w:eastAsia="Times New Roman" w:hAnsi="Times New Roman" w:cs="Times New Roman"/>
          <w:bCs/>
          <w:sz w:val="29"/>
          <w:szCs w:val="29"/>
        </w:rPr>
        <w:t xml:space="preserve">Христов Т.Т. Страноведение – Испания, Кипр, Турция, Египет. </w:t>
      </w:r>
      <w:r w:rsidRPr="00B1733B">
        <w:rPr>
          <w:rFonts w:ascii="Times New Roman" w:eastAsia="Times New Roman" w:hAnsi="Times New Roman" w:cs="Times New Roman"/>
          <w:sz w:val="29"/>
          <w:szCs w:val="29"/>
        </w:rPr>
        <w:t>– М., 2007</w:t>
      </w:r>
      <w:r w:rsidRPr="00B1733B">
        <w:rPr>
          <w:rFonts w:ascii="Times New Roman" w:eastAsia="Times New Roman" w:hAnsi="Times New Roman" w:cs="Times New Roman"/>
          <w:sz w:val="29"/>
          <w:szCs w:val="29"/>
          <w:lang w:val="uz-Cyrl-UZ"/>
        </w:rPr>
        <w:t>. – 254 с.</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b/>
          <w:sz w:val="28"/>
          <w:szCs w:val="28"/>
        </w:rPr>
      </w:pPr>
      <w:r w:rsidRPr="00BD68A2">
        <w:rPr>
          <w:rFonts w:ascii="Times New Roman" w:eastAsia="Times New Roman" w:hAnsi="Times New Roman" w:cs="Times New Roman"/>
          <w:b/>
          <w:sz w:val="28"/>
          <w:szCs w:val="28"/>
        </w:rPr>
        <w:t xml:space="preserve">V. </w:t>
      </w:r>
      <w:r>
        <w:rPr>
          <w:rFonts w:ascii="Times New Roman" w:eastAsia="Times New Roman" w:hAnsi="Times New Roman" w:cs="Times New Roman"/>
          <w:b/>
          <w:noProof/>
          <w:sz w:val="28"/>
          <w:szCs w:val="20"/>
          <w:lang w:val="uz-Cyrl-UZ"/>
        </w:rPr>
        <w:t>Қўшимча адабиётлар</w:t>
      </w:r>
      <w:r w:rsidRPr="00BD68A2">
        <w:rPr>
          <w:rFonts w:ascii="Times New Roman" w:eastAsia="Times New Roman" w:hAnsi="Times New Roman" w:cs="Times New Roman"/>
          <w:b/>
          <w:sz w:val="28"/>
          <w:szCs w:val="28"/>
        </w:rPr>
        <w:t>:</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BD68A2">
        <w:rPr>
          <w:rFonts w:ascii="Times New Roman" w:eastAsia="Times New Roman" w:hAnsi="Times New Roman" w:cs="Times New Roman"/>
          <w:sz w:val="28"/>
          <w:szCs w:val="28"/>
        </w:rPr>
        <w:t>. Бекмурадов А. Внешняя политика Республики Узбекистан в контексте экономической безопасности (методологический аспект).//</w:t>
      </w:r>
      <w:r w:rsidRPr="00BD68A2">
        <w:rPr>
          <w:rFonts w:ascii="Times New Roman" w:eastAsia="Times New Roman" w:hAnsi="Times New Roman" w:cs="Times New Roman"/>
          <w:sz w:val="28"/>
          <w:szCs w:val="28"/>
          <w:lang w:val="en-US"/>
        </w:rPr>
        <w:t>Xalqaro</w:t>
      </w:r>
      <w:r w:rsidRPr="00BD68A2">
        <w:rPr>
          <w:rFonts w:ascii="Times New Roman" w:eastAsia="Times New Roman" w:hAnsi="Times New Roman" w:cs="Times New Roman"/>
          <w:sz w:val="28"/>
          <w:szCs w:val="28"/>
        </w:rPr>
        <w:t xml:space="preserve"> </w:t>
      </w:r>
      <w:r w:rsidRPr="00BD68A2">
        <w:rPr>
          <w:rFonts w:ascii="Times New Roman" w:eastAsia="Times New Roman" w:hAnsi="Times New Roman" w:cs="Times New Roman"/>
          <w:sz w:val="28"/>
          <w:szCs w:val="28"/>
          <w:lang w:val="en-US"/>
        </w:rPr>
        <w:t>munosabatlar</w:t>
      </w:r>
      <w:r w:rsidRPr="00BD68A2">
        <w:rPr>
          <w:rFonts w:ascii="Times New Roman" w:eastAsia="Times New Roman" w:hAnsi="Times New Roman" w:cs="Times New Roman"/>
          <w:sz w:val="28"/>
          <w:szCs w:val="28"/>
        </w:rPr>
        <w:t>. 2000, №2. - с.3-10.</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Pr="00BD68A2">
        <w:rPr>
          <w:rFonts w:ascii="Times New Roman" w:eastAsia="Times New Roman" w:hAnsi="Times New Roman" w:cs="Times New Roman"/>
          <w:sz w:val="28"/>
          <w:szCs w:val="28"/>
        </w:rPr>
        <w:t>. Бляхман Л.С. Факторы конкурентоспособности экономики стран СНГ. //Проблемы современной экономики. – 2007. - №3 (23). – с.5-8.</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39</w:t>
      </w:r>
      <w:r w:rsidRPr="00BD68A2">
        <w:rPr>
          <w:rFonts w:ascii="Times New Roman" w:eastAsia="Times New Roman" w:hAnsi="Times New Roman" w:cs="Times New Roman"/>
          <w:sz w:val="28"/>
          <w:szCs w:val="28"/>
          <w:lang w:val="uz-Cyrl-UZ"/>
        </w:rPr>
        <w:t>. Гайбуллаев Ф. Стимулирование иностранных инвестиций в нефтегазовую отрасль Узбекистана.// Рынок, деньги, кредит, 2005, №3.</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lastRenderedPageBreak/>
        <w:t>40</w:t>
      </w:r>
      <w:r w:rsidRPr="00BD68A2">
        <w:rPr>
          <w:rFonts w:ascii="Times New Roman" w:eastAsia="Times New Roman" w:hAnsi="Times New Roman" w:cs="Times New Roman"/>
          <w:sz w:val="28"/>
          <w:szCs w:val="28"/>
          <w:lang w:val="uz-Cyrl-UZ"/>
        </w:rPr>
        <w:t>. Джураева К., Мурадова Х., Юсупов Ю. Экономические реформы и привлечение иностранных инвестиций: уроки прошлого и перспективы развития.// Экономическое обозрение, 2003, №2.</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Pr="00BD68A2">
        <w:rPr>
          <w:rFonts w:ascii="Times New Roman" w:eastAsia="Times New Roman" w:hAnsi="Times New Roman" w:cs="Times New Roman"/>
          <w:sz w:val="28"/>
          <w:szCs w:val="28"/>
        </w:rPr>
        <w:t xml:space="preserve">. Данилов А.М. Анализ тенденций развития торгово-экономического сотрудничества с государствами СНГ (динамика объемов торговли, товарной структуры экспорта и импорта, оценка торговли услугами). //Внешнеэкономическая бюллетень. 2004. №11. – с.41-45. </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Pr="00BD68A2">
        <w:rPr>
          <w:rFonts w:ascii="Times New Roman" w:eastAsia="Times New Roman" w:hAnsi="Times New Roman" w:cs="Times New Roman"/>
          <w:sz w:val="28"/>
          <w:szCs w:val="28"/>
        </w:rPr>
        <w:t xml:space="preserve">. Зевин Л.З., Ушакова Н.А. Россия и Центральная Азия: Проблемы и перспективы экономических отношений // Восток=Oriens. - 2005. – №2. - С.77-89; №3. - С.91-103. </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Pr="00BD68A2">
        <w:rPr>
          <w:rFonts w:ascii="Times New Roman" w:eastAsia="Times New Roman" w:hAnsi="Times New Roman" w:cs="Times New Roman"/>
          <w:sz w:val="28"/>
          <w:szCs w:val="28"/>
        </w:rPr>
        <w:t>. Никулин Н.Н. СНГ в международном разделении труда: национальные интересы и экономическая стратегия. //Вопросы статистики. 2005. - №10. – с.68-72.</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z-Cyrl-UZ"/>
        </w:rPr>
        <w:t>44</w:t>
      </w:r>
      <w:r w:rsidRPr="00BD68A2">
        <w:rPr>
          <w:rFonts w:ascii="Times New Roman" w:eastAsia="Times New Roman" w:hAnsi="Times New Roman" w:cs="Times New Roman"/>
          <w:sz w:val="28"/>
          <w:szCs w:val="28"/>
          <w:lang w:val="uz-Cyrl-UZ"/>
        </w:rPr>
        <w:t>. Хикматов А.Х. Инвестиционная политика в условиях либерализации экономических реформ в Узбекистане.</w:t>
      </w:r>
      <w:r w:rsidRPr="00BD68A2">
        <w:rPr>
          <w:rFonts w:ascii="Times New Roman" w:eastAsia="Times New Roman" w:hAnsi="Times New Roman" w:cs="Times New Roman"/>
          <w:sz w:val="28"/>
          <w:szCs w:val="28"/>
        </w:rPr>
        <w:t xml:space="preserve"> </w:t>
      </w:r>
      <w:r w:rsidRPr="00BD68A2">
        <w:rPr>
          <w:rFonts w:ascii="Times New Roman" w:eastAsia="Times New Roman" w:hAnsi="Times New Roman" w:cs="Times New Roman"/>
          <w:sz w:val="28"/>
          <w:szCs w:val="28"/>
          <w:lang w:val="uz-Cyrl-UZ"/>
        </w:rPr>
        <w:t>//</w:t>
      </w:r>
      <w:r w:rsidRPr="00BD68A2">
        <w:rPr>
          <w:rFonts w:ascii="Times New Roman" w:eastAsia="Times New Roman" w:hAnsi="Times New Roman" w:cs="Times New Roman"/>
          <w:sz w:val="28"/>
          <w:szCs w:val="28"/>
        </w:rPr>
        <w:t xml:space="preserve"> </w:t>
      </w:r>
      <w:r w:rsidRPr="00BD68A2">
        <w:rPr>
          <w:rFonts w:ascii="Times New Roman" w:eastAsia="Times New Roman" w:hAnsi="Times New Roman" w:cs="Times New Roman"/>
          <w:sz w:val="28"/>
          <w:szCs w:val="28"/>
          <w:lang w:val="uz-Cyrl-UZ"/>
        </w:rPr>
        <w:t>Рынок, деньги и кредит.Ташкент: 2000. № 6.</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Pr="00BD68A2">
        <w:rPr>
          <w:rFonts w:ascii="Times New Roman" w:eastAsia="Times New Roman" w:hAnsi="Times New Roman" w:cs="Times New Roman"/>
          <w:sz w:val="28"/>
          <w:szCs w:val="28"/>
        </w:rPr>
        <w:t xml:space="preserve">. Шишков Ю.В. Отечественная теория региональной интеграции: опыт прошлого и взгляд в будущее. //Мировая экономика и международные отношения. 2006, №4. – с.54-63. </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Pr="00BD68A2">
        <w:rPr>
          <w:rFonts w:ascii="Times New Roman" w:eastAsia="Times New Roman" w:hAnsi="Times New Roman" w:cs="Times New Roman"/>
          <w:sz w:val="28"/>
          <w:szCs w:val="28"/>
        </w:rPr>
        <w:t>. Шодиев Р. Внешнеэкономическая деятельность Узбекистана: ретроспектива и перспективы развития. //</w:t>
      </w:r>
      <w:r w:rsidRPr="00BD68A2">
        <w:rPr>
          <w:rFonts w:ascii="Times New Roman" w:eastAsia="Times New Roman" w:hAnsi="Times New Roman" w:cs="Times New Roman"/>
          <w:sz w:val="28"/>
          <w:szCs w:val="28"/>
          <w:lang w:val="en-US"/>
        </w:rPr>
        <w:t>Xalqaro</w:t>
      </w:r>
      <w:r w:rsidRPr="00BD68A2">
        <w:rPr>
          <w:rFonts w:ascii="Times New Roman" w:eastAsia="Times New Roman" w:hAnsi="Times New Roman" w:cs="Times New Roman"/>
          <w:sz w:val="28"/>
          <w:szCs w:val="28"/>
        </w:rPr>
        <w:t xml:space="preserve"> </w:t>
      </w:r>
      <w:r w:rsidRPr="00BD68A2">
        <w:rPr>
          <w:rFonts w:ascii="Times New Roman" w:eastAsia="Times New Roman" w:hAnsi="Times New Roman" w:cs="Times New Roman"/>
          <w:sz w:val="28"/>
          <w:szCs w:val="28"/>
          <w:lang w:val="en-US"/>
        </w:rPr>
        <w:t>munosabatlar</w:t>
      </w:r>
      <w:r w:rsidRPr="00BD68A2">
        <w:rPr>
          <w:rFonts w:ascii="Times New Roman" w:eastAsia="Times New Roman" w:hAnsi="Times New Roman" w:cs="Times New Roman"/>
          <w:sz w:val="28"/>
          <w:szCs w:val="28"/>
        </w:rPr>
        <w:t xml:space="preserve">. 2001, №3. - с.31-38. </w:t>
      </w:r>
    </w:p>
    <w:p w:rsidR="00B1733B" w:rsidRPr="00BD68A2" w:rsidRDefault="00B1733B" w:rsidP="00B1733B">
      <w:pPr>
        <w:overflowPunct w:val="0"/>
        <w:autoSpaceDE w:val="0"/>
        <w:autoSpaceDN w:val="0"/>
        <w:adjustRightInd w:val="0"/>
        <w:spacing w:after="0" w:line="360" w:lineRule="auto"/>
        <w:ind w:firstLine="720"/>
        <w:jc w:val="both"/>
        <w:textAlignment w:val="baseline"/>
        <w:rPr>
          <w:rFonts w:ascii="Times New Roman" w:eastAsia="BatangChe" w:hAnsi="Times New Roman" w:cs="Times New Roman"/>
          <w:sz w:val="28"/>
          <w:szCs w:val="28"/>
          <w:lang w:val="uz-Cyrl-UZ"/>
        </w:rPr>
      </w:pPr>
      <w:r>
        <w:rPr>
          <w:rFonts w:ascii="Times New Roman" w:eastAsia="BatangChe" w:hAnsi="Times New Roman" w:cs="Times New Roman"/>
          <w:sz w:val="28"/>
          <w:szCs w:val="28"/>
        </w:rPr>
        <w:t>47</w:t>
      </w:r>
      <w:r w:rsidRPr="00BD68A2">
        <w:rPr>
          <w:rFonts w:ascii="Times New Roman" w:eastAsia="BatangChe" w:hAnsi="Times New Roman" w:cs="Times New Roman"/>
          <w:sz w:val="28"/>
          <w:szCs w:val="28"/>
        </w:rPr>
        <w:t xml:space="preserve">. </w:t>
      </w:r>
      <w:r w:rsidRPr="00BD68A2">
        <w:rPr>
          <w:rFonts w:ascii="Times New Roman" w:eastAsia="BatangChe" w:hAnsi="Times New Roman" w:cs="Times New Roman"/>
          <w:sz w:val="28"/>
          <w:szCs w:val="28"/>
          <w:lang w:val="uz-Cyrl-UZ"/>
        </w:rPr>
        <w:t>Юсупова Н. Сегментальное изучение инвестиционного консалтингового рынка Республики Узбекистан.// Экономический вестник Узбекистана, 2004, №9-10.</w:t>
      </w:r>
    </w:p>
    <w:p w:rsidR="00B1733B" w:rsidRDefault="00B1733B" w:rsidP="00B1733B">
      <w:pPr>
        <w:overflowPunct w:val="0"/>
        <w:autoSpaceDE w:val="0"/>
        <w:autoSpaceDN w:val="0"/>
        <w:adjustRightInd w:val="0"/>
        <w:spacing w:after="0" w:line="360" w:lineRule="auto"/>
        <w:ind w:firstLine="720"/>
        <w:jc w:val="both"/>
        <w:textAlignment w:val="baseline"/>
        <w:rPr>
          <w:rFonts w:ascii="Times New Roman" w:eastAsia="BatangChe" w:hAnsi="Times New Roman" w:cs="Times New Roman"/>
          <w:sz w:val="28"/>
          <w:szCs w:val="28"/>
          <w:lang w:val="uz-Cyrl-UZ"/>
        </w:rPr>
      </w:pPr>
      <w:r>
        <w:rPr>
          <w:rFonts w:ascii="Times New Roman" w:eastAsia="BatangChe" w:hAnsi="Times New Roman" w:cs="Times New Roman"/>
          <w:sz w:val="28"/>
          <w:szCs w:val="28"/>
          <w:lang w:val="uz-Cyrl-UZ"/>
        </w:rPr>
        <w:t>48</w:t>
      </w:r>
      <w:r w:rsidRPr="00BD68A2">
        <w:rPr>
          <w:rFonts w:ascii="Times New Roman" w:eastAsia="BatangChe" w:hAnsi="Times New Roman" w:cs="Times New Roman"/>
          <w:sz w:val="28"/>
          <w:szCs w:val="28"/>
          <w:lang w:val="uz-Cyrl-UZ"/>
        </w:rPr>
        <w:t>. Юлдашев Ш. Государственное регулирование инвестиционной деятельности.</w:t>
      </w:r>
      <w:r w:rsidRPr="00BD68A2">
        <w:rPr>
          <w:rFonts w:ascii="Times New Roman" w:eastAsia="BatangChe" w:hAnsi="Times New Roman" w:cs="Times New Roman"/>
          <w:sz w:val="28"/>
          <w:szCs w:val="28"/>
        </w:rPr>
        <w:t xml:space="preserve"> </w:t>
      </w:r>
      <w:r w:rsidRPr="00BD68A2">
        <w:rPr>
          <w:rFonts w:ascii="Times New Roman" w:eastAsia="BatangChe" w:hAnsi="Times New Roman" w:cs="Times New Roman"/>
          <w:sz w:val="28"/>
          <w:szCs w:val="28"/>
          <w:lang w:val="uz-Cyrl-UZ"/>
        </w:rPr>
        <w:t>// Рынок, деньги и кредит. Ташкент: 2002. № 2.</w:t>
      </w:r>
    </w:p>
    <w:p w:rsidR="00B1733B" w:rsidRPr="00BD68A2" w:rsidRDefault="00B1733B" w:rsidP="00B1733B">
      <w:pPr>
        <w:overflowPunct w:val="0"/>
        <w:autoSpaceDE w:val="0"/>
        <w:autoSpaceDN w:val="0"/>
        <w:adjustRightInd w:val="0"/>
        <w:spacing w:after="0" w:line="360" w:lineRule="auto"/>
        <w:ind w:firstLine="720"/>
        <w:jc w:val="both"/>
        <w:textAlignment w:val="baseline"/>
        <w:rPr>
          <w:rFonts w:ascii="Times New Roman" w:eastAsia="BatangChe" w:hAnsi="Times New Roman" w:cs="Times New Roman"/>
          <w:sz w:val="28"/>
          <w:szCs w:val="28"/>
          <w:lang w:val="uz-Cyrl-UZ"/>
        </w:rPr>
      </w:pPr>
      <w:r>
        <w:rPr>
          <w:rFonts w:ascii="Times New Roman" w:eastAsia="BatangChe" w:hAnsi="Times New Roman" w:cs="Times New Roman"/>
          <w:sz w:val="28"/>
          <w:szCs w:val="28"/>
          <w:lang w:val="uz-Cyrl-UZ"/>
        </w:rPr>
        <w:t xml:space="preserve">49. </w:t>
      </w:r>
      <w:r w:rsidRPr="00C220DA">
        <w:rPr>
          <w:rFonts w:ascii="Times New Roman" w:eastAsia="BatangChe" w:hAnsi="Times New Roman" w:cs="Times New Roman"/>
          <w:sz w:val="28"/>
          <w:szCs w:val="28"/>
          <w:lang w:val="uz-Cyrl-UZ"/>
        </w:rPr>
        <w:t>Ҳамедов И.А., Алимов А.М. Ўзбекистон Республикасида ташқи иқтисодий фаолияти асослари. – Тошкент, 2004. – 321б.</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lastRenderedPageBreak/>
        <w:t>50</w:t>
      </w:r>
      <w:r w:rsidRPr="00BD68A2">
        <w:rPr>
          <w:rFonts w:ascii="Times New Roman" w:eastAsia="Times New Roman" w:hAnsi="Times New Roman" w:cs="Times New Roman"/>
          <w:sz w:val="28"/>
          <w:szCs w:val="28"/>
          <w:lang w:val="uz-Cyrl-UZ"/>
        </w:rPr>
        <w:t>. Adam Smith. An Inquiry into the Nature and Causes of the Wealth of Nations. A Selected. Edited with an introduction and Notes by Kathrin Sutherland. – Oxford University Press, 1998. – 618 р.</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51</w:t>
      </w:r>
      <w:r w:rsidRPr="00BD68A2">
        <w:rPr>
          <w:rFonts w:ascii="Times New Roman" w:eastAsia="Times New Roman" w:hAnsi="Times New Roman" w:cs="Times New Roman"/>
          <w:sz w:val="28"/>
          <w:szCs w:val="28"/>
          <w:lang w:val="uz-Cyrl-UZ" w:eastAsia="zh-TW"/>
        </w:rPr>
        <w:t>. Anne O. Krueger. Trade Police and Economic Development: How We Learn. – National Bureau of Economic Research, Working Paper 5896, January 1997. – Р.7-9.</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0"/>
          <w:szCs w:val="20"/>
          <w:lang w:val="uz-Cyrl-UZ"/>
        </w:rPr>
      </w:pPr>
      <w:r>
        <w:rPr>
          <w:rFonts w:ascii="Times New Roman" w:eastAsia="Times New Roman" w:hAnsi="Times New Roman" w:cs="Times New Roman"/>
          <w:sz w:val="28"/>
          <w:szCs w:val="28"/>
          <w:lang w:val="uz-Cyrl-UZ"/>
        </w:rPr>
        <w:t>52</w:t>
      </w:r>
      <w:r w:rsidRPr="00BD68A2">
        <w:rPr>
          <w:rFonts w:ascii="Times New Roman" w:eastAsia="Times New Roman" w:hAnsi="Times New Roman" w:cs="Times New Roman"/>
          <w:sz w:val="28"/>
          <w:szCs w:val="28"/>
          <w:lang w:val="uz-Cyrl-UZ"/>
        </w:rPr>
        <w:t>. Audretsch, David B. Industrial Organization and The New Industrial Policy. London, Centre for Economic Policy Research, (Discussion Paper Series), October 1998. – 51 p.</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53</w:t>
      </w:r>
      <w:r w:rsidRPr="00BD68A2">
        <w:rPr>
          <w:rFonts w:ascii="Times New Roman" w:eastAsia="Times New Roman" w:hAnsi="Times New Roman" w:cs="Times New Roman"/>
          <w:sz w:val="28"/>
          <w:szCs w:val="28"/>
          <w:lang w:val="uz-Cyrl-UZ"/>
        </w:rPr>
        <w:t>. Bertil Ohlin. Interregional and International Trade. - Cambridge: Harvard University Press, 1933. – 123 р.</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54</w:t>
      </w:r>
      <w:r w:rsidRPr="00BD68A2">
        <w:rPr>
          <w:rFonts w:ascii="Times New Roman" w:eastAsia="Times New Roman" w:hAnsi="Times New Roman" w:cs="Times New Roman"/>
          <w:sz w:val="28"/>
          <w:szCs w:val="28"/>
          <w:lang w:val="uz-Cyrl-UZ" w:eastAsia="zh-TW"/>
        </w:rPr>
        <w:t xml:space="preserve">. Bhagwati, Jaddish N. and Srinivasan, T.N. A General Equilibrium Theory of Effective protection and Resourse Allocation. – Journal of International Economics, Vol. 3. - Р.259-282. </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55</w:t>
      </w:r>
      <w:r w:rsidRPr="00BD68A2">
        <w:rPr>
          <w:rFonts w:ascii="Times New Roman" w:eastAsia="Times New Roman" w:hAnsi="Times New Roman" w:cs="Times New Roman"/>
          <w:sz w:val="28"/>
          <w:szCs w:val="28"/>
          <w:lang w:val="uz-Cyrl-UZ" w:eastAsia="zh-TW"/>
        </w:rPr>
        <w:t>. Brown, David, and John Early. 2000. "Privatization and Enterprise Restructuring in Russia: New Evidence from Panel Data on Industrial Enterprises". Working Paper, Russian-European Centre For Economic Policy, Moscow.</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56</w:t>
      </w:r>
      <w:r w:rsidRPr="00BD68A2">
        <w:rPr>
          <w:rFonts w:ascii="Times New Roman" w:eastAsia="Times New Roman" w:hAnsi="Times New Roman" w:cs="Times New Roman"/>
          <w:sz w:val="28"/>
          <w:szCs w:val="28"/>
          <w:lang w:val="uz-Cyrl-UZ" w:eastAsia="zh-TW"/>
        </w:rPr>
        <w:t>. Djankov, Simeon, and Peter Murrell. 2000. The Determinants of Enterprise Restructuring in Transition: Assesment of the Evidence. Washington, D.C.: World Bank.</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57</w:t>
      </w:r>
      <w:r w:rsidRPr="00BD68A2">
        <w:rPr>
          <w:rFonts w:ascii="Times New Roman" w:eastAsia="Times New Roman" w:hAnsi="Times New Roman" w:cs="Times New Roman"/>
          <w:sz w:val="28"/>
          <w:szCs w:val="28"/>
          <w:lang w:val="uz-Cyrl-UZ" w:eastAsia="zh-TW"/>
        </w:rPr>
        <w:t>. Djankov, Simeon. 1999. The Restructuring of Insider Dominanted Firms. Economics of Transition 7 (2). – Р.467-479</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58</w:t>
      </w:r>
      <w:r w:rsidRPr="00BD68A2">
        <w:rPr>
          <w:rFonts w:ascii="Times New Roman" w:eastAsia="Times New Roman" w:hAnsi="Times New Roman" w:cs="Times New Roman"/>
          <w:sz w:val="28"/>
          <w:szCs w:val="28"/>
          <w:lang w:val="uz-Cyrl-UZ"/>
        </w:rPr>
        <w:t>. Chenery, Hollis B. and Strout, Alan. Foreign Assistance and Economic Development. – American Economic Review, 1966, September, Vol. 56. – Р. 679-733.</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59</w:t>
      </w:r>
      <w:r w:rsidRPr="00BD68A2">
        <w:rPr>
          <w:rFonts w:ascii="Times New Roman" w:eastAsia="Times New Roman" w:hAnsi="Times New Roman" w:cs="Times New Roman"/>
          <w:sz w:val="28"/>
          <w:szCs w:val="28"/>
          <w:lang w:val="uz-Cyrl-UZ" w:eastAsia="zh-TW"/>
        </w:rPr>
        <w:t>. A. Harrison. Openness and grows: a time series, cross-country analysis for developing countries. – National Bureau of Economic Research, Working Paper N5221. – Р. 2-3.</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60</w:t>
      </w:r>
      <w:r w:rsidRPr="00BD68A2">
        <w:rPr>
          <w:rFonts w:ascii="Times New Roman" w:eastAsia="Times New Roman" w:hAnsi="Times New Roman" w:cs="Times New Roman"/>
          <w:sz w:val="28"/>
          <w:szCs w:val="28"/>
          <w:lang w:val="uz-Cyrl-UZ" w:eastAsia="zh-TW"/>
        </w:rPr>
        <w:t xml:space="preserve">. Fridman, Roman, and others. 1993a. The Privatization Process </w:t>
      </w:r>
      <w:r w:rsidRPr="00BD68A2">
        <w:rPr>
          <w:rFonts w:ascii="Times New Roman" w:eastAsia="Times New Roman" w:hAnsi="Times New Roman" w:cs="Times New Roman"/>
          <w:sz w:val="28"/>
          <w:szCs w:val="28"/>
          <w:lang w:val="uz-Cyrl-UZ" w:eastAsia="zh-TW"/>
        </w:rPr>
        <w:lastRenderedPageBreak/>
        <w:t>Europe. Budapest: Central European University Press.</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61</w:t>
      </w:r>
      <w:r w:rsidRPr="00BD68A2">
        <w:rPr>
          <w:rFonts w:ascii="Times New Roman" w:eastAsia="Times New Roman" w:hAnsi="Times New Roman" w:cs="Times New Roman"/>
          <w:sz w:val="28"/>
          <w:szCs w:val="28"/>
          <w:lang w:val="uz-Cyrl-UZ" w:eastAsia="zh-TW"/>
        </w:rPr>
        <w:t xml:space="preserve">. Krugman P. Import protection as Export promotion: International Competition in the Presense of Oligopolies and Economies of Scale. In: Monopolistic Competition and International Trade. – Oxsford Univ. Press, 1984. – Р.254-289. </w:t>
      </w:r>
    </w:p>
    <w:p w:rsidR="00B1733B" w:rsidRPr="00BD68A2"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eastAsia="zh-TW"/>
        </w:rPr>
      </w:pPr>
      <w:r>
        <w:rPr>
          <w:rFonts w:ascii="Times New Roman" w:eastAsia="Times New Roman" w:hAnsi="Times New Roman" w:cs="Times New Roman"/>
          <w:sz w:val="28"/>
          <w:szCs w:val="28"/>
          <w:lang w:val="uz-Cyrl-UZ" w:eastAsia="zh-TW"/>
        </w:rPr>
        <w:t>62</w:t>
      </w:r>
      <w:r w:rsidRPr="00BD68A2">
        <w:rPr>
          <w:rFonts w:ascii="Times New Roman" w:eastAsia="Times New Roman" w:hAnsi="Times New Roman" w:cs="Times New Roman"/>
          <w:sz w:val="28"/>
          <w:szCs w:val="28"/>
          <w:lang w:val="uz-Cyrl-UZ" w:eastAsia="zh-TW"/>
        </w:rPr>
        <w:t>. Stiglitz, Jozef T. Towards a New Paradigm for Development: Strategies, Policies and Process. – Prebish Lecture at UNCTAD, 1988, Geneva, October 19.</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63</w:t>
      </w:r>
      <w:r w:rsidRPr="00BD68A2">
        <w:rPr>
          <w:rFonts w:ascii="Times New Roman" w:eastAsia="Times New Roman" w:hAnsi="Times New Roman" w:cs="Times New Roman"/>
          <w:sz w:val="28"/>
          <w:szCs w:val="28"/>
          <w:lang w:val="uz-Cyrl-UZ"/>
        </w:rPr>
        <w:t>. Ricardo David. The Principles of Political Economy and Taxation. – Cambridge: Cambridge University Press, 1951. – 263 р.</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64</w:t>
      </w:r>
      <w:r w:rsidRPr="00BD68A2">
        <w:rPr>
          <w:rFonts w:ascii="Times New Roman" w:eastAsia="Times New Roman" w:hAnsi="Times New Roman" w:cs="Times New Roman"/>
          <w:sz w:val="28"/>
          <w:szCs w:val="28"/>
          <w:lang w:val="uz-Cyrl-UZ"/>
        </w:rPr>
        <w:t xml:space="preserve">. Stark, David, and Laszlo Bruszt. 1998. Postsocialist Pathways: Transforming Politics and Property in East Central Europe. Cambridge, MA: Cambridge University Press. </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65</w:t>
      </w:r>
      <w:r w:rsidRPr="00BD68A2">
        <w:rPr>
          <w:rFonts w:ascii="Times New Roman" w:eastAsia="Times New Roman" w:hAnsi="Times New Roman" w:cs="Times New Roman"/>
          <w:sz w:val="28"/>
          <w:szCs w:val="28"/>
          <w:lang w:val="uz-Cyrl-UZ"/>
        </w:rPr>
        <w:t>. Samuelson Paul. International Trade and the Equalization of Factor Prices. – Economic Journal, N58, 1948. – Р.163-184.</w:t>
      </w:r>
    </w:p>
    <w:p w:rsidR="00B1733B" w:rsidRPr="00BD68A2" w:rsidRDefault="00B1733B" w:rsidP="00B1733B">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66</w:t>
      </w:r>
      <w:r w:rsidRPr="00BD68A2">
        <w:rPr>
          <w:rFonts w:ascii="Times New Roman" w:eastAsia="Times New Roman" w:hAnsi="Times New Roman" w:cs="Times New Roman"/>
          <w:sz w:val="28"/>
          <w:szCs w:val="28"/>
          <w:lang w:val="uz-Cyrl-UZ"/>
        </w:rPr>
        <w:t>. Peters T. Austin N.A. Passion and Excellence. N.Y. 1985. – P.117.</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67</w:t>
      </w:r>
      <w:r w:rsidRPr="00BD68A2">
        <w:rPr>
          <w:rFonts w:ascii="Times New Roman" w:eastAsia="Times New Roman" w:hAnsi="Times New Roman" w:cs="Times New Roman"/>
          <w:sz w:val="28"/>
          <w:szCs w:val="28"/>
          <w:lang w:val="uz-Cyrl-UZ"/>
        </w:rPr>
        <w:t>. Samuels, J.M., Wilkes, F.M. and Brayshaw, R.E. (1990) Managment of Company Finance, Chapman and Hall, Ch. 22.</w:t>
      </w:r>
    </w:p>
    <w:p w:rsidR="00B1733B" w:rsidRPr="00BD68A2" w:rsidRDefault="00B1733B" w:rsidP="00B1733B">
      <w:pPr>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68</w:t>
      </w:r>
      <w:r w:rsidRPr="00BD68A2">
        <w:rPr>
          <w:rFonts w:ascii="Times New Roman" w:eastAsia="Times New Roman" w:hAnsi="Times New Roman" w:cs="Times New Roman"/>
          <w:sz w:val="28"/>
          <w:szCs w:val="28"/>
          <w:lang w:val="uz-Cyrl-UZ"/>
        </w:rPr>
        <w:t>. Wilkes, F.M. (1989) Operational Research: Analyses and Applications. McGraw-Hill.</w:t>
      </w:r>
    </w:p>
    <w:p w:rsidR="00B1733B" w:rsidRPr="00A81E31" w:rsidRDefault="00B1733B" w:rsidP="00B1733B">
      <w:pPr>
        <w:overflowPunct w:val="0"/>
        <w:autoSpaceDE w:val="0"/>
        <w:autoSpaceDN w:val="0"/>
        <w:adjustRightInd w:val="0"/>
        <w:spacing w:after="0" w:line="360" w:lineRule="auto"/>
        <w:ind w:firstLine="720"/>
        <w:jc w:val="both"/>
        <w:textAlignment w:val="baseline"/>
        <w:rPr>
          <w:rFonts w:ascii="Times New Roman" w:eastAsia="BatangChe" w:hAnsi="Times New Roman" w:cs="Times New Roman"/>
          <w:b/>
          <w:sz w:val="28"/>
          <w:szCs w:val="28"/>
          <w:lang w:val="uz-Cyrl-UZ"/>
        </w:rPr>
      </w:pPr>
      <w:r w:rsidRPr="00A81E31">
        <w:rPr>
          <w:rFonts w:ascii="Times New Roman" w:eastAsia="BatangChe" w:hAnsi="Times New Roman" w:cs="Times New Roman"/>
          <w:b/>
          <w:sz w:val="28"/>
          <w:szCs w:val="28"/>
          <w:lang w:val="uz-Cyrl-UZ"/>
        </w:rPr>
        <w:t xml:space="preserve">VI. </w:t>
      </w:r>
      <w:r w:rsidRPr="00F85A37">
        <w:rPr>
          <w:rFonts w:ascii="Times New Roman" w:eastAsia="Times New Roman" w:hAnsi="Times New Roman" w:cs="Times New Roman"/>
          <w:b/>
          <w:bCs/>
          <w:noProof/>
          <w:sz w:val="28"/>
          <w:szCs w:val="28"/>
          <w:lang w:val="uz-Cyrl-UZ"/>
        </w:rPr>
        <w:t>Даврий нашрлар, статистик тўпламлар ва ҳисоботлар</w:t>
      </w:r>
      <w:r w:rsidRPr="00A81E31">
        <w:rPr>
          <w:rFonts w:ascii="Times New Roman" w:eastAsia="BatangChe" w:hAnsi="Times New Roman" w:cs="Times New Roman"/>
          <w:b/>
          <w:sz w:val="28"/>
          <w:szCs w:val="28"/>
          <w:lang w:val="uz-Cyrl-UZ"/>
        </w:rPr>
        <w:t>:</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69</w:t>
      </w:r>
      <w:r w:rsidRPr="00BD68A2">
        <w:rPr>
          <w:rFonts w:ascii="Times New Roman" w:eastAsia="Times New Roman" w:hAnsi="Times New Roman" w:cs="Times New Roman"/>
          <w:sz w:val="28"/>
          <w:szCs w:val="28"/>
          <w:lang w:val="uz-Cyrl-UZ"/>
        </w:rPr>
        <w:t>. Ўзбекистон Республикасининг 2007 йил статистик ахборотномаси. Т.: 2008. – 102 б.</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70</w:t>
      </w:r>
      <w:r w:rsidRPr="00BD68A2">
        <w:rPr>
          <w:rFonts w:ascii="Times New Roman" w:eastAsia="Times New Roman" w:hAnsi="Times New Roman" w:cs="Times New Roman"/>
          <w:sz w:val="28"/>
          <w:szCs w:val="28"/>
          <w:lang w:val="uz-Cyrl-UZ"/>
        </w:rPr>
        <w:t>. Ўзбекистон Республикасининг 2008 йил статистик ахборотномаси. Т.: 2008. – 145 б.</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71</w:t>
      </w:r>
      <w:r w:rsidRPr="00BD68A2">
        <w:rPr>
          <w:rFonts w:ascii="Times New Roman" w:eastAsia="Times New Roman" w:hAnsi="Times New Roman" w:cs="Times New Roman"/>
          <w:sz w:val="28"/>
          <w:szCs w:val="28"/>
          <w:lang w:val="uz-Cyrl-UZ"/>
        </w:rPr>
        <w:t xml:space="preserve">. Йиллик </w:t>
      </w:r>
      <w:r w:rsidRPr="00BD68A2">
        <w:rPr>
          <w:rFonts w:ascii="Times New Roman" w:eastAsia="Times New Roman" w:hAnsi="Times New Roman" w:cs="Times New Roman"/>
          <w:sz w:val="28"/>
          <w:szCs w:val="28"/>
        </w:rPr>
        <w:t xml:space="preserve">статистик </w:t>
      </w:r>
      <w:r w:rsidRPr="00BD68A2">
        <w:rPr>
          <w:rFonts w:ascii="Times New Roman" w:eastAsia="Times New Roman" w:hAnsi="Times New Roman" w:cs="Times New Roman"/>
          <w:sz w:val="28"/>
          <w:szCs w:val="28"/>
          <w:lang w:val="uz-Cyrl-UZ"/>
        </w:rPr>
        <w:t>тўплам 2008. Ўзбекистон Республикаси Давлат статистика қўмитаси. Т.: 2009. – 386 б.</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rPr>
        <w:t>72</w:t>
      </w:r>
      <w:r w:rsidRPr="00BD68A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D68A2">
        <w:rPr>
          <w:rFonts w:ascii="Times New Roman" w:eastAsia="Times New Roman" w:hAnsi="Times New Roman" w:cs="Times New Roman"/>
          <w:sz w:val="28"/>
          <w:szCs w:val="28"/>
        </w:rPr>
        <w:t>Статистическое обозрение Узбекистана за 2009 год. Т.: 2010. – 87с.</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73</w:t>
      </w:r>
      <w:r w:rsidRPr="00BD68A2">
        <w:rPr>
          <w:rFonts w:ascii="Times New Roman" w:eastAsia="Times New Roman" w:hAnsi="Times New Roman" w:cs="Times New Roman"/>
          <w:sz w:val="28"/>
          <w:szCs w:val="28"/>
          <w:lang w:val="uz-Cyrl-UZ"/>
        </w:rPr>
        <w:t>. Доклад о человеческом развитии. – Т.: 2008. – 204 с.</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lastRenderedPageBreak/>
        <w:t>74</w:t>
      </w:r>
      <w:r w:rsidRPr="00BD68A2">
        <w:rPr>
          <w:rFonts w:ascii="Times New Roman" w:eastAsia="Times New Roman" w:hAnsi="Times New Roman" w:cs="Times New Roman"/>
          <w:sz w:val="28"/>
          <w:szCs w:val="28"/>
          <w:lang w:val="uz-Cyrl-UZ"/>
        </w:rPr>
        <w:t xml:space="preserve">. </w:t>
      </w:r>
      <w:r w:rsidRPr="00BD68A2">
        <w:rPr>
          <w:rFonts w:ascii="Times New Roman" w:eastAsia="Times New Roman" w:hAnsi="Times New Roman" w:cs="Times New Roman"/>
          <w:sz w:val="28"/>
          <w:szCs w:val="28"/>
        </w:rPr>
        <w:t>Экономка Узбекистана: информационно-аналитический бюллетень. Т.: 2010. – 70с.</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sz w:val="28"/>
          <w:szCs w:val="28"/>
          <w:lang w:val="uz-Cyrl-UZ"/>
        </w:rPr>
        <w:t>75</w:t>
      </w:r>
      <w:r w:rsidRPr="00BD68A2">
        <w:rPr>
          <w:rFonts w:ascii="Times New Roman" w:eastAsia="Times New Roman" w:hAnsi="Times New Roman" w:cs="Times New Roman"/>
          <w:sz w:val="28"/>
          <w:szCs w:val="28"/>
          <w:lang w:val="uz-Cyrl-UZ"/>
        </w:rPr>
        <w:t xml:space="preserve">. </w:t>
      </w:r>
      <w:r w:rsidRPr="00BD68A2">
        <w:rPr>
          <w:rFonts w:ascii="Times New Roman" w:eastAsia="Times New Roman" w:hAnsi="Times New Roman" w:cs="Times New Roman"/>
          <w:bCs/>
          <w:sz w:val="28"/>
          <w:szCs w:val="28"/>
        </w:rPr>
        <w:t>Узбекистан в цифрах. Т.: 2013. – 152с.</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Pr="00BD68A2">
        <w:rPr>
          <w:rFonts w:ascii="Times New Roman" w:eastAsia="Times New Roman" w:hAnsi="Times New Roman" w:cs="Times New Roman"/>
          <w:sz w:val="28"/>
          <w:szCs w:val="28"/>
        </w:rPr>
        <w:t>. Статистический ежегодник Республики Узбекистан. Т.:2013. –371с.</w:t>
      </w:r>
    </w:p>
    <w:p w:rsidR="00B1733B" w:rsidRPr="00BD68A2"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en-US"/>
        </w:rPr>
      </w:pPr>
      <w:r w:rsidRPr="00372C9D">
        <w:rPr>
          <w:rFonts w:ascii="Times New Roman" w:eastAsia="Times New Roman" w:hAnsi="Times New Roman" w:cs="Times New Roman"/>
          <w:sz w:val="28"/>
          <w:szCs w:val="28"/>
          <w:lang w:val="en-US"/>
        </w:rPr>
        <w:t>77</w:t>
      </w:r>
      <w:r w:rsidRPr="00BD68A2">
        <w:rPr>
          <w:rFonts w:ascii="Times New Roman" w:eastAsia="Times New Roman" w:hAnsi="Times New Roman" w:cs="Times New Roman"/>
          <w:sz w:val="28"/>
          <w:szCs w:val="28"/>
          <w:lang w:val="en-US"/>
        </w:rPr>
        <w:t xml:space="preserve">. </w:t>
      </w:r>
      <w:r w:rsidRPr="00BD68A2">
        <w:rPr>
          <w:rFonts w:ascii="Times New Roman" w:eastAsia="Times New Roman" w:hAnsi="Times New Roman" w:cs="Times New Roman"/>
          <w:sz w:val="28"/>
          <w:szCs w:val="28"/>
        </w:rPr>
        <w:t>Альманах</w:t>
      </w:r>
      <w:r w:rsidRPr="00BD68A2">
        <w:rPr>
          <w:rFonts w:ascii="Times New Roman" w:eastAsia="Times New Roman" w:hAnsi="Times New Roman" w:cs="Times New Roman"/>
          <w:sz w:val="28"/>
          <w:szCs w:val="28"/>
          <w:lang w:val="en-US"/>
        </w:rPr>
        <w:t xml:space="preserve"> </w:t>
      </w:r>
      <w:r w:rsidRPr="00BD68A2">
        <w:rPr>
          <w:rFonts w:ascii="Times New Roman" w:eastAsia="Times New Roman" w:hAnsi="Times New Roman" w:cs="Times New Roman"/>
          <w:sz w:val="28"/>
          <w:szCs w:val="28"/>
        </w:rPr>
        <w:t>Узбекистана</w:t>
      </w:r>
      <w:r w:rsidRPr="00BD68A2">
        <w:rPr>
          <w:rFonts w:ascii="Times New Roman" w:eastAsia="Times New Roman" w:hAnsi="Times New Roman" w:cs="Times New Roman"/>
          <w:sz w:val="28"/>
          <w:szCs w:val="28"/>
          <w:lang w:val="en-US"/>
        </w:rPr>
        <w:t xml:space="preserve"> 2013. </w:t>
      </w:r>
      <w:r w:rsidRPr="00BD68A2">
        <w:rPr>
          <w:rFonts w:ascii="Times New Roman" w:eastAsia="Times New Roman" w:hAnsi="Times New Roman" w:cs="Times New Roman"/>
          <w:sz w:val="28"/>
          <w:szCs w:val="28"/>
        </w:rPr>
        <w:t>Т</w:t>
      </w:r>
      <w:r w:rsidRPr="00BD68A2">
        <w:rPr>
          <w:rFonts w:ascii="Times New Roman" w:eastAsia="Times New Roman" w:hAnsi="Times New Roman" w:cs="Times New Roman"/>
          <w:sz w:val="28"/>
          <w:szCs w:val="28"/>
          <w:lang w:val="en-US"/>
        </w:rPr>
        <w:t xml:space="preserve">.: 248 </w:t>
      </w:r>
      <w:r w:rsidRPr="00BD68A2">
        <w:rPr>
          <w:rFonts w:ascii="Times New Roman" w:eastAsia="Times New Roman" w:hAnsi="Times New Roman" w:cs="Times New Roman"/>
          <w:sz w:val="28"/>
          <w:szCs w:val="28"/>
        </w:rPr>
        <w:t>с</w:t>
      </w:r>
      <w:r w:rsidRPr="00BD68A2">
        <w:rPr>
          <w:rFonts w:ascii="Times New Roman" w:eastAsia="Times New Roman" w:hAnsi="Times New Roman" w:cs="Times New Roman"/>
          <w:sz w:val="28"/>
          <w:szCs w:val="28"/>
          <w:lang w:val="en-US"/>
        </w:rPr>
        <w:t>.</w:t>
      </w:r>
    </w:p>
    <w:p w:rsidR="00B1733B" w:rsidRPr="00B1733B"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uz-Cyrl-UZ"/>
        </w:rPr>
        <w:t>78</w:t>
      </w:r>
      <w:r w:rsidRPr="00BD68A2">
        <w:rPr>
          <w:rFonts w:ascii="Times New Roman" w:eastAsia="Times New Roman" w:hAnsi="Times New Roman" w:cs="Times New Roman"/>
          <w:bCs/>
          <w:sz w:val="28"/>
          <w:szCs w:val="28"/>
          <w:lang w:val="uz-Cyrl-UZ"/>
        </w:rPr>
        <w:t xml:space="preserve">. </w:t>
      </w:r>
      <w:r w:rsidRPr="00BD68A2">
        <w:rPr>
          <w:rFonts w:ascii="Times New Roman" w:eastAsia="Times New Roman" w:hAnsi="Times New Roman" w:cs="Times New Roman"/>
          <w:bCs/>
          <w:sz w:val="28"/>
          <w:szCs w:val="28"/>
          <w:lang w:val="en-US"/>
        </w:rPr>
        <w:t>World Development Indicators.–N.Y., 20</w:t>
      </w:r>
      <w:r w:rsidRPr="00B1733B">
        <w:rPr>
          <w:rFonts w:ascii="Times New Roman" w:eastAsia="Times New Roman" w:hAnsi="Times New Roman" w:cs="Times New Roman"/>
          <w:bCs/>
          <w:sz w:val="28"/>
          <w:szCs w:val="28"/>
          <w:lang w:val="en-US"/>
        </w:rPr>
        <w:t>13</w:t>
      </w:r>
      <w:r w:rsidRPr="00BD68A2">
        <w:rPr>
          <w:rFonts w:ascii="Times New Roman" w:eastAsia="Times New Roman" w:hAnsi="Times New Roman" w:cs="Times New Roman"/>
          <w:bCs/>
          <w:sz w:val="28"/>
          <w:szCs w:val="28"/>
          <w:lang w:val="en-US"/>
        </w:rPr>
        <w:t>. – P.57</w:t>
      </w:r>
    </w:p>
    <w:p w:rsidR="00B1733B" w:rsidRPr="00B1733B"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sz w:val="28"/>
          <w:szCs w:val="28"/>
          <w:lang w:val="en-US"/>
        </w:rPr>
      </w:pPr>
      <w:r w:rsidRPr="00B1733B">
        <w:rPr>
          <w:rFonts w:ascii="Times New Roman" w:eastAsia="Times New Roman" w:hAnsi="Times New Roman" w:cs="Times New Roman"/>
          <w:bCs/>
          <w:sz w:val="28"/>
          <w:szCs w:val="28"/>
          <w:lang w:val="en-US"/>
        </w:rPr>
        <w:t>79. Eurostat regional yearbook 2011</w:t>
      </w:r>
      <w:r w:rsidRPr="00B1733B">
        <w:rPr>
          <w:rFonts w:ascii="MyriadPro-It" w:eastAsiaTheme="minorHAnsi" w:hAnsi="MyriadPro-It" w:cs="MyriadPro-It"/>
          <w:i/>
          <w:iCs/>
          <w:sz w:val="20"/>
          <w:szCs w:val="20"/>
          <w:lang w:val="en-US" w:eastAsia="en-US"/>
        </w:rPr>
        <w:t xml:space="preserve"> </w:t>
      </w:r>
      <w:r w:rsidRPr="00B1733B">
        <w:rPr>
          <w:rFonts w:ascii="Times New Roman" w:eastAsia="Times New Roman" w:hAnsi="Times New Roman" w:cs="Times New Roman"/>
          <w:bCs/>
          <w:iCs/>
          <w:sz w:val="28"/>
          <w:szCs w:val="28"/>
          <w:lang w:val="en-US"/>
        </w:rPr>
        <w:t>Printed in Belgium. 2012.</w:t>
      </w:r>
    </w:p>
    <w:p w:rsidR="00B1733B"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80</w:t>
      </w:r>
      <w:r w:rsidRPr="00BD68A2">
        <w:rPr>
          <w:rFonts w:ascii="Times New Roman" w:eastAsia="Times New Roman" w:hAnsi="Times New Roman" w:cs="Times New Roman"/>
          <w:bCs/>
          <w:sz w:val="28"/>
          <w:szCs w:val="28"/>
          <w:lang w:val="uz-Cyrl-UZ"/>
        </w:rPr>
        <w:t xml:space="preserve">. </w:t>
      </w:r>
      <w:r w:rsidRPr="00B1733B">
        <w:rPr>
          <w:rFonts w:ascii="Times New Roman" w:eastAsia="Times New Roman" w:hAnsi="Times New Roman" w:cs="Times New Roman"/>
          <w:bCs/>
          <w:sz w:val="28"/>
          <w:szCs w:val="28"/>
          <w:lang w:val="uz-Cyrl-UZ"/>
        </w:rPr>
        <w:t>İSTATİSTİK GÖSTERGELER Statistical Indicators 1923-2011 / TÜRKİYE İSTATİSTİK KURUMU Turkish Statistical Institute. – Ankara, 2012. – P.184.</w:t>
      </w:r>
    </w:p>
    <w:p w:rsidR="00B1733B" w:rsidRPr="00B1733B" w:rsidRDefault="00B1733B" w:rsidP="00B1733B">
      <w:pPr>
        <w:tabs>
          <w:tab w:val="left" w:pos="1134"/>
        </w:tabs>
        <w:overflowPunct w:val="0"/>
        <w:autoSpaceDE w:val="0"/>
        <w:autoSpaceDN w:val="0"/>
        <w:adjustRightInd w:val="0"/>
        <w:spacing w:after="0" w:line="360" w:lineRule="auto"/>
        <w:ind w:firstLine="709"/>
        <w:contextualSpacing/>
        <w:jc w:val="both"/>
        <w:textAlignment w:val="baseline"/>
        <w:rPr>
          <w:rFonts w:ascii="Times New Roman" w:eastAsia="Times New Roman" w:hAnsi="Times New Roman" w:cs="Times New Roman"/>
          <w:b/>
          <w:sz w:val="28"/>
          <w:szCs w:val="28"/>
          <w:lang w:val="uz-Cyrl-UZ"/>
        </w:rPr>
      </w:pPr>
      <w:r w:rsidRPr="00B1733B">
        <w:rPr>
          <w:rFonts w:ascii="Times New Roman" w:eastAsia="Times New Roman" w:hAnsi="Times New Roman" w:cs="Times New Roman"/>
          <w:b/>
          <w:color w:val="000000"/>
          <w:sz w:val="28"/>
          <w:szCs w:val="28"/>
          <w:lang w:val="uz-Cyrl-UZ"/>
        </w:rPr>
        <w:t>VII.</w:t>
      </w:r>
      <w:r w:rsidRPr="00B1733B">
        <w:rPr>
          <w:rFonts w:ascii="Times New Roman" w:eastAsia="Times New Roman" w:hAnsi="Times New Roman" w:cs="Times New Roman"/>
          <w:b/>
          <w:sz w:val="28"/>
          <w:szCs w:val="28"/>
          <w:lang w:val="uz-Cyrl-UZ"/>
        </w:rPr>
        <w:t xml:space="preserve"> </w:t>
      </w:r>
      <w:r w:rsidRPr="00B1733B">
        <w:rPr>
          <w:rFonts w:ascii="Times New Roman" w:eastAsia="Times New Roman" w:hAnsi="Times New Roman" w:cs="Times New Roman"/>
          <w:b/>
          <w:bCs/>
          <w:noProof/>
          <w:sz w:val="28"/>
          <w:szCs w:val="28"/>
          <w:lang w:val="uz-Cyrl-UZ"/>
        </w:rPr>
        <w:t xml:space="preserve">Интернет </w:t>
      </w:r>
      <w:r>
        <w:rPr>
          <w:rFonts w:ascii="Times New Roman" w:eastAsia="Times New Roman" w:hAnsi="Times New Roman" w:cs="Times New Roman"/>
          <w:b/>
          <w:bCs/>
          <w:noProof/>
          <w:sz w:val="28"/>
          <w:szCs w:val="28"/>
          <w:lang w:val="uz-Cyrl-UZ"/>
        </w:rPr>
        <w:t>сайтлари</w:t>
      </w:r>
      <w:r w:rsidRPr="00B1733B">
        <w:rPr>
          <w:rFonts w:ascii="Times New Roman" w:eastAsia="Times New Roman" w:hAnsi="Times New Roman" w:cs="Times New Roman"/>
          <w:b/>
          <w:sz w:val="28"/>
          <w:szCs w:val="28"/>
          <w:lang w:val="uz-Cyrl-UZ"/>
        </w:rPr>
        <w:t>:</w:t>
      </w:r>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 xml:space="preserve">1. </w:t>
      </w:r>
      <w:hyperlink r:id="rId24" w:history="1">
        <w:r w:rsidRPr="00B1733B">
          <w:rPr>
            <w:rStyle w:val="a4"/>
            <w:rFonts w:ascii="Times New Roman" w:eastAsia="Times New Roman" w:hAnsi="Times New Roman" w:cs="Times New Roman"/>
            <w:sz w:val="28"/>
            <w:szCs w:val="28"/>
            <w:lang w:val="uz-Cyrl-UZ"/>
          </w:rPr>
          <w:t>www.aisa.org.af/migration_delawri.htm</w:t>
        </w:r>
      </w:hyperlink>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2. www.iwpr.org</w:t>
      </w:r>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3. www.osce.org</w:t>
      </w:r>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 xml:space="preserve">4. </w:t>
      </w:r>
      <w:r w:rsidRPr="00B1733B">
        <w:rPr>
          <w:rFonts w:ascii="Times New Roman" w:eastAsia="Times New Roman" w:hAnsi="Times New Roman" w:cs="Times New Roman"/>
          <w:sz w:val="28"/>
          <w:szCs w:val="28"/>
          <w:lang w:val="en-US"/>
        </w:rPr>
        <w:t>www rus.gateway.kg/migration</w:t>
      </w:r>
    </w:p>
    <w:p w:rsidR="00B1733B" w:rsidRPr="00B1733B" w:rsidRDefault="00B1733B" w:rsidP="00B1733B">
      <w:pPr>
        <w:widowControl w:val="0"/>
        <w:spacing w:after="0" w:line="360" w:lineRule="auto"/>
        <w:ind w:firstLine="709"/>
        <w:jc w:val="both"/>
        <w:rPr>
          <w:rFonts w:ascii="Times New Roman" w:eastAsia="Times New Roman" w:hAnsi="Times New Roman" w:cs="Times New Roman"/>
          <w:bCs/>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 xml:space="preserve">5. </w:t>
      </w:r>
      <w:hyperlink r:id="rId25" w:history="1">
        <w:r w:rsidRPr="00B1733B">
          <w:rPr>
            <w:rStyle w:val="a4"/>
            <w:rFonts w:ascii="Times New Roman" w:eastAsia="Times New Roman" w:hAnsi="Times New Roman" w:cs="Times New Roman"/>
            <w:sz w:val="28"/>
            <w:szCs w:val="28"/>
            <w:lang w:val="en-US"/>
          </w:rPr>
          <w:t>http</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statik</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iskur</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gov</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tr</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tr</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rapor</w:t>
        </w:r>
        <w:r w:rsidRPr="00372C9D">
          <w:rPr>
            <w:rStyle w:val="a4"/>
            <w:rFonts w:ascii="Times New Roman" w:eastAsia="Times New Roman" w:hAnsi="Times New Roman" w:cs="Times New Roman"/>
            <w:sz w:val="28"/>
            <w:szCs w:val="28"/>
          </w:rPr>
          <w:t>_</w:t>
        </w:r>
        <w:r w:rsidRPr="00B1733B">
          <w:rPr>
            <w:rStyle w:val="a4"/>
            <w:rFonts w:ascii="Times New Roman" w:eastAsia="Times New Roman" w:hAnsi="Times New Roman" w:cs="Times New Roman"/>
            <w:sz w:val="28"/>
            <w:szCs w:val="28"/>
            <w:lang w:val="en-US"/>
          </w:rPr>
          <w:t>bulten</w:t>
        </w:r>
        <w:r w:rsidRPr="00372C9D">
          <w:rPr>
            <w:rStyle w:val="a4"/>
            <w:rFonts w:ascii="Times New Roman" w:eastAsia="Times New Roman" w:hAnsi="Times New Roman" w:cs="Times New Roman"/>
            <w:sz w:val="28"/>
            <w:szCs w:val="28"/>
          </w:rPr>
          <w:t>/20</w:t>
        </w:r>
        <w:r w:rsidRPr="00B1733B">
          <w:rPr>
            <w:rStyle w:val="a4"/>
            <w:rFonts w:ascii="Times New Roman" w:eastAsia="Times New Roman" w:hAnsi="Times New Roman" w:cs="Times New Roman"/>
            <w:sz w:val="28"/>
            <w:szCs w:val="28"/>
            <w:lang w:val="uz-Cyrl-UZ"/>
          </w:rPr>
          <w:t>10</w:t>
        </w:r>
        <w:r w:rsidRPr="00372C9D">
          <w:rPr>
            <w:rStyle w:val="a4"/>
            <w:rFonts w:ascii="Times New Roman" w:eastAsia="Times New Roman" w:hAnsi="Times New Roman" w:cs="Times New Roman"/>
            <w:sz w:val="28"/>
            <w:szCs w:val="28"/>
          </w:rPr>
          <w:t>_</w:t>
        </w:r>
        <w:r w:rsidRPr="00B1733B">
          <w:rPr>
            <w:rStyle w:val="a4"/>
            <w:rFonts w:ascii="Times New Roman" w:eastAsia="Times New Roman" w:hAnsi="Times New Roman" w:cs="Times New Roman"/>
            <w:sz w:val="28"/>
            <w:szCs w:val="28"/>
            <w:lang w:val="en-US"/>
          </w:rPr>
          <w:t>yili</w:t>
        </w:r>
        <w:r w:rsidRPr="00372C9D">
          <w:rPr>
            <w:rStyle w:val="a4"/>
            <w:rFonts w:ascii="Times New Roman" w:eastAsia="Times New Roman" w:hAnsi="Times New Roman" w:cs="Times New Roman"/>
            <w:sz w:val="28"/>
            <w:szCs w:val="28"/>
          </w:rPr>
          <w:t>_</w:t>
        </w:r>
        <w:r w:rsidRPr="00B1733B">
          <w:rPr>
            <w:rStyle w:val="a4"/>
            <w:rFonts w:ascii="Times New Roman" w:eastAsia="Times New Roman" w:hAnsi="Times New Roman" w:cs="Times New Roman"/>
            <w:sz w:val="28"/>
            <w:szCs w:val="28"/>
            <w:lang w:val="en-US"/>
          </w:rPr>
          <w:t>faaliyet</w:t>
        </w:r>
        <w:r w:rsidRPr="00372C9D">
          <w:rPr>
            <w:rStyle w:val="a4"/>
            <w:rFonts w:ascii="Times New Roman" w:eastAsia="Times New Roman" w:hAnsi="Times New Roman" w:cs="Times New Roman"/>
            <w:sz w:val="28"/>
            <w:szCs w:val="28"/>
          </w:rPr>
          <w:t>_</w:t>
        </w:r>
        <w:r w:rsidRPr="00B1733B">
          <w:rPr>
            <w:rStyle w:val="a4"/>
            <w:rFonts w:ascii="Times New Roman" w:eastAsia="Times New Roman" w:hAnsi="Times New Roman" w:cs="Times New Roman"/>
            <w:sz w:val="28"/>
            <w:szCs w:val="28"/>
            <w:lang w:val="en-US"/>
          </w:rPr>
          <w:t>raporu</w:t>
        </w:r>
        <w:r w:rsidRPr="00372C9D">
          <w:rPr>
            <w:rStyle w:val="a4"/>
            <w:rFonts w:ascii="Times New Roman" w:eastAsia="Times New Roman" w:hAnsi="Times New Roman" w:cs="Times New Roman"/>
            <w:sz w:val="28"/>
            <w:szCs w:val="28"/>
          </w:rPr>
          <w:t>.</w:t>
        </w:r>
        <w:r w:rsidRPr="00B1733B">
          <w:rPr>
            <w:rStyle w:val="a4"/>
            <w:rFonts w:ascii="Times New Roman" w:eastAsia="Times New Roman" w:hAnsi="Times New Roman" w:cs="Times New Roman"/>
            <w:sz w:val="28"/>
            <w:szCs w:val="28"/>
            <w:lang w:val="en-US"/>
          </w:rPr>
          <w:t>pdf</w:t>
        </w:r>
      </w:hyperlink>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 xml:space="preserve">6. </w:t>
      </w:r>
      <w:hyperlink r:id="rId26" w:tgtFrame="_blank" w:tooltip="Совет по внешнеэкономическим связям" w:history="1">
        <w:r w:rsidRPr="00B1733B">
          <w:rPr>
            <w:rStyle w:val="a4"/>
            <w:rFonts w:ascii="Times New Roman" w:eastAsia="Times New Roman" w:hAnsi="Times New Roman" w:cs="Times New Roman"/>
            <w:sz w:val="28"/>
            <w:szCs w:val="28"/>
            <w:lang w:val="uz-Cyrl-UZ"/>
          </w:rPr>
          <w:t>www.deik.org.tr</w:t>
        </w:r>
      </w:hyperlink>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 xml:space="preserve">7. </w:t>
      </w:r>
      <w:hyperlink r:id="rId27" w:tgtFrame="_blank" w:tooltip="Статистика" w:history="1">
        <w:r w:rsidRPr="00B1733B">
          <w:rPr>
            <w:rStyle w:val="a4"/>
            <w:rFonts w:ascii="Times New Roman" w:eastAsia="Times New Roman" w:hAnsi="Times New Roman" w:cs="Times New Roman"/>
            <w:sz w:val="28"/>
            <w:szCs w:val="28"/>
            <w:lang w:val="uz-Cyrl-UZ"/>
          </w:rPr>
          <w:t>www.die.gov.tr</w:t>
        </w:r>
      </w:hyperlink>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 xml:space="preserve">8. </w:t>
      </w:r>
      <w:hyperlink r:id="rId28" w:tgtFrame="_blank" w:tooltip="Центробанк" w:history="1">
        <w:r w:rsidRPr="00B1733B">
          <w:rPr>
            <w:rStyle w:val="a4"/>
            <w:rFonts w:ascii="Times New Roman" w:eastAsia="Times New Roman" w:hAnsi="Times New Roman" w:cs="Times New Roman"/>
            <w:sz w:val="28"/>
            <w:szCs w:val="28"/>
            <w:lang w:val="uz-Cyrl-UZ"/>
          </w:rPr>
          <w:t>www.tcmb.gov.tr</w:t>
        </w:r>
      </w:hyperlink>
    </w:p>
    <w:p w:rsidR="00B1733B" w:rsidRPr="00B1733B" w:rsidRDefault="00B1733B" w:rsidP="00B1733B">
      <w:pPr>
        <w:widowControl w:val="0"/>
        <w:spacing w:after="0" w:line="360" w:lineRule="auto"/>
        <w:ind w:firstLine="709"/>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8</w:t>
      </w:r>
      <w:r w:rsidRPr="00B1733B">
        <w:rPr>
          <w:rFonts w:ascii="Times New Roman" w:eastAsia="Times New Roman" w:hAnsi="Times New Roman" w:cs="Times New Roman"/>
          <w:sz w:val="28"/>
          <w:szCs w:val="28"/>
          <w:lang w:val="uz-Cyrl-UZ"/>
        </w:rPr>
        <w:t>9. http://www.turkstat.gov.tr</w:t>
      </w:r>
    </w:p>
    <w:p w:rsidR="00493A36" w:rsidRPr="00B1733B" w:rsidRDefault="00493A36" w:rsidP="00B1733B">
      <w:pPr>
        <w:widowControl w:val="0"/>
        <w:spacing w:after="0" w:line="360" w:lineRule="auto"/>
        <w:ind w:firstLine="709"/>
        <w:jc w:val="both"/>
        <w:rPr>
          <w:rFonts w:ascii="Times New Roman" w:hAnsi="Times New Roman"/>
          <w:sz w:val="28"/>
          <w:szCs w:val="28"/>
          <w:lang w:val="uz-Cyrl-UZ"/>
        </w:rPr>
      </w:pPr>
    </w:p>
    <w:sectPr w:rsidR="00493A36" w:rsidRPr="00B1733B" w:rsidSect="00125227">
      <w:footerReference w:type="default" r:id="rId29"/>
      <w:pgSz w:w="11906" w:h="16838"/>
      <w:pgMar w:top="1134"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C66" w:rsidRDefault="00113C66" w:rsidP="00236124">
      <w:pPr>
        <w:spacing w:after="0" w:line="240" w:lineRule="auto"/>
      </w:pPr>
      <w:r>
        <w:separator/>
      </w:r>
    </w:p>
  </w:endnote>
  <w:endnote w:type="continuationSeparator" w:id="1">
    <w:p w:rsidR="00113C66" w:rsidRDefault="00113C66" w:rsidP="00236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Symbol"/>
    <w:panose1 w:val="05000000000000000000"/>
    <w:charset w:val="02"/>
    <w:family w:val="auto"/>
    <w:pitch w:val="variable"/>
    <w:sig w:usb0="00000000" w:usb1="10000000" w:usb2="00000000" w:usb3="00000000" w:csb0="80000000" w:csb1="00000000"/>
  </w:font>
  <w:font w:name="Times New Roman">
    <w:altName w:val="MonoCondensed"/>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Cambria">
    <w:altName w:val="Palatino Linotype"/>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PANDA Courier UZ">
    <w:altName w:val="Arial Narrow"/>
    <w:charset w:val="00"/>
    <w:family w:val="swiss"/>
    <w:pitch w:val="variable"/>
    <w:sig w:usb0="00000003" w:usb1="00000000" w:usb2="00000000" w:usb3="00000000" w:csb0="00000001" w:csb1="00000000"/>
  </w:font>
  <w:font w:name="Californian FB">
    <w:panose1 w:val="02020603050405020304"/>
    <w:charset w:val="00"/>
    <w:family w:val="roman"/>
    <w:pitch w:val="variable"/>
    <w:sig w:usb0="00000003" w:usb1="00000000" w:usb2="00000000" w:usb3="00000000" w:csb0="00000001" w:csb1="00000000"/>
  </w:font>
  <w:font w:name="Batang">
    <w:altName w:val="????¬рЎю¬УЎюЎЧЎюЎѕ???Ўю¬»ЎюЎЧЎю"/>
    <w:panose1 w:val="02030600000101010101"/>
    <w:charset w:val="81"/>
    <w:family w:val="auto"/>
    <w:notTrueType/>
    <w:pitch w:val="fixed"/>
    <w:sig w:usb0="00000001" w:usb1="09060000" w:usb2="00000010" w:usb3="00000000" w:csb0="00080000" w:csb1="00000000"/>
  </w:font>
  <w:font w:name="MS Mincho">
    <w:altName w:val="?l?r ???fc"/>
    <w:panose1 w:val="02020609040205080304"/>
    <w:charset w:val="80"/>
    <w:family w:val="modern"/>
    <w:pitch w:val="fixed"/>
    <w:sig w:usb0="A00002BF" w:usb1="68C7FCFB" w:usb2="00000010" w:usb3="00000000" w:csb0="0002009F" w:csb1="00000000"/>
  </w:font>
  <w:font w:name="SimSun">
    <w:altName w:val="???§Ю?§Ю???§ЮЎм§Ў?§Ю?§Ю?Ўм§ј-??"/>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TrebuchetMS,Bold">
    <w:altName w:val="Arial"/>
    <w:panose1 w:val="00000000000000000000"/>
    <w:charset w:val="00"/>
    <w:family w:val="swiss"/>
    <w:notTrueType/>
    <w:pitch w:val="default"/>
    <w:sig w:usb0="00000003" w:usb1="00000000" w:usb2="00000000" w:usb3="00000000" w:csb0="00000001" w:csb1="00000000"/>
  </w:font>
  <w:font w:name="BatangChe">
    <w:panose1 w:val="00000000000000000000"/>
    <w:charset w:val="81"/>
    <w:family w:val="modern"/>
    <w:notTrueType/>
    <w:pitch w:val="fixed"/>
    <w:sig w:usb0="00000001" w:usb1="09060000" w:usb2="00000010" w:usb3="00000000" w:csb0="00080000" w:csb1="00000000"/>
  </w:font>
  <w:font w:name="MyriadPro-It">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53" w:rsidRDefault="00584E09">
    <w:pPr>
      <w:pStyle w:val="af5"/>
      <w:jc w:val="center"/>
    </w:pPr>
    <w:fldSimple w:instr=" PAGE   \* MERGEFORMAT ">
      <w:r w:rsidR="00372C9D">
        <w:rPr>
          <w:noProof/>
        </w:rPr>
        <w:t>9</w:t>
      </w:r>
    </w:fldSimple>
  </w:p>
  <w:p w:rsidR="00872953" w:rsidRDefault="00872953">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C66" w:rsidRDefault="00113C66" w:rsidP="00236124">
      <w:pPr>
        <w:spacing w:after="0" w:line="240" w:lineRule="auto"/>
      </w:pPr>
      <w:r>
        <w:separator/>
      </w:r>
    </w:p>
  </w:footnote>
  <w:footnote w:type="continuationSeparator" w:id="1">
    <w:p w:rsidR="00113C66" w:rsidRDefault="00113C66" w:rsidP="00236124">
      <w:pPr>
        <w:spacing w:after="0" w:line="240" w:lineRule="auto"/>
      </w:pPr>
      <w:r>
        <w:continuationSeparator/>
      </w:r>
    </w:p>
  </w:footnote>
  <w:footnote w:id="2">
    <w:p w:rsidR="00872953" w:rsidRPr="00C749B1" w:rsidRDefault="00872953" w:rsidP="00C749B1">
      <w:pPr>
        <w:pStyle w:val="a5"/>
        <w:rPr>
          <w:rFonts w:ascii="Times New Roman" w:eastAsia="Times New Roman" w:hAnsi="Times New Roman" w:cs="Times New Roman"/>
          <w:lang w:val="uz-Cyrl-UZ"/>
        </w:rPr>
      </w:pPr>
      <w:r w:rsidRPr="00C749B1">
        <w:rPr>
          <w:rStyle w:val="a3"/>
          <w:rFonts w:ascii="Times New Roman" w:eastAsia="Times New Roman" w:hAnsi="Times New Roman" w:cs="Times New Roman"/>
        </w:rPr>
        <w:t>1</w:t>
      </w:r>
      <w:r w:rsidRPr="00C749B1">
        <w:rPr>
          <w:rFonts w:ascii="Times New Roman" w:eastAsia="Times New Roman" w:hAnsi="Times New Roman" w:cs="Times New Roman"/>
        </w:rPr>
        <w:t xml:space="preserve"> </w:t>
      </w:r>
      <w:r w:rsidRPr="00C749B1">
        <w:rPr>
          <w:rFonts w:ascii="Times New Roman" w:eastAsia="Times New Roman" w:hAnsi="Times New Roman" w:cs="Times New Roman"/>
          <w:lang w:val="uz-Cyrl-UZ"/>
        </w:rPr>
        <w:t>Каримов И.А. Жаҳон молиявий-иқисодий инқирози, Ўзбекистон шароитида уни бартараф этиш йўллари ва чоралари. /И.А. Каримов. – Т.: Ўзбекистон, 2009. – 11-б.</w:t>
      </w:r>
    </w:p>
  </w:footnote>
  <w:footnote w:id="3">
    <w:p w:rsidR="00872953" w:rsidRPr="00BD68A2" w:rsidRDefault="00872953" w:rsidP="00C749B1">
      <w:pPr>
        <w:pStyle w:val="a5"/>
        <w:jc w:val="both"/>
        <w:rPr>
          <w:rFonts w:ascii="Times New Roman" w:hAnsi="Times New Roman"/>
          <w:lang w:val="uz-Cyrl-UZ"/>
        </w:rPr>
      </w:pPr>
      <w:r w:rsidRPr="00BD68A2">
        <w:rPr>
          <w:rStyle w:val="a3"/>
          <w:rFonts w:ascii="Times New Roman" w:hAnsi="Times New Roman"/>
        </w:rPr>
        <w:footnoteRef/>
      </w:r>
      <w:r w:rsidRPr="00BD68A2">
        <w:rPr>
          <w:rFonts w:ascii="Times New Roman" w:hAnsi="Times New Roman"/>
        </w:rPr>
        <w:t xml:space="preserve"> Смит А.</w:t>
      </w:r>
      <w:r w:rsidRPr="00BD68A2">
        <w:rPr>
          <w:rFonts w:ascii="Times New Roman" w:hAnsi="Times New Roman"/>
          <w:lang w:val="uz-Cyrl-UZ"/>
        </w:rPr>
        <w:t xml:space="preserve"> </w:t>
      </w:r>
      <w:r w:rsidRPr="00BD68A2">
        <w:rPr>
          <w:rFonts w:ascii="Times New Roman" w:hAnsi="Times New Roman"/>
        </w:rPr>
        <w:t>Исследование о природе и причинах богатства народов. – М.: Соцэкгиз</w:t>
      </w:r>
      <w:r w:rsidRPr="00BD68A2">
        <w:rPr>
          <w:rFonts w:ascii="Times New Roman" w:hAnsi="Times New Roman"/>
          <w:lang w:val="uz-Cyrl-UZ"/>
        </w:rPr>
        <w:t xml:space="preserve">, 1993. - </w:t>
      </w:r>
      <w:r w:rsidRPr="00BD68A2">
        <w:rPr>
          <w:rFonts w:ascii="Times New Roman" w:hAnsi="Times New Roman"/>
        </w:rPr>
        <w:t>332</w:t>
      </w:r>
      <w:r w:rsidRPr="00BD68A2">
        <w:rPr>
          <w:rFonts w:ascii="Times New Roman" w:hAnsi="Times New Roman"/>
          <w:lang w:val="uz-Cyrl-UZ"/>
        </w:rPr>
        <w:t xml:space="preserve"> с</w:t>
      </w:r>
      <w:r w:rsidRPr="00BD68A2">
        <w:rPr>
          <w:rFonts w:ascii="Times New Roman" w:hAnsi="Times New Roman"/>
        </w:rPr>
        <w:t>; Рикардо Д. Начало политической экономии и налогового обложения. М</w:t>
      </w:r>
      <w:r w:rsidRPr="00BD68A2">
        <w:rPr>
          <w:rFonts w:ascii="Times New Roman" w:hAnsi="Times New Roman"/>
          <w:lang w:val="en-US"/>
        </w:rPr>
        <w:t xml:space="preserve">.: </w:t>
      </w:r>
      <w:r w:rsidRPr="00BD68A2">
        <w:rPr>
          <w:rFonts w:ascii="Times New Roman" w:hAnsi="Times New Roman"/>
        </w:rPr>
        <w:t>Прогресс</w:t>
      </w:r>
      <w:r w:rsidRPr="00BD68A2">
        <w:rPr>
          <w:rFonts w:ascii="Times New Roman" w:hAnsi="Times New Roman"/>
          <w:lang w:val="en-US"/>
        </w:rPr>
        <w:t>, 1993.</w:t>
      </w:r>
      <w:r w:rsidRPr="00BD68A2">
        <w:rPr>
          <w:rFonts w:ascii="Times New Roman" w:hAnsi="Times New Roman"/>
          <w:lang w:val="uz-Cyrl-UZ"/>
        </w:rPr>
        <w:t xml:space="preserve"> – </w:t>
      </w:r>
      <w:r w:rsidRPr="00BD68A2">
        <w:rPr>
          <w:rFonts w:ascii="Times New Roman" w:hAnsi="Times New Roman"/>
          <w:lang w:val="en-US"/>
        </w:rPr>
        <w:t>293</w:t>
      </w:r>
      <w:r w:rsidRPr="00BD68A2">
        <w:rPr>
          <w:rFonts w:ascii="Times New Roman" w:hAnsi="Times New Roman"/>
          <w:lang w:val="uz-Cyrl-UZ"/>
        </w:rPr>
        <w:t xml:space="preserve"> с.</w:t>
      </w:r>
      <w:r w:rsidRPr="00BD68A2">
        <w:rPr>
          <w:rFonts w:ascii="Times New Roman" w:hAnsi="Times New Roman"/>
          <w:lang w:val="en-US"/>
        </w:rPr>
        <w:t>;</w:t>
      </w:r>
      <w:r w:rsidRPr="00BD68A2">
        <w:rPr>
          <w:rFonts w:ascii="Times New Roman" w:hAnsi="Times New Roman"/>
          <w:shd w:val="clear" w:color="auto" w:fill="FFFFFF"/>
          <w:lang w:val="en-US"/>
        </w:rPr>
        <w:t xml:space="preserve"> Peter J. Buckley</w:t>
      </w:r>
      <w:r w:rsidRPr="00BD68A2">
        <w:rPr>
          <w:rFonts w:ascii="Times New Roman" w:hAnsi="Times New Roman"/>
          <w:shd w:val="clear" w:color="auto" w:fill="FFFFFF"/>
          <w:lang w:val="uz-Cyrl-UZ"/>
        </w:rPr>
        <w:t xml:space="preserve"> </w:t>
      </w:r>
      <w:r w:rsidRPr="00BD68A2">
        <w:rPr>
          <w:rFonts w:ascii="Times New Roman" w:hAnsi="Times New Roman"/>
          <w:shd w:val="clear" w:color="auto" w:fill="FFFFFF"/>
          <w:lang w:val="en-US"/>
        </w:rPr>
        <w:t>Is the International Business Research Agenda Running out of Stea</w:t>
      </w:r>
      <w:r w:rsidRPr="00BD68A2">
        <w:rPr>
          <w:rFonts w:ascii="Times New Roman" w:hAnsi="Times New Roman"/>
          <w:shd w:val="clear" w:color="auto" w:fill="FFFFFF"/>
          <w:lang w:val="uz-Cyrl-UZ"/>
        </w:rPr>
        <w:t xml:space="preserve"> /</w:t>
      </w:r>
      <w:r w:rsidRPr="00BD68A2">
        <w:rPr>
          <w:rFonts w:ascii="Times New Roman" w:hAnsi="Times New Roman"/>
          <w:shd w:val="clear" w:color="auto" w:fill="FFFFFF"/>
          <w:lang w:val="en-US"/>
        </w:rPr>
        <w:t>Journal of International Business Studies.</w:t>
      </w:r>
      <w:r w:rsidRPr="00BD68A2">
        <w:rPr>
          <w:rFonts w:ascii="Times New Roman" w:hAnsi="Times New Roman"/>
          <w:shd w:val="clear" w:color="auto" w:fill="FFFFFF"/>
          <w:lang w:val="uz-Cyrl-UZ"/>
        </w:rPr>
        <w:t xml:space="preserve"> – </w:t>
      </w:r>
      <w:r w:rsidRPr="00BD68A2">
        <w:rPr>
          <w:rFonts w:ascii="Times New Roman" w:hAnsi="Times New Roman"/>
          <w:shd w:val="clear" w:color="auto" w:fill="FFFFFF"/>
          <w:lang w:val="en-US"/>
        </w:rPr>
        <w:t>London, P. 365-373</w:t>
      </w:r>
      <w:r w:rsidRPr="00BD68A2">
        <w:rPr>
          <w:rFonts w:ascii="Times New Roman" w:hAnsi="Times New Roman"/>
          <w:shd w:val="clear" w:color="auto" w:fill="FFFFFF"/>
          <w:lang w:val="uz-Cyrl-UZ"/>
        </w:rPr>
        <w:t>.;</w:t>
      </w:r>
      <w:r w:rsidRPr="00BD68A2">
        <w:rPr>
          <w:rFonts w:ascii="Times New Roman" w:hAnsi="Times New Roman"/>
          <w:iCs/>
          <w:lang w:val="en-US"/>
        </w:rPr>
        <w:t xml:space="preserve"> B. M. Carl</w:t>
      </w:r>
      <w:r w:rsidRPr="00BD68A2">
        <w:rPr>
          <w:rFonts w:ascii="Times New Roman" w:hAnsi="Times New Roman"/>
          <w:iCs/>
          <w:lang w:val="uz-Cyrl-UZ"/>
        </w:rPr>
        <w:t xml:space="preserve"> </w:t>
      </w:r>
      <w:r w:rsidRPr="00BD68A2">
        <w:rPr>
          <w:rFonts w:ascii="Times New Roman" w:hAnsi="Times New Roman"/>
          <w:iCs/>
          <w:lang w:val="en-US"/>
        </w:rPr>
        <w:t>Trade and Developing world in 21st century. New</w:t>
      </w:r>
      <w:r w:rsidRPr="00BD68A2">
        <w:rPr>
          <w:rFonts w:ascii="Times New Roman" w:hAnsi="Times New Roman"/>
          <w:iCs/>
        </w:rPr>
        <w:t xml:space="preserve"> </w:t>
      </w:r>
      <w:r w:rsidRPr="00BD68A2">
        <w:rPr>
          <w:rFonts w:ascii="Times New Roman" w:hAnsi="Times New Roman"/>
          <w:iCs/>
          <w:lang w:val="en-US"/>
        </w:rPr>
        <w:t>York</w:t>
      </w:r>
      <w:r w:rsidRPr="00BD68A2">
        <w:rPr>
          <w:rFonts w:ascii="Times New Roman" w:hAnsi="Times New Roman"/>
          <w:iCs/>
        </w:rPr>
        <w:t>,</w:t>
      </w:r>
      <w:r w:rsidRPr="00BD68A2">
        <w:rPr>
          <w:rFonts w:ascii="Times New Roman" w:hAnsi="Times New Roman"/>
          <w:iCs/>
          <w:lang w:val="uz-Cyrl-UZ"/>
        </w:rPr>
        <w:t xml:space="preserve"> </w:t>
      </w:r>
      <w:r w:rsidRPr="00BD68A2">
        <w:rPr>
          <w:rFonts w:ascii="Times New Roman" w:hAnsi="Times New Roman"/>
          <w:iCs/>
        </w:rPr>
        <w:t>2001</w:t>
      </w:r>
      <w:r w:rsidRPr="00BD68A2">
        <w:rPr>
          <w:rFonts w:ascii="Times New Roman" w:hAnsi="Times New Roman"/>
        </w:rPr>
        <w:t>.</w:t>
      </w:r>
      <w:r w:rsidRPr="00BD68A2">
        <w:rPr>
          <w:rFonts w:ascii="Times New Roman" w:hAnsi="Times New Roman"/>
          <w:iCs/>
          <w:lang w:val="uz-Cyrl-UZ"/>
        </w:rPr>
        <w:t xml:space="preserve"> – </w:t>
      </w:r>
      <w:r w:rsidRPr="00BD68A2">
        <w:rPr>
          <w:rFonts w:ascii="Times New Roman" w:hAnsi="Times New Roman"/>
          <w:iCs/>
          <w:lang w:val="en-US"/>
        </w:rPr>
        <w:t>C</w:t>
      </w:r>
      <w:r w:rsidRPr="00BD68A2">
        <w:rPr>
          <w:rFonts w:ascii="Times New Roman" w:hAnsi="Times New Roman"/>
          <w:iCs/>
          <w:lang w:val="uz-Cyrl-UZ"/>
        </w:rPr>
        <w:t>.</w:t>
      </w:r>
      <w:r w:rsidRPr="00BD68A2">
        <w:rPr>
          <w:rFonts w:ascii="Times New Roman" w:hAnsi="Times New Roman"/>
          <w:iCs/>
        </w:rPr>
        <w:t>37</w:t>
      </w:r>
      <w:r w:rsidRPr="00BD68A2">
        <w:rPr>
          <w:rFonts w:ascii="Times New Roman" w:hAnsi="Times New Roman"/>
          <w:iCs/>
          <w:lang w:val="uz-Cyrl-UZ"/>
        </w:rPr>
        <w:t xml:space="preserve">.; </w:t>
      </w:r>
      <w:r w:rsidRPr="00BD68A2">
        <w:rPr>
          <w:rFonts w:ascii="Times New Roman" w:hAnsi="Times New Roman"/>
          <w:iCs/>
        </w:rPr>
        <w:t xml:space="preserve">Маршалл А. Принципы экономической науки. – М.: Прогресс, 1993. – 267 </w:t>
      </w:r>
      <w:r w:rsidRPr="00BD68A2">
        <w:rPr>
          <w:rFonts w:ascii="Times New Roman" w:hAnsi="Times New Roman"/>
          <w:iCs/>
          <w:lang w:val="en-US"/>
        </w:rPr>
        <w:t>c</w:t>
      </w:r>
      <w:r w:rsidRPr="00BD68A2">
        <w:rPr>
          <w:rFonts w:ascii="Times New Roman" w:hAnsi="Times New Roman"/>
          <w:iCs/>
        </w:rPr>
        <w:t xml:space="preserve">.; </w:t>
      </w:r>
      <w:r w:rsidRPr="00BD68A2">
        <w:rPr>
          <w:rFonts w:ascii="Times New Roman" w:hAnsi="Times New Roman"/>
          <w:iCs/>
          <w:lang w:val="en-US"/>
        </w:rPr>
        <w:t>Hecksher</w:t>
      </w:r>
      <w:r w:rsidRPr="00BD68A2">
        <w:rPr>
          <w:rFonts w:ascii="Times New Roman" w:hAnsi="Times New Roman"/>
          <w:iCs/>
        </w:rPr>
        <w:t xml:space="preserve"> </w:t>
      </w:r>
      <w:r w:rsidRPr="00BD68A2">
        <w:rPr>
          <w:rFonts w:ascii="Times New Roman" w:hAnsi="Times New Roman"/>
          <w:iCs/>
          <w:lang w:val="en-US"/>
        </w:rPr>
        <w:t>Eli</w:t>
      </w:r>
      <w:r w:rsidRPr="00BD68A2">
        <w:rPr>
          <w:rFonts w:ascii="Times New Roman" w:hAnsi="Times New Roman"/>
          <w:iCs/>
        </w:rPr>
        <w:t xml:space="preserve">. </w:t>
      </w:r>
      <w:r w:rsidRPr="00BD68A2">
        <w:rPr>
          <w:rFonts w:ascii="Times New Roman" w:hAnsi="Times New Roman"/>
          <w:iCs/>
          <w:lang w:val="en-US"/>
        </w:rPr>
        <w:t xml:space="preserve">The Effect of Foreign Trade on the Distribution of Income. /Economic Tidskrift/ - New York, 1993. – P.497-512.; Bertil Ohlin. Irregional and International Trade. – </w:t>
      </w:r>
      <w:smartTag w:uri="urn:schemas-microsoft-com:office:smarttags" w:element="City">
        <w:r w:rsidRPr="00BD68A2">
          <w:rPr>
            <w:rFonts w:ascii="Times New Roman" w:hAnsi="Times New Roman"/>
            <w:iCs/>
            <w:lang w:val="en-US"/>
          </w:rPr>
          <w:t>Cambridge</w:t>
        </w:r>
      </w:smartTag>
      <w:r w:rsidRPr="00BD68A2">
        <w:rPr>
          <w:rFonts w:ascii="Times New Roman" w:hAnsi="Times New Roman"/>
          <w:iCs/>
          <w:lang w:val="en-US"/>
        </w:rPr>
        <w:t xml:space="preserve">, Massachuset: </w:t>
      </w:r>
      <w:smartTag w:uri="urn:schemas-microsoft-com:office:smarttags" w:element="place">
        <w:smartTag w:uri="urn:schemas-microsoft-com:office:smarttags" w:element="PlaceName">
          <w:r w:rsidRPr="00BD68A2">
            <w:rPr>
              <w:rFonts w:ascii="Times New Roman" w:hAnsi="Times New Roman"/>
              <w:iCs/>
              <w:lang w:val="en-US"/>
            </w:rPr>
            <w:t>Harvard</w:t>
          </w:r>
        </w:smartTag>
        <w:r w:rsidRPr="00BD68A2">
          <w:rPr>
            <w:rFonts w:ascii="Times New Roman" w:hAnsi="Times New Roman"/>
            <w:iCs/>
            <w:lang w:val="en-US"/>
          </w:rPr>
          <w:t xml:space="preserve"> </w:t>
        </w:r>
        <w:smartTag w:uri="urn:schemas-microsoft-com:office:smarttags" w:element="PlaceType">
          <w:r w:rsidRPr="00BD68A2">
            <w:rPr>
              <w:rFonts w:ascii="Times New Roman" w:hAnsi="Times New Roman"/>
              <w:iCs/>
              <w:lang w:val="en-US"/>
            </w:rPr>
            <w:t>University</w:t>
          </w:r>
        </w:smartTag>
      </w:smartTag>
      <w:r w:rsidRPr="00BD68A2">
        <w:rPr>
          <w:rFonts w:ascii="Times New Roman" w:hAnsi="Times New Roman"/>
          <w:iCs/>
          <w:lang w:val="en-US"/>
        </w:rPr>
        <w:t xml:space="preserve"> Press, 1933. – C.12-15.; Paul Samuelson. International Trade and the Equalization of Factor Prices. /Economic Journal. – 1948. - P.163-184; Krugman Paul. Import Protection as Export Promotion: International Competition in the Presence of Oligopolies and Economic Scale. In: Monopolistic Competition and International Trade. – Oxford: Oxford University Press, 1984. – 354 p.; </w:t>
      </w:r>
      <w:r w:rsidRPr="00BD68A2">
        <w:rPr>
          <w:rFonts w:ascii="Times New Roman" w:hAnsi="Times New Roman"/>
          <w:iCs/>
          <w:lang w:val="uz-Cyrl-UZ"/>
        </w:rPr>
        <w:t>Портер М. Международная конкуренция. /Пер. с англ. Под ред. И с предисловием В.Д. Щетинина. М.: Международные отношения, 1993. – 896 с.</w:t>
      </w:r>
      <w:r w:rsidRPr="00BD68A2">
        <w:rPr>
          <w:rFonts w:ascii="Times New Roman" w:hAnsi="Times New Roman"/>
          <w:iCs/>
        </w:rPr>
        <w:t>;</w:t>
      </w:r>
      <w:r w:rsidRPr="00BD68A2">
        <w:rPr>
          <w:rFonts w:ascii="Times New Roman" w:hAnsi="Times New Roman"/>
          <w:iCs/>
          <w:lang w:val="uz-Cyrl-UZ"/>
        </w:rPr>
        <w:t xml:space="preserve"> Кейнс Д. Общая теория занятости, процента и денег: Антоло</w:t>
      </w:r>
      <w:r w:rsidRPr="00BD68A2">
        <w:rPr>
          <w:rFonts w:ascii="Times New Roman" w:hAnsi="Times New Roman"/>
          <w:iCs/>
          <w:lang w:val="uz-Cyrl-UZ"/>
        </w:rPr>
        <w:softHyphen/>
        <w:t>гия экономической классики. - М.: Эконом-Ключ, 1993. –</w:t>
      </w:r>
      <w:r>
        <w:rPr>
          <w:rFonts w:ascii="Times New Roman" w:hAnsi="Times New Roman"/>
          <w:iCs/>
          <w:lang w:val="uz-Cyrl-UZ"/>
        </w:rPr>
        <w:t xml:space="preserve"> </w:t>
      </w:r>
      <w:r w:rsidRPr="00BD68A2">
        <w:rPr>
          <w:rFonts w:ascii="Times New Roman" w:hAnsi="Times New Roman"/>
          <w:iCs/>
          <w:lang w:val="uz-Cyrl-UZ"/>
        </w:rPr>
        <w:t>456 с</w:t>
      </w:r>
      <w:r w:rsidRPr="00BD68A2">
        <w:rPr>
          <w:rFonts w:ascii="Times New Roman" w:hAnsi="Times New Roman"/>
          <w:iCs/>
        </w:rPr>
        <w:t>.</w:t>
      </w:r>
    </w:p>
  </w:footnote>
  <w:footnote w:id="4">
    <w:p w:rsidR="00872953" w:rsidRPr="00BD68A2" w:rsidRDefault="00872953" w:rsidP="00C749B1">
      <w:pPr>
        <w:pStyle w:val="a5"/>
        <w:jc w:val="both"/>
        <w:rPr>
          <w:rFonts w:ascii="Times New Roman" w:hAnsi="Times New Roman"/>
        </w:rPr>
      </w:pPr>
      <w:r w:rsidRPr="00BD68A2">
        <w:rPr>
          <w:rStyle w:val="a3"/>
          <w:rFonts w:ascii="Times New Roman" w:hAnsi="Times New Roman"/>
        </w:rPr>
        <w:footnoteRef/>
      </w:r>
      <w:r w:rsidRPr="00BD68A2">
        <w:rPr>
          <w:rFonts w:ascii="Times New Roman" w:hAnsi="Times New Roman"/>
          <w:shd w:val="clear" w:color="auto" w:fill="FFFFFF"/>
        </w:rPr>
        <w:t xml:space="preserve"> Авдокушкин Е.Ф. Международные экономические отношения</w:t>
      </w:r>
      <w:r w:rsidRPr="00BD68A2">
        <w:rPr>
          <w:rFonts w:ascii="Times New Roman" w:hAnsi="Times New Roman"/>
          <w:shd w:val="clear" w:color="auto" w:fill="FFFFFF"/>
          <w:lang w:val="uz-Cyrl-UZ"/>
        </w:rPr>
        <w:t xml:space="preserve">. – </w:t>
      </w:r>
      <w:r w:rsidRPr="00BD68A2">
        <w:rPr>
          <w:rFonts w:ascii="Times New Roman" w:hAnsi="Times New Roman"/>
          <w:shd w:val="clear" w:color="auto" w:fill="FFFFFF"/>
        </w:rPr>
        <w:t>М.:Юрис</w:t>
      </w:r>
      <w:r w:rsidRPr="00BD68A2">
        <w:rPr>
          <w:rFonts w:ascii="Times New Roman" w:hAnsi="Times New Roman"/>
          <w:shd w:val="clear" w:color="auto" w:fill="FFFFFF"/>
          <w:lang w:val="uz-Cyrl-UZ"/>
        </w:rPr>
        <w:t>т</w:t>
      </w:r>
      <w:r w:rsidRPr="00BD68A2">
        <w:rPr>
          <w:rFonts w:ascii="Times New Roman" w:hAnsi="Times New Roman"/>
          <w:shd w:val="clear" w:color="auto" w:fill="FFFFFF"/>
        </w:rPr>
        <w:t>»</w:t>
      </w:r>
      <w:r w:rsidRPr="00BD68A2">
        <w:rPr>
          <w:rFonts w:ascii="Times New Roman" w:hAnsi="Times New Roman"/>
          <w:shd w:val="clear" w:color="auto" w:fill="FFFFFF"/>
          <w:lang w:val="uz-Cyrl-UZ"/>
        </w:rPr>
        <w:t xml:space="preserve">, </w:t>
      </w:r>
      <w:r w:rsidRPr="00BD68A2">
        <w:rPr>
          <w:rFonts w:ascii="Times New Roman" w:hAnsi="Times New Roman"/>
          <w:shd w:val="clear" w:color="auto" w:fill="FFFFFF"/>
        </w:rPr>
        <w:t>2003.</w:t>
      </w:r>
      <w:r w:rsidRPr="00BD68A2">
        <w:rPr>
          <w:rFonts w:ascii="Times New Roman" w:hAnsi="Times New Roman"/>
          <w:shd w:val="clear" w:color="auto" w:fill="FFFFFF"/>
          <w:lang w:val="uz-Cyrl-UZ"/>
        </w:rPr>
        <w:t xml:space="preserve"> – 254 с.;</w:t>
      </w:r>
      <w:r w:rsidRPr="00BD68A2">
        <w:rPr>
          <w:rFonts w:ascii="Times New Roman" w:hAnsi="Times New Roman"/>
          <w:shd w:val="clear" w:color="auto" w:fill="FFFFFF"/>
        </w:rPr>
        <w:t xml:space="preserve"> </w:t>
      </w:r>
      <w:r w:rsidRPr="00BD68A2">
        <w:rPr>
          <w:rFonts w:ascii="Times New Roman" w:hAnsi="Times New Roman"/>
          <w:bCs/>
        </w:rPr>
        <w:t>Фомичев В.И. Международная торговля</w:t>
      </w:r>
      <w:r w:rsidRPr="00BD68A2">
        <w:rPr>
          <w:rFonts w:ascii="Times New Roman" w:hAnsi="Times New Roman"/>
          <w:bCs/>
          <w:lang w:val="uz-Cyrl-UZ"/>
        </w:rPr>
        <w:t>. – М.:Международные экономические отношения</w:t>
      </w:r>
      <w:r w:rsidRPr="00BD68A2">
        <w:rPr>
          <w:rStyle w:val="apple-converted-space"/>
          <w:rFonts w:ascii="Times New Roman" w:hAnsi="Times New Roman"/>
          <w:bCs/>
        </w:rPr>
        <w:t> ,</w:t>
      </w:r>
      <w:r w:rsidRPr="00BD68A2">
        <w:rPr>
          <w:rFonts w:ascii="Times New Roman" w:hAnsi="Times New Roman"/>
        </w:rPr>
        <w:t xml:space="preserve">2001. – 224 с.; </w:t>
      </w:r>
      <w:r w:rsidRPr="00BD68A2">
        <w:rPr>
          <w:rFonts w:ascii="Times New Roman" w:hAnsi="Times New Roman"/>
          <w:shd w:val="clear" w:color="auto" w:fill="FFFFFF"/>
        </w:rPr>
        <w:t>Кузякин А.П., Семичев М.А. Мировая экономика. – М.: ООО «ТК Велби», 2002. – 558 с.; Давыдов О.Д. Внешняя торговля. М.: «Марко Медия», 1996. – 554 с.; Ломакин В.К. Мировая экономика: Учебник для вузов.2-е изд., перераб. и доп. - М.: ЮНИТИ-ДАНА, 2002. - 735с.; Николаева И.П. Мировая экономика. – М.: ТК Велби, Изд-во Проспект, 2007. – 240 с.;</w:t>
      </w:r>
      <w:r w:rsidRPr="00BD68A2">
        <w:rPr>
          <w:rFonts w:ascii="Times New Roman" w:hAnsi="Times New Roman"/>
          <w:lang w:eastAsia="uz-Cyrl-UZ"/>
        </w:rPr>
        <w:t xml:space="preserve"> Волков Г.Ю., Солодков Г.П. Международная торговля. – М.: Издательство «Феникс», 2008. – 128 с.; Трухачев В. И., Лякишева И. Н., Ерохин В. Л. Международная торговля. – М.: Издательство «СтГАУ "АГРУС"», 2008. – 258 с.; Вавилова Е.В., Бородулина Л.П. Международная торговля. – М.: Издательство «Юрист», 2006. – 664 с.</w:t>
      </w:r>
    </w:p>
  </w:footnote>
  <w:footnote w:id="5">
    <w:p w:rsidR="00872953" w:rsidRPr="00BD68A2" w:rsidRDefault="00872953" w:rsidP="00C749B1">
      <w:pPr>
        <w:pStyle w:val="35"/>
        <w:spacing w:line="240" w:lineRule="auto"/>
        <w:ind w:left="0" w:firstLine="0"/>
        <w:rPr>
          <w:lang w:val="uz-Cyrl-UZ"/>
        </w:rPr>
      </w:pPr>
      <w:r w:rsidRPr="00BD68A2">
        <w:rPr>
          <w:rStyle w:val="a3"/>
          <w:sz w:val="20"/>
        </w:rPr>
        <w:footnoteRef/>
      </w:r>
      <w:r w:rsidRPr="00BD68A2">
        <w:rPr>
          <w:sz w:val="20"/>
          <w:lang w:val="uz-Cyrl-UZ"/>
        </w:rPr>
        <w:t>Н.Тўхлиев, Қ. Ҳақбердиев, Ш. Эрмаматов, Н.Холматов Ўзбекистон иқтисодиёти асослари. –T.: “Ўзбекистон Миллий энциклопедияси” Давлат илмий нашриёти, 2006. - 280 б.; Ҳамедов И.А., Алимов А.М. Ўзбекистон Республикасида ташқи иқтисодий фаолияти асослари. – Тошкент, 2004. – 321б.</w:t>
      </w:r>
      <w:r w:rsidRPr="00BD68A2">
        <w:rPr>
          <w:snapToGrid w:val="0"/>
          <w:sz w:val="20"/>
          <w:lang w:val="uz-Cyrl-UZ"/>
        </w:rPr>
        <w:t xml:space="preserve"> </w:t>
      </w:r>
    </w:p>
  </w:footnote>
  <w:footnote w:id="6">
    <w:p w:rsidR="00872953" w:rsidRPr="00650CC8" w:rsidRDefault="00872953" w:rsidP="00650CC8">
      <w:pPr>
        <w:pStyle w:val="a5"/>
        <w:jc w:val="both"/>
        <w:rPr>
          <w:rFonts w:ascii="Times New Roman" w:eastAsia="Times New Roman" w:hAnsi="Times New Roman" w:cs="Times New Roman"/>
          <w:lang w:val="uz-Cyrl-UZ"/>
        </w:rPr>
      </w:pPr>
      <w:r w:rsidRPr="00650CC8">
        <w:rPr>
          <w:rStyle w:val="a3"/>
          <w:rFonts w:ascii="Times New Roman" w:eastAsia="Times New Roman" w:hAnsi="Times New Roman" w:cs="Times New Roman"/>
          <w:lang w:val="uz-Cyrl-UZ"/>
        </w:rPr>
        <w:footnoteRef/>
      </w:r>
      <w:r w:rsidRPr="00650CC8">
        <w:rPr>
          <w:rFonts w:ascii="Times New Roman" w:eastAsia="Times New Roman" w:hAnsi="Times New Roman" w:cs="Times New Roman"/>
          <w:lang w:val="uz-Cyrl-UZ"/>
        </w:rPr>
        <w:t>Меркантилизм мактабининг асосий намояндалари Томас Мун (1571-1641), Чарльз Давенант (1656-1687), Джейн Баптист Колберт (1623-1687), Уильям Петти (1623-1687) ҳисобланади.</w:t>
      </w:r>
    </w:p>
  </w:footnote>
  <w:footnote w:id="7">
    <w:p w:rsidR="00872953" w:rsidRPr="00650CC8" w:rsidRDefault="00872953" w:rsidP="00650CC8">
      <w:pPr>
        <w:pStyle w:val="a5"/>
        <w:jc w:val="both"/>
        <w:rPr>
          <w:rFonts w:ascii="Times New Roman" w:eastAsia="Times New Roman" w:hAnsi="Times New Roman" w:cs="Times New Roman"/>
          <w:lang w:val="en-US"/>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en-US"/>
        </w:rPr>
        <w:t xml:space="preserve"> Adam Smith. An Inquiry into the Nature and Causes of the Wealth of Nations. A Selected. Edited with an introduction and Notes by Kathrin Sutherland. – Oxford University Press, 1998, 618 pp.</w:t>
      </w:r>
    </w:p>
  </w:footnote>
  <w:footnote w:id="8">
    <w:p w:rsidR="00872953" w:rsidRPr="00650CC8" w:rsidRDefault="00872953" w:rsidP="00650CC8">
      <w:pPr>
        <w:pStyle w:val="a5"/>
        <w:jc w:val="both"/>
        <w:rPr>
          <w:rFonts w:ascii="Times New Roman" w:eastAsia="Times New Roman" w:hAnsi="Times New Roman" w:cs="Times New Roman"/>
          <w:lang w:val="en-US"/>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en-US"/>
        </w:rPr>
        <w:t xml:space="preserve"> David Ricardo. The Principles of Political Economy and Taxation. – Cambridge University Press, 1951,</w:t>
      </w:r>
      <w:r w:rsidRPr="00650CC8">
        <w:rPr>
          <w:rFonts w:ascii="Times New Roman" w:hAnsi="Times New Roman" w:cs="Times New Roman"/>
          <w:lang w:val="en-US"/>
        </w:rPr>
        <w:t xml:space="preserve"> </w:t>
      </w:r>
      <w:r w:rsidRPr="00650CC8">
        <w:rPr>
          <w:rFonts w:ascii="Times New Roman" w:eastAsia="Times New Roman" w:hAnsi="Times New Roman" w:cs="Times New Roman"/>
          <w:lang w:val="en-US"/>
        </w:rPr>
        <w:t>pp.133-149.</w:t>
      </w:r>
    </w:p>
  </w:footnote>
  <w:footnote w:id="9">
    <w:p w:rsidR="00872953" w:rsidRPr="00650CC8" w:rsidRDefault="00872953" w:rsidP="00650CC8">
      <w:pPr>
        <w:pStyle w:val="a5"/>
        <w:jc w:val="both"/>
        <w:rPr>
          <w:rFonts w:ascii="Times New Roman" w:eastAsia="Times New Roman" w:hAnsi="Times New Roman" w:cs="Times New Roman"/>
          <w:lang w:val="uz-Cyrl-UZ"/>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rPr>
        <w:t xml:space="preserve"> Рикардо </w:t>
      </w:r>
      <w:r w:rsidRPr="00650CC8">
        <w:rPr>
          <w:rFonts w:ascii="Times New Roman" w:eastAsia="Times New Roman" w:hAnsi="Times New Roman" w:cs="Times New Roman"/>
          <w:lang w:val="uz-Cyrl-UZ"/>
        </w:rPr>
        <w:t>Д. Соч., Т.1. – с.117.</w:t>
      </w:r>
    </w:p>
  </w:footnote>
  <w:footnote w:id="10">
    <w:p w:rsidR="00872953" w:rsidRPr="00650CC8" w:rsidRDefault="00872953" w:rsidP="00650CC8">
      <w:pPr>
        <w:pStyle w:val="a5"/>
        <w:jc w:val="both"/>
        <w:rPr>
          <w:rFonts w:ascii="Times New Roman" w:eastAsia="Times New Roman" w:hAnsi="Times New Roman" w:cs="Times New Roman"/>
          <w:lang w:val="uz-Cyrl-UZ"/>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uz-Cyrl-UZ"/>
        </w:rPr>
        <w:t>Каримов И.А. Мамлакатимизда демократик ислоҳотларни янада чуқурлаштириш ва фуқаролик жамиятини ривожлантириш концепцияси. Ўзбекистон Республикаси Олий Мажлиси Қонунчилик палатаси ва Сенатининг 2010 йил 12 ноябрда бўлиб ўтган қўшма мажлисидаги маъруза</w:t>
      </w:r>
    </w:p>
  </w:footnote>
  <w:footnote w:id="11">
    <w:p w:rsidR="00872953" w:rsidRPr="00650CC8" w:rsidRDefault="00872953" w:rsidP="00650CC8">
      <w:pPr>
        <w:pStyle w:val="a5"/>
        <w:jc w:val="both"/>
        <w:rPr>
          <w:rFonts w:ascii="Times New Roman" w:eastAsia="Times New Roman" w:hAnsi="Times New Roman" w:cs="Times New Roman"/>
          <w:lang w:val="en-GB"/>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en-GB"/>
        </w:rPr>
        <w:t xml:space="preserve"> </w:t>
      </w:r>
      <w:r w:rsidRPr="00650CC8">
        <w:rPr>
          <w:rFonts w:ascii="Times New Roman" w:eastAsia="Times New Roman" w:hAnsi="Times New Roman" w:cs="Times New Roman"/>
          <w:lang w:val="en-US"/>
        </w:rPr>
        <w:t>Michael</w:t>
      </w:r>
      <w:r w:rsidRPr="00650CC8">
        <w:rPr>
          <w:rFonts w:ascii="Times New Roman" w:eastAsia="Times New Roman" w:hAnsi="Times New Roman" w:cs="Times New Roman"/>
          <w:lang w:val="en-GB"/>
        </w:rPr>
        <w:t xml:space="preserve"> </w:t>
      </w:r>
      <w:r w:rsidRPr="00650CC8">
        <w:rPr>
          <w:rFonts w:ascii="Times New Roman" w:eastAsia="Times New Roman" w:hAnsi="Times New Roman" w:cs="Times New Roman"/>
          <w:lang w:val="en-US"/>
        </w:rPr>
        <w:t>Elliot</w:t>
      </w:r>
      <w:r w:rsidRPr="00650CC8">
        <w:rPr>
          <w:rFonts w:ascii="Times New Roman" w:eastAsia="Times New Roman" w:hAnsi="Times New Roman" w:cs="Times New Roman"/>
          <w:lang w:val="en-GB"/>
        </w:rPr>
        <w:t xml:space="preserve">, </w:t>
      </w:r>
      <w:r w:rsidRPr="00650CC8">
        <w:rPr>
          <w:rFonts w:ascii="Times New Roman" w:eastAsia="Times New Roman" w:hAnsi="Times New Roman" w:cs="Times New Roman"/>
          <w:lang w:val="en-US"/>
        </w:rPr>
        <w:t>Time</w:t>
      </w:r>
      <w:r w:rsidRPr="00650CC8">
        <w:rPr>
          <w:rFonts w:ascii="Times New Roman" w:eastAsia="Times New Roman" w:hAnsi="Times New Roman" w:cs="Times New Roman"/>
          <w:lang w:val="en-GB"/>
        </w:rPr>
        <w:t xml:space="preserve">, </w:t>
      </w:r>
      <w:r w:rsidRPr="00650CC8">
        <w:rPr>
          <w:rFonts w:ascii="Times New Roman" w:eastAsia="Times New Roman" w:hAnsi="Times New Roman" w:cs="Times New Roman"/>
          <w:lang w:val="en-US"/>
        </w:rPr>
        <w:t>Vol</w:t>
      </w:r>
      <w:r w:rsidRPr="00650CC8">
        <w:rPr>
          <w:rFonts w:ascii="Times New Roman" w:eastAsia="Times New Roman" w:hAnsi="Times New Roman" w:cs="Times New Roman"/>
          <w:lang w:val="en-GB"/>
        </w:rPr>
        <w:t xml:space="preserve">.173, </w:t>
      </w:r>
      <w:r w:rsidRPr="00650CC8">
        <w:rPr>
          <w:rFonts w:ascii="Times New Roman" w:eastAsia="Times New Roman" w:hAnsi="Times New Roman" w:cs="Times New Roman"/>
          <w:lang w:val="en-US"/>
        </w:rPr>
        <w:t>Nos</w:t>
      </w:r>
      <w:r w:rsidRPr="00650CC8">
        <w:rPr>
          <w:rFonts w:ascii="Times New Roman" w:eastAsia="Times New Roman" w:hAnsi="Times New Roman" w:cs="Times New Roman"/>
          <w:lang w:val="en-GB"/>
        </w:rPr>
        <w:t xml:space="preserve">.26/27, 2009, </w:t>
      </w:r>
      <w:r w:rsidRPr="00650CC8">
        <w:rPr>
          <w:rFonts w:ascii="Times New Roman" w:eastAsia="Times New Roman" w:hAnsi="Times New Roman" w:cs="Times New Roman"/>
          <w:lang w:val="en-US"/>
        </w:rPr>
        <w:t>p</w:t>
      </w:r>
      <w:r w:rsidRPr="00650CC8">
        <w:rPr>
          <w:rFonts w:ascii="Times New Roman" w:eastAsia="Times New Roman" w:hAnsi="Times New Roman" w:cs="Times New Roman"/>
          <w:lang w:val="en-GB"/>
        </w:rPr>
        <w:t>. 37</w:t>
      </w:r>
    </w:p>
  </w:footnote>
  <w:footnote w:id="12">
    <w:p w:rsidR="00872953" w:rsidRPr="00650CC8" w:rsidRDefault="00872953" w:rsidP="00650CC8">
      <w:pPr>
        <w:pStyle w:val="a5"/>
        <w:jc w:val="both"/>
        <w:rPr>
          <w:rFonts w:ascii="Times New Roman" w:eastAsia="Times New Roman" w:hAnsi="Times New Roman" w:cs="Times New Roman"/>
          <w:lang w:val="en-US"/>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en-US"/>
        </w:rPr>
        <w:t xml:space="preserve"> Human Development Report, 2003</w:t>
      </w:r>
    </w:p>
  </w:footnote>
  <w:footnote w:id="13">
    <w:p w:rsidR="00872953" w:rsidRPr="00650CC8" w:rsidRDefault="00872953" w:rsidP="00650CC8">
      <w:pPr>
        <w:pStyle w:val="a5"/>
        <w:jc w:val="both"/>
        <w:rPr>
          <w:rFonts w:ascii="Times New Roman" w:eastAsia="Times New Roman" w:hAnsi="Times New Roman" w:cs="Times New Roman"/>
          <w:lang w:val="en-US"/>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en-GB"/>
        </w:rPr>
        <w:t xml:space="preserve"> </w:t>
      </w:r>
      <w:r w:rsidRPr="00650CC8">
        <w:rPr>
          <w:rFonts w:ascii="Times New Roman" w:eastAsia="Times New Roman" w:hAnsi="Times New Roman" w:cs="Times New Roman"/>
        </w:rPr>
        <w:t>Қаранг</w:t>
      </w:r>
      <w:r w:rsidRPr="00650CC8">
        <w:rPr>
          <w:rFonts w:ascii="Times New Roman" w:eastAsia="Times New Roman" w:hAnsi="Times New Roman" w:cs="Times New Roman"/>
          <w:lang w:val="en-US"/>
        </w:rPr>
        <w:t xml:space="preserve">: T. Friedman, </w:t>
      </w:r>
      <w:r w:rsidRPr="00650CC8">
        <w:rPr>
          <w:rFonts w:ascii="Times New Roman" w:eastAsia="Times New Roman" w:hAnsi="Times New Roman" w:cs="Times New Roman"/>
          <w:iCs/>
          <w:lang w:val="en-US"/>
        </w:rPr>
        <w:t>The Lexus and the Olive Tree</w:t>
      </w:r>
      <w:r w:rsidRPr="00650CC8">
        <w:rPr>
          <w:rFonts w:ascii="Times New Roman" w:eastAsia="Times New Roman" w:hAnsi="Times New Roman" w:cs="Times New Roman"/>
          <w:lang w:val="en-US"/>
        </w:rPr>
        <w:t xml:space="preserve">, Straus, New York, 1999; M. McLuhan, </w:t>
      </w:r>
      <w:r w:rsidRPr="00650CC8">
        <w:rPr>
          <w:rFonts w:ascii="Times New Roman" w:eastAsia="Times New Roman" w:hAnsi="Times New Roman" w:cs="Times New Roman"/>
          <w:iCs/>
          <w:lang w:val="en-US"/>
        </w:rPr>
        <w:t>The Global Village: Transformations in World Life and Media in the 21</w:t>
      </w:r>
      <w:r w:rsidRPr="00650CC8">
        <w:rPr>
          <w:rFonts w:ascii="Times New Roman" w:eastAsia="Times New Roman" w:hAnsi="Times New Roman" w:cs="Times New Roman"/>
          <w:iCs/>
          <w:vertAlign w:val="superscript"/>
          <w:lang w:val="en-US"/>
        </w:rPr>
        <w:t>st</w:t>
      </w:r>
      <w:r w:rsidRPr="00650CC8">
        <w:rPr>
          <w:rFonts w:ascii="Times New Roman" w:eastAsia="Times New Roman" w:hAnsi="Times New Roman" w:cs="Times New Roman"/>
          <w:iCs/>
          <w:lang w:val="en-US"/>
        </w:rPr>
        <w:t xml:space="preserve"> Century</w:t>
      </w:r>
      <w:r w:rsidRPr="00650CC8">
        <w:rPr>
          <w:rFonts w:ascii="Times New Roman" w:eastAsia="Times New Roman" w:hAnsi="Times New Roman" w:cs="Times New Roman"/>
          <w:lang w:val="en-US"/>
        </w:rPr>
        <w:t xml:space="preserve">, New York, 2001; S. Strange, </w:t>
      </w:r>
      <w:r w:rsidRPr="00650CC8">
        <w:rPr>
          <w:rFonts w:ascii="Times New Roman" w:eastAsia="Times New Roman" w:hAnsi="Times New Roman" w:cs="Times New Roman"/>
          <w:iCs/>
          <w:lang w:val="en-US"/>
        </w:rPr>
        <w:t xml:space="preserve">The Retreat of the State, </w:t>
      </w:r>
      <w:r w:rsidRPr="00650CC8">
        <w:rPr>
          <w:rFonts w:ascii="Times New Roman" w:eastAsia="Times New Roman" w:hAnsi="Times New Roman" w:cs="Times New Roman"/>
          <w:lang w:val="en-US"/>
        </w:rPr>
        <w:t xml:space="preserve">Cambridge, 1996; M. Waters, </w:t>
      </w:r>
      <w:r w:rsidRPr="00650CC8">
        <w:rPr>
          <w:rFonts w:ascii="Times New Roman" w:eastAsia="Times New Roman" w:hAnsi="Times New Roman" w:cs="Times New Roman"/>
          <w:iCs/>
          <w:lang w:val="en-US"/>
        </w:rPr>
        <w:t>Globalisation,</w:t>
      </w:r>
      <w:r w:rsidRPr="00650CC8">
        <w:rPr>
          <w:rFonts w:ascii="Times New Roman" w:eastAsia="Times New Roman" w:hAnsi="Times New Roman" w:cs="Times New Roman"/>
          <w:lang w:val="en-US"/>
        </w:rPr>
        <w:t xml:space="preserve"> London, 1995; E. Kofman and G. Youngs, </w:t>
      </w:r>
      <w:r w:rsidRPr="00650CC8">
        <w:rPr>
          <w:rFonts w:ascii="Times New Roman" w:eastAsia="Times New Roman" w:hAnsi="Times New Roman" w:cs="Times New Roman"/>
          <w:iCs/>
          <w:lang w:val="en-US"/>
        </w:rPr>
        <w:t xml:space="preserve">Globalization Theory and Practice, </w:t>
      </w:r>
      <w:r w:rsidRPr="00650CC8">
        <w:rPr>
          <w:rFonts w:ascii="Times New Roman" w:eastAsia="Times New Roman" w:hAnsi="Times New Roman" w:cs="Times New Roman"/>
          <w:lang w:val="en-US"/>
        </w:rPr>
        <w:t>London, 1996</w:t>
      </w:r>
      <w:r w:rsidRPr="00650CC8">
        <w:rPr>
          <w:rFonts w:ascii="Times New Roman" w:eastAsia="Times New Roman" w:hAnsi="Times New Roman" w:cs="Times New Roman"/>
          <w:lang w:val="en-GB"/>
        </w:rPr>
        <w:t>.</w:t>
      </w:r>
    </w:p>
  </w:footnote>
  <w:footnote w:id="14">
    <w:p w:rsidR="00872953" w:rsidRPr="00650CC8" w:rsidRDefault="00872953" w:rsidP="00650CC8">
      <w:pPr>
        <w:pStyle w:val="a5"/>
        <w:jc w:val="both"/>
        <w:rPr>
          <w:rFonts w:ascii="Times New Roman" w:eastAsia="Times New Roman" w:hAnsi="Times New Roman" w:cs="Times New Roman"/>
          <w:lang w:val="uz-Cyrl-UZ"/>
        </w:rPr>
      </w:pPr>
      <w:r w:rsidRPr="00650CC8">
        <w:rPr>
          <w:rStyle w:val="a3"/>
          <w:rFonts w:ascii="Times New Roman" w:eastAsia="Times New Roman" w:hAnsi="Times New Roman" w:cs="Times New Roman"/>
        </w:rPr>
        <w:footnoteRef/>
      </w:r>
      <w:r w:rsidRPr="00650CC8">
        <w:rPr>
          <w:rFonts w:ascii="Times New Roman" w:eastAsia="Times New Roman" w:hAnsi="Times New Roman" w:cs="Times New Roman"/>
          <w:lang w:val="en-GB"/>
        </w:rPr>
        <w:t xml:space="preserve"> </w:t>
      </w:r>
      <w:r w:rsidRPr="00650CC8">
        <w:rPr>
          <w:rFonts w:ascii="Times New Roman" w:eastAsia="Times New Roman" w:hAnsi="Times New Roman" w:cs="Times New Roman"/>
          <w:lang w:val="en-US"/>
        </w:rPr>
        <w:t xml:space="preserve">B. De Schutter and J. Pas, </w:t>
      </w:r>
      <w:r w:rsidRPr="00650CC8">
        <w:rPr>
          <w:rFonts w:ascii="Times New Roman" w:eastAsia="Times New Roman" w:hAnsi="Times New Roman" w:cs="Times New Roman"/>
          <w:iCs/>
          <w:lang w:val="en-US"/>
        </w:rPr>
        <w:t>About Globalisation,</w:t>
      </w:r>
      <w:r w:rsidRPr="00650CC8">
        <w:rPr>
          <w:rFonts w:ascii="Times New Roman" w:eastAsia="Times New Roman" w:hAnsi="Times New Roman" w:cs="Times New Roman"/>
          <w:lang w:val="en-US"/>
        </w:rPr>
        <w:t xml:space="preserve"> Brussels, University Press, 2004</w:t>
      </w:r>
      <w:r w:rsidRPr="00650CC8">
        <w:rPr>
          <w:rFonts w:ascii="Times New Roman" w:eastAsia="Times New Roman" w:hAnsi="Times New Roman" w:cs="Times New Roman"/>
          <w:lang w:val="uz-Cyrl-UZ"/>
        </w:rPr>
        <w:t>.</w:t>
      </w:r>
    </w:p>
  </w:footnote>
  <w:footnote w:id="15">
    <w:p w:rsidR="00872953" w:rsidRPr="008112B8" w:rsidRDefault="00872953" w:rsidP="00650CC8">
      <w:pPr>
        <w:pStyle w:val="a5"/>
        <w:jc w:val="both"/>
        <w:rPr>
          <w:rFonts w:ascii="Times New Roman" w:hAnsi="Times New Roman" w:cs="Times New Roman"/>
          <w:lang w:val="en-US"/>
        </w:rPr>
      </w:pPr>
      <w:r w:rsidRPr="00650CC8">
        <w:rPr>
          <w:rStyle w:val="a3"/>
          <w:rFonts w:ascii="Times New Roman" w:hAnsi="Times New Roman" w:cs="Times New Roman"/>
        </w:rPr>
        <w:footnoteRef/>
      </w:r>
      <w:r w:rsidRPr="00650CC8">
        <w:rPr>
          <w:rFonts w:ascii="Times New Roman" w:hAnsi="Times New Roman" w:cs="Times New Roman"/>
          <w:lang w:val="en-US"/>
        </w:rPr>
        <w:t xml:space="preserve"> UNCTAD Handbook of statistics 2013.</w:t>
      </w:r>
      <w:r w:rsidRPr="00650CC8">
        <w:rPr>
          <w:rFonts w:ascii="Times New Roman" w:eastAsiaTheme="minorHAnsi" w:hAnsi="Times New Roman" w:cs="Times New Roman"/>
          <w:sz w:val="16"/>
          <w:szCs w:val="16"/>
          <w:lang w:val="en-US" w:eastAsia="en-US"/>
        </w:rPr>
        <w:t xml:space="preserve"> </w:t>
      </w:r>
      <w:r w:rsidRPr="00650CC8">
        <w:rPr>
          <w:rFonts w:ascii="Times New Roman" w:hAnsi="Times New Roman" w:cs="Times New Roman"/>
          <w:lang w:val="en-US"/>
        </w:rPr>
        <w:t>New York and Geneva 2014.</w:t>
      </w:r>
    </w:p>
  </w:footnote>
  <w:footnote w:id="16">
    <w:p w:rsidR="00872953" w:rsidRPr="00650CC8" w:rsidRDefault="00872953" w:rsidP="00650CC8">
      <w:pPr>
        <w:pStyle w:val="a5"/>
        <w:jc w:val="both"/>
        <w:rPr>
          <w:rFonts w:ascii="Times New Roman" w:hAnsi="Times New Roman" w:cs="Times New Roman"/>
          <w:lang w:val="en-US"/>
        </w:rPr>
      </w:pPr>
      <w:r w:rsidRPr="00650CC8">
        <w:rPr>
          <w:rStyle w:val="a3"/>
          <w:rFonts w:ascii="Times New Roman" w:hAnsi="Times New Roman" w:cs="Times New Roman"/>
        </w:rPr>
        <w:footnoteRef/>
      </w:r>
      <w:r w:rsidRPr="00650CC8">
        <w:rPr>
          <w:rFonts w:ascii="Times New Roman" w:hAnsi="Times New Roman" w:cs="Times New Roman"/>
          <w:lang w:val="en-US"/>
        </w:rPr>
        <w:t xml:space="preserve"> UNCTAD Handbook of statistics 2013.</w:t>
      </w:r>
      <w:r w:rsidRPr="00650CC8">
        <w:rPr>
          <w:rFonts w:ascii="Times New Roman" w:eastAsiaTheme="minorHAnsi" w:hAnsi="Times New Roman" w:cs="Times New Roman"/>
          <w:sz w:val="16"/>
          <w:szCs w:val="16"/>
          <w:lang w:val="en-US" w:eastAsia="en-US"/>
        </w:rPr>
        <w:t xml:space="preserve"> </w:t>
      </w:r>
      <w:r w:rsidRPr="00650CC8">
        <w:rPr>
          <w:rFonts w:ascii="Times New Roman" w:hAnsi="Times New Roman" w:cs="Times New Roman"/>
          <w:lang w:val="en-US"/>
        </w:rPr>
        <w:t>New York and Geneva 2014.</w:t>
      </w:r>
    </w:p>
  </w:footnote>
  <w:footnote w:id="17">
    <w:p w:rsidR="00872953" w:rsidRPr="008112B8" w:rsidRDefault="00872953" w:rsidP="00650CC8">
      <w:pPr>
        <w:pStyle w:val="a5"/>
        <w:jc w:val="both"/>
        <w:rPr>
          <w:rFonts w:ascii="Times New Roman" w:hAnsi="Times New Roman" w:cs="Times New Roman"/>
          <w:lang w:val="en-US"/>
        </w:rPr>
      </w:pPr>
      <w:r w:rsidRPr="00650CC8">
        <w:rPr>
          <w:rStyle w:val="a3"/>
          <w:rFonts w:ascii="Times New Roman" w:hAnsi="Times New Roman" w:cs="Times New Roman"/>
        </w:rPr>
        <w:footnoteRef/>
      </w:r>
      <w:r w:rsidRPr="00650CC8">
        <w:rPr>
          <w:rFonts w:ascii="Times New Roman" w:hAnsi="Times New Roman" w:cs="Times New Roman"/>
          <w:lang w:val="en-US"/>
        </w:rPr>
        <w:t xml:space="preserve"> </w:t>
      </w:r>
      <w:r w:rsidRPr="00650CC8">
        <w:rPr>
          <w:rFonts w:ascii="Times New Roman" w:hAnsi="Times New Roman" w:cs="Times New Roman"/>
          <w:lang w:val="uz-Cyrl-UZ"/>
        </w:rPr>
        <w:t>World develop</w:t>
      </w:r>
      <w:r w:rsidRPr="00650CC8">
        <w:rPr>
          <w:rFonts w:ascii="Times New Roman" w:hAnsi="Times New Roman" w:cs="Times New Roman"/>
          <w:lang w:val="en-US"/>
        </w:rPr>
        <w:t>ment indicators, 20</w:t>
      </w:r>
      <w:r w:rsidRPr="00650CC8">
        <w:rPr>
          <w:rFonts w:ascii="Times New Roman" w:hAnsi="Times New Roman" w:cs="Times New Roman"/>
          <w:lang w:val="uz-Cyrl-UZ"/>
        </w:rPr>
        <w:t>13</w:t>
      </w:r>
      <w:r w:rsidRPr="00650CC8">
        <w:rPr>
          <w:rFonts w:ascii="Times New Roman" w:hAnsi="Times New Roman" w:cs="Times New Roman"/>
          <w:lang w:val="en-US"/>
        </w:rPr>
        <w:t>. The World Bank. Washington.</w:t>
      </w:r>
    </w:p>
  </w:footnote>
  <w:footnote w:id="18">
    <w:p w:rsidR="00872953" w:rsidRPr="008112B8" w:rsidRDefault="00872953" w:rsidP="00355018">
      <w:pPr>
        <w:pStyle w:val="a5"/>
        <w:jc w:val="both"/>
        <w:rPr>
          <w:rFonts w:ascii="Times New Roman" w:hAnsi="Times New Roman" w:cs="Times New Roman"/>
        </w:rPr>
      </w:pPr>
      <w:r w:rsidRPr="00355018">
        <w:rPr>
          <w:rStyle w:val="a3"/>
          <w:rFonts w:ascii="Times New Roman" w:hAnsi="Times New Roman" w:cs="Times New Roman"/>
        </w:rPr>
        <w:footnoteRef/>
      </w:r>
      <w:r w:rsidRPr="00355018">
        <w:rPr>
          <w:rFonts w:ascii="Times New Roman" w:hAnsi="Times New Roman" w:cs="Times New Roman"/>
          <w:lang w:val="en-US"/>
        </w:rPr>
        <w:t xml:space="preserve"> UNCTAD Handbook of statistics 2013.</w:t>
      </w:r>
      <w:r w:rsidRPr="00355018">
        <w:rPr>
          <w:rFonts w:ascii="Times New Roman" w:eastAsiaTheme="minorHAnsi" w:hAnsi="Times New Roman" w:cs="Times New Roman"/>
          <w:sz w:val="16"/>
          <w:szCs w:val="16"/>
          <w:lang w:val="en-US" w:eastAsia="en-US"/>
        </w:rPr>
        <w:t xml:space="preserve"> </w:t>
      </w:r>
      <w:r w:rsidRPr="00355018">
        <w:rPr>
          <w:rFonts w:ascii="Times New Roman" w:hAnsi="Times New Roman" w:cs="Times New Roman"/>
          <w:lang w:val="en-US"/>
        </w:rPr>
        <w:t>New</w:t>
      </w:r>
      <w:r w:rsidRPr="008112B8">
        <w:rPr>
          <w:rFonts w:ascii="Times New Roman" w:hAnsi="Times New Roman" w:cs="Times New Roman"/>
        </w:rPr>
        <w:t xml:space="preserve"> </w:t>
      </w:r>
      <w:r w:rsidRPr="00355018">
        <w:rPr>
          <w:rFonts w:ascii="Times New Roman" w:hAnsi="Times New Roman" w:cs="Times New Roman"/>
          <w:lang w:val="en-US"/>
        </w:rPr>
        <w:t>York</w:t>
      </w:r>
      <w:r w:rsidRPr="008112B8">
        <w:rPr>
          <w:rFonts w:ascii="Times New Roman" w:hAnsi="Times New Roman" w:cs="Times New Roman"/>
        </w:rPr>
        <w:t xml:space="preserve"> </w:t>
      </w:r>
      <w:r w:rsidRPr="00355018">
        <w:rPr>
          <w:rFonts w:ascii="Times New Roman" w:hAnsi="Times New Roman" w:cs="Times New Roman"/>
          <w:lang w:val="en-US"/>
        </w:rPr>
        <w:t>and</w:t>
      </w:r>
      <w:r w:rsidRPr="008112B8">
        <w:rPr>
          <w:rFonts w:ascii="Times New Roman" w:hAnsi="Times New Roman" w:cs="Times New Roman"/>
        </w:rPr>
        <w:t xml:space="preserve"> </w:t>
      </w:r>
      <w:r w:rsidRPr="00355018">
        <w:rPr>
          <w:rFonts w:ascii="Times New Roman" w:hAnsi="Times New Roman" w:cs="Times New Roman"/>
          <w:lang w:val="en-US"/>
        </w:rPr>
        <w:t>Geneva</w:t>
      </w:r>
      <w:r w:rsidRPr="008112B8">
        <w:rPr>
          <w:rFonts w:ascii="Times New Roman" w:hAnsi="Times New Roman" w:cs="Times New Roman"/>
        </w:rPr>
        <w:t xml:space="preserve"> 2014.</w:t>
      </w:r>
    </w:p>
  </w:footnote>
  <w:footnote w:id="19">
    <w:p w:rsidR="00872953" w:rsidRPr="00650CC8" w:rsidRDefault="00872953" w:rsidP="00650CC8">
      <w:pPr>
        <w:pStyle w:val="a5"/>
        <w:jc w:val="both"/>
        <w:rPr>
          <w:rFonts w:ascii="Times New Roman" w:hAnsi="Times New Roman" w:cs="Times New Roman"/>
        </w:rPr>
      </w:pPr>
      <w:r w:rsidRPr="00650CC8">
        <w:rPr>
          <w:rStyle w:val="a3"/>
          <w:rFonts w:ascii="Times New Roman" w:hAnsi="Times New Roman" w:cs="Times New Roman"/>
        </w:rPr>
        <w:footnoteRef/>
      </w:r>
      <w:r w:rsidRPr="00650CC8">
        <w:rPr>
          <w:rFonts w:ascii="Times New Roman" w:hAnsi="Times New Roman" w:cs="Times New Roman"/>
        </w:rPr>
        <w:t xml:space="preserve"> </w:t>
      </w:r>
      <w:r w:rsidRPr="00650CC8">
        <w:rPr>
          <w:rFonts w:ascii="Times New Roman" w:hAnsi="Times New Roman" w:cs="Times New Roman"/>
          <w:lang w:val="uz-Cyrl-UZ"/>
        </w:rPr>
        <w:t>Международн</w:t>
      </w:r>
      <w:r w:rsidRPr="00650CC8">
        <w:rPr>
          <w:rFonts w:ascii="Times New Roman" w:hAnsi="Times New Roman" w:cs="Times New Roman"/>
        </w:rPr>
        <w:t>ы</w:t>
      </w:r>
      <w:r w:rsidRPr="00650CC8">
        <w:rPr>
          <w:rFonts w:ascii="Times New Roman" w:hAnsi="Times New Roman" w:cs="Times New Roman"/>
          <w:lang w:val="uz-Cyrl-UZ"/>
        </w:rPr>
        <w:t>е экономические</w:t>
      </w:r>
      <w:r w:rsidRPr="00650CC8">
        <w:rPr>
          <w:rFonts w:ascii="Times New Roman" w:hAnsi="Times New Roman" w:cs="Times New Roman"/>
        </w:rPr>
        <w:t xml:space="preserve"> отношения: Учебник. 2-е издание. Н.Н. Ливенцев ва бош</w:t>
      </w:r>
      <w:r w:rsidRPr="00650CC8">
        <w:rPr>
          <w:rFonts w:ascii="Times New Roman" w:hAnsi="Times New Roman" w:cs="Times New Roman"/>
          <w:lang w:val="uz-Cyrl-UZ"/>
        </w:rPr>
        <w:t>қалар.</w:t>
      </w:r>
      <w:r w:rsidRPr="00650CC8">
        <w:rPr>
          <w:rFonts w:ascii="Times New Roman" w:hAnsi="Times New Roman" w:cs="Times New Roman"/>
        </w:rPr>
        <w:t>-М.: Проспект, 2005. –С.</w:t>
      </w:r>
      <w:r w:rsidRPr="00650CC8">
        <w:rPr>
          <w:rFonts w:ascii="Times New Roman" w:hAnsi="Times New Roman" w:cs="Times New Roman"/>
          <w:lang w:val="uz-Cyrl-UZ"/>
        </w:rPr>
        <w:t>268</w:t>
      </w:r>
    </w:p>
  </w:footnote>
  <w:footnote w:id="20">
    <w:p w:rsidR="00872953" w:rsidRPr="00650CC8" w:rsidRDefault="00872953" w:rsidP="00650CC8">
      <w:pPr>
        <w:pStyle w:val="a5"/>
        <w:jc w:val="both"/>
        <w:rPr>
          <w:rFonts w:ascii="Times New Roman" w:hAnsi="Times New Roman" w:cs="Times New Roman"/>
        </w:rPr>
      </w:pPr>
      <w:r w:rsidRPr="00650CC8">
        <w:rPr>
          <w:rStyle w:val="a3"/>
          <w:rFonts w:ascii="Times New Roman" w:hAnsi="Times New Roman" w:cs="Times New Roman"/>
        </w:rPr>
        <w:footnoteRef/>
      </w:r>
      <w:r w:rsidRPr="00650CC8">
        <w:rPr>
          <w:rFonts w:ascii="Times New Roman" w:hAnsi="Times New Roman" w:cs="Times New Roman"/>
        </w:rPr>
        <w:t xml:space="preserve"> </w:t>
      </w:r>
      <w:r w:rsidRPr="00650CC8">
        <w:rPr>
          <w:rFonts w:ascii="Times New Roman" w:hAnsi="Times New Roman" w:cs="Times New Roman"/>
          <w:lang w:val="uz-Cyrl-UZ"/>
        </w:rPr>
        <w:t>Международн</w:t>
      </w:r>
      <w:r w:rsidRPr="00650CC8">
        <w:rPr>
          <w:rFonts w:ascii="Times New Roman" w:hAnsi="Times New Roman" w:cs="Times New Roman"/>
        </w:rPr>
        <w:t>ы</w:t>
      </w:r>
      <w:r w:rsidRPr="00650CC8">
        <w:rPr>
          <w:rFonts w:ascii="Times New Roman" w:hAnsi="Times New Roman" w:cs="Times New Roman"/>
          <w:lang w:val="uz-Cyrl-UZ"/>
        </w:rPr>
        <w:t>е экономические</w:t>
      </w:r>
      <w:r w:rsidRPr="00650CC8">
        <w:rPr>
          <w:rFonts w:ascii="Times New Roman" w:hAnsi="Times New Roman" w:cs="Times New Roman"/>
        </w:rPr>
        <w:t xml:space="preserve"> отношения: Учебник. 2-е издание. Н.Н. Ливенцев ва бош</w:t>
      </w:r>
      <w:r w:rsidRPr="00650CC8">
        <w:rPr>
          <w:rFonts w:ascii="Times New Roman" w:hAnsi="Times New Roman" w:cs="Times New Roman"/>
          <w:lang w:val="uz-Cyrl-UZ"/>
        </w:rPr>
        <w:t>қалар.</w:t>
      </w:r>
      <w:r w:rsidRPr="00650CC8">
        <w:rPr>
          <w:rFonts w:ascii="Times New Roman" w:hAnsi="Times New Roman" w:cs="Times New Roman"/>
        </w:rPr>
        <w:t>-М.: Проспект, 2005. –С.300.</w:t>
      </w:r>
    </w:p>
  </w:footnote>
  <w:footnote w:id="21">
    <w:p w:rsidR="00872953" w:rsidRPr="00650CC8" w:rsidRDefault="00872953" w:rsidP="00650CC8">
      <w:pPr>
        <w:pStyle w:val="a5"/>
        <w:jc w:val="both"/>
        <w:rPr>
          <w:rFonts w:ascii="Times New Roman" w:hAnsi="Times New Roman" w:cs="Times New Roman"/>
        </w:rPr>
      </w:pPr>
      <w:r w:rsidRPr="00650CC8">
        <w:rPr>
          <w:rStyle w:val="a3"/>
          <w:rFonts w:ascii="Times New Roman" w:hAnsi="Times New Roman" w:cs="Times New Roman"/>
        </w:rPr>
        <w:footnoteRef/>
      </w:r>
      <w:r w:rsidRPr="00650CC8">
        <w:rPr>
          <w:rFonts w:ascii="Times New Roman" w:hAnsi="Times New Roman" w:cs="Times New Roman"/>
        </w:rPr>
        <w:t xml:space="preserve"> </w:t>
      </w:r>
      <w:r w:rsidRPr="00650CC8">
        <w:rPr>
          <w:rFonts w:ascii="Times New Roman" w:hAnsi="Times New Roman" w:cs="Times New Roman"/>
          <w:lang w:val="uz-Cyrl-UZ"/>
        </w:rPr>
        <w:t>Тенденции развитии международного торговля. Г.Мухамеджанова., Д.Эргашев: ТГЭУ, Ташкент. 2007. С-</w:t>
      </w:r>
      <w:r w:rsidRPr="00650CC8">
        <w:rPr>
          <w:rFonts w:ascii="Times New Roman" w:hAnsi="Times New Roman" w:cs="Times New Roman"/>
        </w:rPr>
        <w:t>38.</w:t>
      </w:r>
    </w:p>
  </w:footnote>
  <w:footnote w:id="22">
    <w:p w:rsidR="00872953" w:rsidRPr="00650CC8" w:rsidRDefault="00872953" w:rsidP="00650CC8">
      <w:pPr>
        <w:pStyle w:val="a5"/>
        <w:jc w:val="both"/>
        <w:rPr>
          <w:rFonts w:ascii="Times New Roman" w:hAnsi="Times New Roman" w:cs="Times New Roman"/>
          <w:lang w:val="uz-Cyrl-UZ"/>
        </w:rPr>
      </w:pPr>
      <w:r w:rsidRPr="00650CC8">
        <w:rPr>
          <w:rStyle w:val="a3"/>
          <w:rFonts w:ascii="Times New Roman" w:hAnsi="Times New Roman" w:cs="Times New Roman"/>
        </w:rPr>
        <w:footnoteRef/>
      </w:r>
      <w:r w:rsidRPr="00650CC8">
        <w:rPr>
          <w:rFonts w:ascii="Times New Roman" w:hAnsi="Times New Roman" w:cs="Times New Roman"/>
        </w:rPr>
        <w:t xml:space="preserve"> </w:t>
      </w:r>
      <w:r w:rsidRPr="00650CC8">
        <w:rPr>
          <w:rFonts w:ascii="Times New Roman" w:hAnsi="Times New Roman" w:cs="Times New Roman"/>
          <w:lang w:val="uz-Latn-UZ"/>
        </w:rPr>
        <w:t>П.В.Сергеев. Мировая экономика.</w:t>
      </w:r>
      <w:r w:rsidRPr="00650CC8">
        <w:rPr>
          <w:rFonts w:ascii="Times New Roman" w:hAnsi="Times New Roman" w:cs="Times New Roman"/>
          <w:lang w:val="uz-Cyrl-UZ"/>
        </w:rPr>
        <w:t xml:space="preserve"> М.: 2007.</w:t>
      </w:r>
      <w:r w:rsidRPr="00650CC8">
        <w:rPr>
          <w:rFonts w:ascii="Times New Roman" w:hAnsi="Times New Roman" w:cs="Times New Roman"/>
          <w:lang w:val="uz-Latn-UZ"/>
        </w:rPr>
        <w:t xml:space="preserve"> 75-б</w:t>
      </w:r>
      <w:r w:rsidRPr="00650CC8">
        <w:rPr>
          <w:rFonts w:ascii="Times New Roman" w:hAnsi="Times New Roman" w:cs="Times New Roman"/>
          <w:lang w:val="uz-Cyrl-UZ"/>
        </w:rPr>
        <w:t>.</w:t>
      </w:r>
    </w:p>
  </w:footnote>
  <w:footnote w:id="23">
    <w:p w:rsidR="00872953" w:rsidRPr="00650CC8" w:rsidRDefault="00872953" w:rsidP="00650CC8">
      <w:pPr>
        <w:pStyle w:val="a5"/>
        <w:jc w:val="both"/>
        <w:rPr>
          <w:rFonts w:ascii="Times New Roman" w:hAnsi="Times New Roman" w:cs="Times New Roman"/>
          <w:lang w:val="uz-Cyrl-UZ"/>
        </w:rPr>
      </w:pPr>
      <w:r w:rsidRPr="00650CC8">
        <w:rPr>
          <w:rStyle w:val="a3"/>
          <w:rFonts w:ascii="Times New Roman" w:hAnsi="Times New Roman" w:cs="Times New Roman"/>
        </w:rPr>
        <w:footnoteRef/>
      </w:r>
      <w:r w:rsidRPr="00650CC8">
        <w:rPr>
          <w:rFonts w:ascii="Times New Roman" w:hAnsi="Times New Roman" w:cs="Times New Roman"/>
          <w:lang w:val="uz-Latn-UZ"/>
        </w:rPr>
        <w:t xml:space="preserve">Под редакцией д.э.н., проф., член-корр. </w:t>
      </w:r>
      <w:r w:rsidRPr="00650CC8">
        <w:rPr>
          <w:rFonts w:ascii="Times New Roman" w:hAnsi="Times New Roman" w:cs="Times New Roman"/>
        </w:rPr>
        <w:t xml:space="preserve">РАЕН Е.Ф. Жукова. Международние экономические отношения. М.: ЮНИТИ. – </w:t>
      </w:r>
      <w:smartTag w:uri="urn:schemas-microsoft-com:office:smarttags" w:element="metricconverter">
        <w:smartTagPr>
          <w:attr w:name="ProductID" w:val="1999 г"/>
        </w:smartTagPr>
        <w:r w:rsidRPr="00650CC8">
          <w:rPr>
            <w:rFonts w:ascii="Times New Roman" w:hAnsi="Times New Roman" w:cs="Times New Roman"/>
          </w:rPr>
          <w:t>1999 г</w:t>
        </w:r>
      </w:smartTag>
      <w:r w:rsidRPr="00650CC8">
        <w:rPr>
          <w:rFonts w:ascii="Times New Roman" w:hAnsi="Times New Roman" w:cs="Times New Roman"/>
        </w:rPr>
        <w:t>. 86-б</w:t>
      </w:r>
      <w:r w:rsidRPr="00650CC8">
        <w:rPr>
          <w:rFonts w:ascii="Times New Roman" w:hAnsi="Times New Roman" w:cs="Times New Roman"/>
          <w:lang w:val="uz-Cyrl-UZ"/>
        </w:rPr>
        <w:t>.</w:t>
      </w:r>
    </w:p>
  </w:footnote>
  <w:footnote w:id="24">
    <w:p w:rsidR="00872953" w:rsidRPr="00650CC8" w:rsidRDefault="00872953" w:rsidP="00650CC8">
      <w:pPr>
        <w:pStyle w:val="a5"/>
        <w:jc w:val="both"/>
        <w:rPr>
          <w:rFonts w:ascii="Times New Roman" w:hAnsi="Times New Roman" w:cs="Times New Roman"/>
          <w:lang w:val="uz-Cyrl-UZ"/>
        </w:rPr>
      </w:pPr>
      <w:r w:rsidRPr="00650CC8">
        <w:rPr>
          <w:rStyle w:val="a3"/>
          <w:rFonts w:ascii="Times New Roman" w:hAnsi="Times New Roman" w:cs="Times New Roman"/>
        </w:rPr>
        <w:footnoteRef/>
      </w:r>
      <w:r w:rsidRPr="00650CC8">
        <w:rPr>
          <w:rFonts w:ascii="Times New Roman" w:hAnsi="Times New Roman" w:cs="Times New Roman"/>
        </w:rPr>
        <w:t>Е.Ф.Жукова. МЭО. 87-б</w:t>
      </w:r>
      <w:r w:rsidRPr="00650CC8">
        <w:rPr>
          <w:rFonts w:ascii="Times New Roman" w:hAnsi="Times New Roman" w:cs="Times New Roman"/>
          <w:lang w:val="uz-Cyrl-UZ"/>
        </w:rPr>
        <w:t>.</w:t>
      </w:r>
    </w:p>
  </w:footnote>
  <w:footnote w:id="25">
    <w:p w:rsidR="00872953" w:rsidRPr="00650CC8" w:rsidRDefault="00872953" w:rsidP="00650CC8">
      <w:pPr>
        <w:pStyle w:val="a5"/>
        <w:jc w:val="both"/>
        <w:rPr>
          <w:rFonts w:ascii="Times New Roman" w:hAnsi="Times New Roman" w:cs="Times New Roman"/>
        </w:rPr>
      </w:pPr>
      <w:r w:rsidRPr="00650CC8">
        <w:rPr>
          <w:rStyle w:val="a3"/>
          <w:rFonts w:ascii="Times New Roman" w:hAnsi="Times New Roman" w:cs="Times New Roman"/>
        </w:rPr>
        <w:footnoteRef/>
      </w:r>
      <w:r w:rsidRPr="00650CC8">
        <w:rPr>
          <w:rFonts w:ascii="Times New Roman" w:hAnsi="Times New Roman" w:cs="Times New Roman"/>
        </w:rPr>
        <w:t xml:space="preserve"> </w:t>
      </w:r>
      <w:r w:rsidRPr="00650CC8">
        <w:rPr>
          <w:rFonts w:ascii="Times New Roman" w:hAnsi="Times New Roman" w:cs="Times New Roman"/>
          <w:lang w:val="uz-Cyrl-UZ"/>
        </w:rPr>
        <w:t>Тенденции развитии международного торговля. Г.Мухамеджанова., Д.Эргашев: ТГЭУ, Ташкент. 2007. С-17</w:t>
      </w:r>
    </w:p>
  </w:footnote>
  <w:footnote w:id="26">
    <w:p w:rsidR="00872953" w:rsidRPr="00161A5A" w:rsidRDefault="00872953" w:rsidP="003D46EC">
      <w:pPr>
        <w:pStyle w:val="a5"/>
        <w:rPr>
          <w:rFonts w:ascii="Times New Roman" w:hAnsi="Times New Roman" w:cs="Times New Roman"/>
          <w:lang w:val="uz-Cyrl-UZ"/>
        </w:rPr>
      </w:pPr>
      <w:r w:rsidRPr="00161A5A">
        <w:rPr>
          <w:rStyle w:val="a3"/>
          <w:rFonts w:ascii="Times New Roman" w:hAnsi="Times New Roman" w:cs="Times New Roman"/>
        </w:rPr>
        <w:footnoteRef/>
      </w:r>
      <w:r w:rsidRPr="00161A5A">
        <w:rPr>
          <w:rFonts w:ascii="Times New Roman" w:hAnsi="Times New Roman" w:cs="Times New Roman"/>
        </w:rPr>
        <w:t xml:space="preserve"> Экономический обзор по ОЭСР № 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907"/>
    <w:multiLevelType w:val="hybridMultilevel"/>
    <w:tmpl w:val="DF92847E"/>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2634C31"/>
    <w:multiLevelType w:val="multilevel"/>
    <w:tmpl w:val="77FE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C64FB"/>
    <w:multiLevelType w:val="multilevel"/>
    <w:tmpl w:val="78C0B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B5083"/>
    <w:multiLevelType w:val="multilevel"/>
    <w:tmpl w:val="1572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96B95"/>
    <w:multiLevelType w:val="hybridMultilevel"/>
    <w:tmpl w:val="FE0A69F0"/>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5">
    <w:nsid w:val="0E591640"/>
    <w:multiLevelType w:val="multilevel"/>
    <w:tmpl w:val="B8F079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2C10CC"/>
    <w:multiLevelType w:val="multilevel"/>
    <w:tmpl w:val="0652E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E7065"/>
    <w:multiLevelType w:val="hybridMultilevel"/>
    <w:tmpl w:val="4BAA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B13EAA"/>
    <w:multiLevelType w:val="multilevel"/>
    <w:tmpl w:val="6BC8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F1A64"/>
    <w:multiLevelType w:val="multilevel"/>
    <w:tmpl w:val="5212E27E"/>
    <w:lvl w:ilvl="0">
      <w:numFmt w:val="bullet"/>
      <w:lvlText w:val="-"/>
      <w:lvlJc w:val="left"/>
      <w:pPr>
        <w:tabs>
          <w:tab w:val="num" w:pos="1440"/>
        </w:tabs>
        <w:ind w:left="1440" w:hanging="360"/>
      </w:pPr>
      <w:rPr>
        <w:rFonts w:ascii="Calibri" w:eastAsia="Calibri" w:hAnsi="Calibri" w:cs="Calibri"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nsid w:val="2A680C2D"/>
    <w:multiLevelType w:val="hybridMultilevel"/>
    <w:tmpl w:val="790A03B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D7B154C"/>
    <w:multiLevelType w:val="multilevel"/>
    <w:tmpl w:val="7A9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7F0619"/>
    <w:multiLevelType w:val="multilevel"/>
    <w:tmpl w:val="7F463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5B93B84"/>
    <w:multiLevelType w:val="hybridMultilevel"/>
    <w:tmpl w:val="CB120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871FD0"/>
    <w:multiLevelType w:val="hybridMultilevel"/>
    <w:tmpl w:val="328A4376"/>
    <w:lvl w:ilvl="0" w:tplc="0419000F">
      <w:start w:val="1"/>
      <w:numFmt w:val="decimal"/>
      <w:lvlText w:val="%1."/>
      <w:lvlJc w:val="left"/>
      <w:pPr>
        <w:ind w:left="92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B64D94"/>
    <w:multiLevelType w:val="hybridMultilevel"/>
    <w:tmpl w:val="9B3E01B2"/>
    <w:lvl w:ilvl="0" w:tplc="B0CAB2CE">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05F2BD9"/>
    <w:multiLevelType w:val="hybridMultilevel"/>
    <w:tmpl w:val="AA94A36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1906765"/>
    <w:multiLevelType w:val="multilevel"/>
    <w:tmpl w:val="B24A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5B4EC5"/>
    <w:multiLevelType w:val="multilevel"/>
    <w:tmpl w:val="42F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AF4D6D"/>
    <w:multiLevelType w:val="multilevel"/>
    <w:tmpl w:val="4AF0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91778B"/>
    <w:multiLevelType w:val="multilevel"/>
    <w:tmpl w:val="B4D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A859F3"/>
    <w:multiLevelType w:val="multilevel"/>
    <w:tmpl w:val="077E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024EDA"/>
    <w:multiLevelType w:val="hybridMultilevel"/>
    <w:tmpl w:val="206EA7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5234607A"/>
    <w:multiLevelType w:val="multilevel"/>
    <w:tmpl w:val="C38E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A82BA0"/>
    <w:multiLevelType w:val="hybridMultilevel"/>
    <w:tmpl w:val="8D72B4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0F2C8A"/>
    <w:multiLevelType w:val="hybridMultilevel"/>
    <w:tmpl w:val="2788008C"/>
    <w:lvl w:ilvl="0" w:tplc="04190005">
      <w:start w:val="1"/>
      <w:numFmt w:val="bullet"/>
      <w:lvlText w:val=""/>
      <w:lvlJc w:val="left"/>
      <w:pPr>
        <w:ind w:left="915" w:hanging="360"/>
      </w:pPr>
      <w:rPr>
        <w:rFonts w:ascii="Wingdings" w:hAnsi="Wingdings"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26">
    <w:nsid w:val="546E4589"/>
    <w:multiLevelType w:val="hybridMultilevel"/>
    <w:tmpl w:val="B67EB0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4502A8"/>
    <w:multiLevelType w:val="hybridMultilevel"/>
    <w:tmpl w:val="23C821A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5F28589A"/>
    <w:multiLevelType w:val="hybridMultilevel"/>
    <w:tmpl w:val="B0486B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2B4120"/>
    <w:multiLevelType w:val="hybridMultilevel"/>
    <w:tmpl w:val="4BE888FC"/>
    <w:lvl w:ilvl="0" w:tplc="B0CAB2CE">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4B23D1C"/>
    <w:multiLevelType w:val="multilevel"/>
    <w:tmpl w:val="5B18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BF67A0"/>
    <w:multiLevelType w:val="multilevel"/>
    <w:tmpl w:val="7194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F60AB0"/>
    <w:multiLevelType w:val="multilevel"/>
    <w:tmpl w:val="4CD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0313DC"/>
    <w:multiLevelType w:val="hybridMultilevel"/>
    <w:tmpl w:val="0F1E59E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E3711ED"/>
    <w:multiLevelType w:val="multilevel"/>
    <w:tmpl w:val="C5C8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CF5D68"/>
    <w:multiLevelType w:val="multilevel"/>
    <w:tmpl w:val="151075D4"/>
    <w:lvl w:ilvl="0">
      <w:numFmt w:val="bullet"/>
      <w:lvlText w:val="-"/>
      <w:lvlJc w:val="left"/>
      <w:pPr>
        <w:tabs>
          <w:tab w:val="num" w:pos="990"/>
        </w:tabs>
        <w:ind w:left="990" w:hanging="390"/>
      </w:pPr>
      <w:rPr>
        <w:rFonts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cs="Wingdings" w:hint="default"/>
      </w:rPr>
    </w:lvl>
    <w:lvl w:ilvl="3">
      <w:start w:val="1"/>
      <w:numFmt w:val="bullet"/>
      <w:lvlText w:val=""/>
      <w:lvlJc w:val="left"/>
      <w:pPr>
        <w:tabs>
          <w:tab w:val="num" w:pos="3120"/>
        </w:tabs>
        <w:ind w:left="3120" w:hanging="360"/>
      </w:pPr>
      <w:rPr>
        <w:rFonts w:ascii="Symbol" w:hAnsi="Symbol" w:cs="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cs="Wingdings" w:hint="default"/>
      </w:rPr>
    </w:lvl>
    <w:lvl w:ilvl="6">
      <w:start w:val="1"/>
      <w:numFmt w:val="bullet"/>
      <w:lvlText w:val=""/>
      <w:lvlJc w:val="left"/>
      <w:pPr>
        <w:tabs>
          <w:tab w:val="num" w:pos="5280"/>
        </w:tabs>
        <w:ind w:left="5280" w:hanging="360"/>
      </w:pPr>
      <w:rPr>
        <w:rFonts w:ascii="Symbol" w:hAnsi="Symbol" w:cs="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cs="Wingdings" w:hint="default"/>
      </w:rPr>
    </w:lvl>
  </w:abstractNum>
  <w:abstractNum w:abstractNumId="36">
    <w:nsid w:val="70663BB2"/>
    <w:multiLevelType w:val="multilevel"/>
    <w:tmpl w:val="A90C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AF3A82"/>
    <w:multiLevelType w:val="multilevel"/>
    <w:tmpl w:val="AAA2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D02E3D"/>
    <w:multiLevelType w:val="multilevel"/>
    <w:tmpl w:val="3A34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88248A"/>
    <w:multiLevelType w:val="multilevel"/>
    <w:tmpl w:val="D4FA12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39A1983"/>
    <w:multiLevelType w:val="multilevel"/>
    <w:tmpl w:val="F96C47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3B367E7"/>
    <w:multiLevelType w:val="hybridMultilevel"/>
    <w:tmpl w:val="BF14D2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5924C5"/>
    <w:multiLevelType w:val="multilevel"/>
    <w:tmpl w:val="C52E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E0289B"/>
    <w:multiLevelType w:val="multilevel"/>
    <w:tmpl w:val="F7FAD6EC"/>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4">
    <w:nsid w:val="7AEC12F2"/>
    <w:multiLevelType w:val="singleLevel"/>
    <w:tmpl w:val="FF449C1A"/>
    <w:lvl w:ilvl="0">
      <w:start w:val="1"/>
      <w:numFmt w:val="decimal"/>
      <w:lvlText w:val="%1)"/>
      <w:legacy w:legacy="1" w:legacySpace="0" w:legacyIndent="331"/>
      <w:lvlJc w:val="left"/>
      <w:rPr>
        <w:rFonts w:ascii="Times New Roman" w:hAnsi="Times New Roman" w:cs="Times New Roman" w:hint="default"/>
      </w:rPr>
    </w:lvl>
  </w:abstractNum>
  <w:abstractNum w:abstractNumId="45">
    <w:nsid w:val="7C16240B"/>
    <w:multiLevelType w:val="multilevel"/>
    <w:tmpl w:val="D286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3"/>
  </w:num>
  <w:num w:numId="3">
    <w:abstractNumId w:val="17"/>
  </w:num>
  <w:num w:numId="4">
    <w:abstractNumId w:val="38"/>
  </w:num>
  <w:num w:numId="5">
    <w:abstractNumId w:val="30"/>
  </w:num>
  <w:num w:numId="6">
    <w:abstractNumId w:val="1"/>
  </w:num>
  <w:num w:numId="7">
    <w:abstractNumId w:val="42"/>
  </w:num>
  <w:num w:numId="8">
    <w:abstractNumId w:val="23"/>
  </w:num>
  <w:num w:numId="9">
    <w:abstractNumId w:val="2"/>
  </w:num>
  <w:num w:numId="10">
    <w:abstractNumId w:val="8"/>
  </w:num>
  <w:num w:numId="11">
    <w:abstractNumId w:val="36"/>
  </w:num>
  <w:num w:numId="12">
    <w:abstractNumId w:val="18"/>
  </w:num>
  <w:num w:numId="13">
    <w:abstractNumId w:val="45"/>
  </w:num>
  <w:num w:numId="14">
    <w:abstractNumId w:val="7"/>
  </w:num>
  <w:num w:numId="15">
    <w:abstractNumId w:val="5"/>
  </w:num>
  <w:num w:numId="16">
    <w:abstractNumId w:val="40"/>
  </w:num>
  <w:num w:numId="17">
    <w:abstractNumId w:val="44"/>
  </w:num>
  <w:num w:numId="18">
    <w:abstractNumId w:val="28"/>
  </w:num>
  <w:num w:numId="19">
    <w:abstractNumId w:val="4"/>
  </w:num>
  <w:num w:numId="20">
    <w:abstractNumId w:val="6"/>
  </w:num>
  <w:num w:numId="21">
    <w:abstractNumId w:val="20"/>
  </w:num>
  <w:num w:numId="22">
    <w:abstractNumId w:val="34"/>
  </w:num>
  <w:num w:numId="23">
    <w:abstractNumId w:val="32"/>
  </w:num>
  <w:num w:numId="24">
    <w:abstractNumId w:val="21"/>
  </w:num>
  <w:num w:numId="25">
    <w:abstractNumId w:val="11"/>
  </w:num>
  <w:num w:numId="26">
    <w:abstractNumId w:val="31"/>
  </w:num>
  <w:num w:numId="27">
    <w:abstractNumId w:val="12"/>
  </w:num>
  <w:num w:numId="28">
    <w:abstractNumId w:val="10"/>
  </w:num>
  <w:num w:numId="29">
    <w:abstractNumId w:val="26"/>
  </w:num>
  <w:num w:numId="30">
    <w:abstractNumId w:val="39"/>
  </w:num>
  <w:num w:numId="31">
    <w:abstractNumId w:val="15"/>
  </w:num>
  <w:num w:numId="32">
    <w:abstractNumId w:val="29"/>
  </w:num>
  <w:num w:numId="33">
    <w:abstractNumId w:val="0"/>
  </w:num>
  <w:num w:numId="34">
    <w:abstractNumId w:val="24"/>
  </w:num>
  <w:num w:numId="35">
    <w:abstractNumId w:val="27"/>
  </w:num>
  <w:num w:numId="36">
    <w:abstractNumId w:val="33"/>
  </w:num>
  <w:num w:numId="37">
    <w:abstractNumId w:val="16"/>
  </w:num>
  <w:num w:numId="38">
    <w:abstractNumId w:val="22"/>
  </w:num>
  <w:num w:numId="39">
    <w:abstractNumId w:val="41"/>
  </w:num>
  <w:num w:numId="40">
    <w:abstractNumId w:val="35"/>
  </w:num>
  <w:num w:numId="41">
    <w:abstractNumId w:val="43"/>
  </w:num>
  <w:num w:numId="42">
    <w:abstractNumId w:val="14"/>
  </w:num>
  <w:num w:numId="43">
    <w:abstractNumId w:val="19"/>
  </w:num>
  <w:num w:numId="44">
    <w:abstractNumId w:val="9"/>
  </w:num>
  <w:num w:numId="45">
    <w:abstractNumId w:val="25"/>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36124"/>
    <w:rsid w:val="00047461"/>
    <w:rsid w:val="000732EB"/>
    <w:rsid w:val="00090E5C"/>
    <w:rsid w:val="0009255C"/>
    <w:rsid w:val="000961CA"/>
    <w:rsid w:val="000A392B"/>
    <w:rsid w:val="000C43B7"/>
    <w:rsid w:val="000F12D8"/>
    <w:rsid w:val="00113C66"/>
    <w:rsid w:val="00125227"/>
    <w:rsid w:val="0013193A"/>
    <w:rsid w:val="00171DFA"/>
    <w:rsid w:val="00181487"/>
    <w:rsid w:val="001A0450"/>
    <w:rsid w:val="001B17F2"/>
    <w:rsid w:val="002050B4"/>
    <w:rsid w:val="002135FD"/>
    <w:rsid w:val="00236124"/>
    <w:rsid w:val="00241E8C"/>
    <w:rsid w:val="00251CC8"/>
    <w:rsid w:val="00253A7E"/>
    <w:rsid w:val="00266B8D"/>
    <w:rsid w:val="00295969"/>
    <w:rsid w:val="002C733E"/>
    <w:rsid w:val="002E20B0"/>
    <w:rsid w:val="002E2E4E"/>
    <w:rsid w:val="003302AB"/>
    <w:rsid w:val="00346DA6"/>
    <w:rsid w:val="00355018"/>
    <w:rsid w:val="00360631"/>
    <w:rsid w:val="00372C9D"/>
    <w:rsid w:val="003C0C0C"/>
    <w:rsid w:val="003D46EC"/>
    <w:rsid w:val="003E0563"/>
    <w:rsid w:val="003E70CE"/>
    <w:rsid w:val="004350B8"/>
    <w:rsid w:val="00493A36"/>
    <w:rsid w:val="004E5BD7"/>
    <w:rsid w:val="004E689B"/>
    <w:rsid w:val="00511D33"/>
    <w:rsid w:val="00522E25"/>
    <w:rsid w:val="0056629E"/>
    <w:rsid w:val="00576E19"/>
    <w:rsid w:val="00584E09"/>
    <w:rsid w:val="00593A4B"/>
    <w:rsid w:val="00593E47"/>
    <w:rsid w:val="005A5AD3"/>
    <w:rsid w:val="005B05EC"/>
    <w:rsid w:val="00622769"/>
    <w:rsid w:val="006304B0"/>
    <w:rsid w:val="00631817"/>
    <w:rsid w:val="00650CC8"/>
    <w:rsid w:val="00657511"/>
    <w:rsid w:val="00672114"/>
    <w:rsid w:val="00686F65"/>
    <w:rsid w:val="00687753"/>
    <w:rsid w:val="00697326"/>
    <w:rsid w:val="006C5FF0"/>
    <w:rsid w:val="006D0A96"/>
    <w:rsid w:val="006D4F33"/>
    <w:rsid w:val="006D5A2F"/>
    <w:rsid w:val="006F2C44"/>
    <w:rsid w:val="00753D37"/>
    <w:rsid w:val="00782459"/>
    <w:rsid w:val="007B5A7F"/>
    <w:rsid w:val="007C21EA"/>
    <w:rsid w:val="007C5B41"/>
    <w:rsid w:val="007E7EBF"/>
    <w:rsid w:val="007F2FF7"/>
    <w:rsid w:val="008112B8"/>
    <w:rsid w:val="00872953"/>
    <w:rsid w:val="008A3310"/>
    <w:rsid w:val="008A36DA"/>
    <w:rsid w:val="0090784B"/>
    <w:rsid w:val="00907F9B"/>
    <w:rsid w:val="0097014B"/>
    <w:rsid w:val="009A15E0"/>
    <w:rsid w:val="009B4609"/>
    <w:rsid w:val="009F0433"/>
    <w:rsid w:val="00A0233F"/>
    <w:rsid w:val="00A22117"/>
    <w:rsid w:val="00A37EC7"/>
    <w:rsid w:val="00A50C55"/>
    <w:rsid w:val="00A556F8"/>
    <w:rsid w:val="00A63792"/>
    <w:rsid w:val="00A74F0D"/>
    <w:rsid w:val="00A7651C"/>
    <w:rsid w:val="00AC702B"/>
    <w:rsid w:val="00AE7A06"/>
    <w:rsid w:val="00B11457"/>
    <w:rsid w:val="00B1733B"/>
    <w:rsid w:val="00B5452D"/>
    <w:rsid w:val="00B839A4"/>
    <w:rsid w:val="00BC799D"/>
    <w:rsid w:val="00BE4F2B"/>
    <w:rsid w:val="00C001AF"/>
    <w:rsid w:val="00C03C23"/>
    <w:rsid w:val="00C56FAF"/>
    <w:rsid w:val="00C63E44"/>
    <w:rsid w:val="00C74577"/>
    <w:rsid w:val="00C74772"/>
    <w:rsid w:val="00C749B1"/>
    <w:rsid w:val="00C9354A"/>
    <w:rsid w:val="00CC1EA0"/>
    <w:rsid w:val="00D44136"/>
    <w:rsid w:val="00D57475"/>
    <w:rsid w:val="00D669AE"/>
    <w:rsid w:val="00D731DB"/>
    <w:rsid w:val="00D96E7B"/>
    <w:rsid w:val="00DA09B3"/>
    <w:rsid w:val="00E10B63"/>
    <w:rsid w:val="00E172F1"/>
    <w:rsid w:val="00E362CF"/>
    <w:rsid w:val="00E918DA"/>
    <w:rsid w:val="00EE247F"/>
    <w:rsid w:val="00F065AA"/>
    <w:rsid w:val="00F14C2C"/>
    <w:rsid w:val="00F25B62"/>
    <w:rsid w:val="00F8685F"/>
    <w:rsid w:val="00FC67F8"/>
    <w:rsid w:val="00FF516B"/>
    <w:rsid w:val="00FF7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24"/>
    <w:rPr>
      <w:rFonts w:eastAsiaTheme="minorEastAsia"/>
      <w:lang w:eastAsia="ru-RU"/>
    </w:rPr>
  </w:style>
  <w:style w:type="paragraph" w:styleId="1">
    <w:name w:val="heading 1"/>
    <w:basedOn w:val="a"/>
    <w:next w:val="a"/>
    <w:link w:val="10"/>
    <w:uiPriority w:val="9"/>
    <w:qFormat/>
    <w:rsid w:val="009F0433"/>
    <w:pPr>
      <w:keepNext/>
      <w:keepLines/>
      <w:spacing w:before="480" w:after="0" w:line="360" w:lineRule="auto"/>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qFormat/>
    <w:rsid w:val="009F0433"/>
    <w:pPr>
      <w:keepNext/>
      <w:autoSpaceDE w:val="0"/>
      <w:autoSpaceDN w:val="0"/>
      <w:spacing w:before="240" w:after="60" w:line="240" w:lineRule="auto"/>
      <w:ind w:right="-1610"/>
      <w:jc w:val="both"/>
      <w:outlineLvl w:val="1"/>
    </w:pPr>
    <w:rPr>
      <w:rFonts w:ascii="Arial" w:eastAsia="Times New Roman" w:hAnsi="Arial" w:cs="Arial"/>
      <w:i/>
      <w:iCs/>
      <w:sz w:val="24"/>
      <w:szCs w:val="24"/>
      <w:lang w:val="en-US"/>
    </w:rPr>
  </w:style>
  <w:style w:type="paragraph" w:styleId="3">
    <w:name w:val="heading 3"/>
    <w:basedOn w:val="a"/>
    <w:next w:val="a"/>
    <w:link w:val="30"/>
    <w:uiPriority w:val="9"/>
    <w:unhideWhenUsed/>
    <w:qFormat/>
    <w:rsid w:val="009F0433"/>
    <w:pPr>
      <w:keepNext/>
      <w:keepLines/>
      <w:spacing w:before="200" w:after="0"/>
      <w:outlineLvl w:val="2"/>
    </w:pPr>
    <w:rPr>
      <w:rFonts w:ascii="Cambria" w:eastAsia="Times New Roman" w:hAnsi="Cambria" w:cs="Times New Roman"/>
      <w:b/>
      <w:bCs/>
      <w:color w:val="4F81BD"/>
      <w:lang w:eastAsia="en-US"/>
    </w:rPr>
  </w:style>
  <w:style w:type="paragraph" w:styleId="5">
    <w:name w:val="heading 5"/>
    <w:basedOn w:val="a"/>
    <w:next w:val="a"/>
    <w:link w:val="50"/>
    <w:uiPriority w:val="9"/>
    <w:unhideWhenUsed/>
    <w:qFormat/>
    <w:rsid w:val="009F0433"/>
    <w:pPr>
      <w:keepNext/>
      <w:keepLines/>
      <w:autoSpaceDE w:val="0"/>
      <w:autoSpaceDN w:val="0"/>
      <w:adjustRightInd w:val="0"/>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qFormat/>
    <w:rsid w:val="009F0433"/>
    <w:pPr>
      <w:keepNext/>
      <w:autoSpaceDE w:val="0"/>
      <w:autoSpaceDN w:val="0"/>
      <w:spacing w:after="0" w:line="360" w:lineRule="auto"/>
      <w:jc w:val="center"/>
      <w:outlineLvl w:val="5"/>
    </w:pPr>
    <w:rPr>
      <w:rFonts w:ascii="BalticaUzbek" w:eastAsia="Times New Roman" w:hAnsi="BalticaUzbek" w:cs="BalticaUzbek"/>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tref,16 Point,Superscript 6 Point,Referencia nota al pie,Знак сноски-FN,Appel note de bas de p,Footnote Reference/,Мой Текст сноски,Footnote Text Char1,FZ,Footnote Text Char11,Footnote Text Char111"/>
    <w:basedOn w:val="a0"/>
    <w:unhideWhenUsed/>
    <w:rsid w:val="00236124"/>
    <w:rPr>
      <w:vertAlign w:val="superscript"/>
    </w:rPr>
  </w:style>
  <w:style w:type="character" w:styleId="a4">
    <w:name w:val="Hyperlink"/>
    <w:basedOn w:val="a0"/>
    <w:uiPriority w:val="99"/>
    <w:unhideWhenUsed/>
    <w:rsid w:val="00236124"/>
    <w:rPr>
      <w:color w:val="0000FF" w:themeColor="hyperlink"/>
      <w:u w:val="single"/>
    </w:rPr>
  </w:style>
  <w:style w:type="paragraph" w:styleId="a5">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6"/>
    <w:uiPriority w:val="99"/>
    <w:unhideWhenUsed/>
    <w:rsid w:val="00236124"/>
    <w:pPr>
      <w:spacing w:after="0" w:line="240" w:lineRule="auto"/>
    </w:pPr>
    <w:rPr>
      <w:sz w:val="20"/>
      <w:szCs w:val="20"/>
    </w:rPr>
  </w:style>
  <w:style w:type="character" w:customStyle="1" w:styleId="a6">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5"/>
    <w:uiPriority w:val="99"/>
    <w:rsid w:val="00236124"/>
    <w:rPr>
      <w:rFonts w:eastAsiaTheme="minorEastAsia"/>
      <w:sz w:val="20"/>
      <w:szCs w:val="20"/>
      <w:lang w:eastAsia="ru-RU"/>
    </w:rPr>
  </w:style>
  <w:style w:type="table" w:customStyle="1" w:styleId="11">
    <w:name w:val="Сетка таблицы1"/>
    <w:basedOn w:val="a1"/>
    <w:rsid w:val="002361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236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2361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6124"/>
    <w:rPr>
      <w:rFonts w:ascii="Tahoma" w:eastAsiaTheme="minorEastAsia" w:hAnsi="Tahoma" w:cs="Tahoma"/>
      <w:sz w:val="16"/>
      <w:szCs w:val="16"/>
      <w:lang w:eastAsia="ru-RU"/>
    </w:rPr>
  </w:style>
  <w:style w:type="paragraph" w:styleId="aa">
    <w:name w:val="Normal (Web)"/>
    <w:basedOn w:val="a"/>
    <w:link w:val="ab"/>
    <w:uiPriority w:val="99"/>
    <w:unhideWhenUsed/>
    <w:rsid w:val="0097014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97014B"/>
    <w:rPr>
      <w:b/>
      <w:bCs/>
    </w:rPr>
  </w:style>
  <w:style w:type="character" w:styleId="ad">
    <w:name w:val="Emphasis"/>
    <w:basedOn w:val="a0"/>
    <w:uiPriority w:val="20"/>
    <w:qFormat/>
    <w:rsid w:val="0097014B"/>
    <w:rPr>
      <w:i/>
      <w:iCs/>
    </w:rPr>
  </w:style>
  <w:style w:type="paragraph" w:styleId="ae">
    <w:name w:val="List Paragraph"/>
    <w:basedOn w:val="a"/>
    <w:uiPriority w:val="34"/>
    <w:qFormat/>
    <w:rsid w:val="00181487"/>
    <w:pPr>
      <w:ind w:left="720"/>
      <w:contextualSpacing/>
    </w:pPr>
  </w:style>
  <w:style w:type="table" w:customStyle="1" w:styleId="12">
    <w:name w:val="Светлая заливка1"/>
    <w:basedOn w:val="a1"/>
    <w:uiPriority w:val="60"/>
    <w:rsid w:val="00C63E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0">
    <w:name w:val="Заголовок 1 Знак"/>
    <w:basedOn w:val="a0"/>
    <w:link w:val="1"/>
    <w:uiPriority w:val="9"/>
    <w:rsid w:val="009F0433"/>
    <w:rPr>
      <w:rFonts w:ascii="Cambria" w:eastAsia="Times New Roman" w:hAnsi="Cambria" w:cs="Times New Roman"/>
      <w:b/>
      <w:bCs/>
      <w:color w:val="365F91"/>
      <w:sz w:val="28"/>
      <w:szCs w:val="28"/>
    </w:rPr>
  </w:style>
  <w:style w:type="character" w:customStyle="1" w:styleId="20">
    <w:name w:val="Заголовок 2 Знак"/>
    <w:basedOn w:val="a0"/>
    <w:link w:val="2"/>
    <w:rsid w:val="009F0433"/>
    <w:rPr>
      <w:rFonts w:ascii="Arial" w:eastAsia="Times New Roman" w:hAnsi="Arial" w:cs="Arial"/>
      <w:i/>
      <w:iCs/>
      <w:sz w:val="24"/>
      <w:szCs w:val="24"/>
      <w:lang w:val="en-US" w:eastAsia="ru-RU"/>
    </w:rPr>
  </w:style>
  <w:style w:type="character" w:customStyle="1" w:styleId="30">
    <w:name w:val="Заголовок 3 Знак"/>
    <w:basedOn w:val="a0"/>
    <w:link w:val="3"/>
    <w:uiPriority w:val="9"/>
    <w:rsid w:val="009F0433"/>
    <w:rPr>
      <w:rFonts w:ascii="Cambria" w:eastAsia="Times New Roman" w:hAnsi="Cambria" w:cs="Times New Roman"/>
      <w:b/>
      <w:bCs/>
      <w:color w:val="4F81BD"/>
    </w:rPr>
  </w:style>
  <w:style w:type="character" w:customStyle="1" w:styleId="50">
    <w:name w:val="Заголовок 5 Знак"/>
    <w:basedOn w:val="a0"/>
    <w:link w:val="5"/>
    <w:uiPriority w:val="9"/>
    <w:rsid w:val="009F0433"/>
    <w:rPr>
      <w:rFonts w:ascii="Cambria" w:eastAsia="Times New Roman" w:hAnsi="Cambria" w:cs="Times New Roman"/>
      <w:color w:val="243F60"/>
      <w:sz w:val="24"/>
      <w:szCs w:val="24"/>
      <w:lang w:eastAsia="ru-RU"/>
    </w:rPr>
  </w:style>
  <w:style w:type="character" w:customStyle="1" w:styleId="60">
    <w:name w:val="Заголовок 6 Знак"/>
    <w:basedOn w:val="a0"/>
    <w:link w:val="6"/>
    <w:rsid w:val="009F0433"/>
    <w:rPr>
      <w:rFonts w:ascii="BalticaUzbek" w:eastAsia="Times New Roman" w:hAnsi="BalticaUzbek" w:cs="BalticaUzbek"/>
      <w:sz w:val="28"/>
      <w:szCs w:val="28"/>
      <w:lang w:eastAsia="ru-RU"/>
    </w:rPr>
  </w:style>
  <w:style w:type="numbering" w:customStyle="1" w:styleId="13">
    <w:name w:val="Нет списка1"/>
    <w:next w:val="a2"/>
    <w:uiPriority w:val="99"/>
    <w:semiHidden/>
    <w:unhideWhenUsed/>
    <w:rsid w:val="009F0433"/>
  </w:style>
  <w:style w:type="paragraph" w:styleId="31">
    <w:name w:val="Body Text 3"/>
    <w:basedOn w:val="af"/>
    <w:link w:val="32"/>
    <w:rsid w:val="009F0433"/>
    <w:pPr>
      <w:keepNext/>
      <w:adjustRightInd/>
      <w:spacing w:before="240"/>
      <w:ind w:right="-1610"/>
      <w:jc w:val="both"/>
    </w:pPr>
    <w:rPr>
      <w:rFonts w:ascii="PANDA Courier UZ" w:hAnsi="PANDA Courier UZ" w:cs="PANDA Courier UZ"/>
      <w:b/>
      <w:bCs/>
      <w:lang w:val="en-US"/>
    </w:rPr>
  </w:style>
  <w:style w:type="character" w:customStyle="1" w:styleId="32">
    <w:name w:val="Основной текст 3 Знак"/>
    <w:basedOn w:val="a0"/>
    <w:link w:val="31"/>
    <w:rsid w:val="009F0433"/>
    <w:rPr>
      <w:rFonts w:ascii="PANDA Courier UZ" w:eastAsia="Times New Roman" w:hAnsi="PANDA Courier UZ" w:cs="PANDA Courier UZ"/>
      <w:b/>
      <w:bCs/>
      <w:sz w:val="24"/>
      <w:szCs w:val="24"/>
      <w:lang w:val="en-US" w:eastAsia="ru-RU"/>
    </w:rPr>
  </w:style>
  <w:style w:type="paragraph" w:styleId="af0">
    <w:name w:val="Body Text"/>
    <w:basedOn w:val="a"/>
    <w:link w:val="af1"/>
    <w:rsid w:val="009F0433"/>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9F0433"/>
    <w:rPr>
      <w:rFonts w:ascii="Times New Roman" w:eastAsia="Times New Roman" w:hAnsi="Times New Roman" w:cs="Times New Roman"/>
      <w:sz w:val="24"/>
      <w:szCs w:val="24"/>
      <w:lang w:eastAsia="ru-RU"/>
    </w:rPr>
  </w:style>
  <w:style w:type="paragraph" w:styleId="33">
    <w:name w:val="Body Text Indent 3"/>
    <w:basedOn w:val="a"/>
    <w:link w:val="34"/>
    <w:rsid w:val="009F0433"/>
    <w:pPr>
      <w:widowControl w:val="0"/>
      <w:autoSpaceDE w:val="0"/>
      <w:autoSpaceDN w:val="0"/>
      <w:spacing w:after="0" w:line="360" w:lineRule="auto"/>
      <w:ind w:firstLine="709"/>
      <w:jc w:val="both"/>
    </w:pPr>
    <w:rPr>
      <w:rFonts w:ascii="BalticaUzbek" w:eastAsia="Times New Roman" w:hAnsi="BalticaUzbek" w:cs="BalticaUzbek"/>
      <w:sz w:val="28"/>
      <w:szCs w:val="28"/>
    </w:rPr>
  </w:style>
  <w:style w:type="character" w:customStyle="1" w:styleId="34">
    <w:name w:val="Основной текст с отступом 3 Знак"/>
    <w:basedOn w:val="a0"/>
    <w:link w:val="33"/>
    <w:rsid w:val="009F0433"/>
    <w:rPr>
      <w:rFonts w:ascii="BalticaUzbek" w:eastAsia="Times New Roman" w:hAnsi="BalticaUzbek" w:cs="BalticaUzbek"/>
      <w:sz w:val="28"/>
      <w:szCs w:val="28"/>
      <w:lang w:eastAsia="ru-RU"/>
    </w:rPr>
  </w:style>
  <w:style w:type="paragraph" w:styleId="af">
    <w:name w:val="Body Text Indent"/>
    <w:basedOn w:val="a"/>
    <w:link w:val="af2"/>
    <w:uiPriority w:val="99"/>
    <w:unhideWhenUsed/>
    <w:rsid w:val="009F0433"/>
    <w:pPr>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
    <w:uiPriority w:val="99"/>
    <w:rsid w:val="009F0433"/>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0433"/>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9F0433"/>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9F0433"/>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0"/>
    <w:link w:val="af5"/>
    <w:uiPriority w:val="99"/>
    <w:rsid w:val="009F0433"/>
    <w:rPr>
      <w:rFonts w:ascii="Times New Roman" w:eastAsia="Times New Roman" w:hAnsi="Times New Roman" w:cs="Times New Roman"/>
      <w:sz w:val="24"/>
      <w:szCs w:val="24"/>
      <w:lang w:eastAsia="ru-RU"/>
    </w:rPr>
  </w:style>
  <w:style w:type="table" w:styleId="3-6">
    <w:name w:val="Medium Grid 3 Accent 6"/>
    <w:basedOn w:val="a1"/>
    <w:uiPriority w:val="69"/>
    <w:rsid w:val="009F04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
    <w:name w:val="Light Grid Accent 2"/>
    <w:basedOn w:val="-20"/>
    <w:uiPriority w:val="62"/>
    <w:rsid w:val="009F0433"/>
    <w:tblPr>
      <w:tblStyleRowBandSize w:val="1"/>
      <w:tblStyleColBandSize w:val="1"/>
      <w:tblCellSpacing w:w="20" w:type="dxa"/>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rPr>
      <w:tblCellSpacing w:w="20" w:type="dxa"/>
    </w:trPr>
    <w:tcPr>
      <w:shd w:val="clear" w:color="auto" w:fill="auto"/>
    </w:tcPr>
    <w:tblStylePr w:type="firstRow">
      <w:pPr>
        <w:spacing w:before="0" w:after="0" w:line="240" w:lineRule="auto"/>
      </w:pPr>
      <w:rPr>
        <w:rFonts w:ascii="Cambria" w:eastAsia="Times New Roman" w:hAnsi="Cambria" w:cs="Times New Roman"/>
        <w:b/>
        <w:bCs/>
        <w:color w:val="auto"/>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one" w:sz="0" w:space="0" w:color="auto"/>
          <w:tr2bl w:val="none" w:sz="0"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6">
    <w:name w:val="Light Grid Accent 6"/>
    <w:basedOn w:val="-20"/>
    <w:uiPriority w:val="62"/>
    <w:rsid w:val="009F0433"/>
    <w:tblPr>
      <w:tblStyleRowBandSize w:val="1"/>
      <w:tblStyleColBandSize w:val="1"/>
      <w:tblCellSpacing w:w="20" w:type="dxa"/>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rPr>
      <w:tblCellSpacing w:w="20" w:type="dxa"/>
    </w:trPr>
    <w:tcPr>
      <w:shd w:val="clear" w:color="auto" w:fill="auto"/>
    </w:tcPr>
    <w:tblStylePr w:type="firstRow">
      <w:pPr>
        <w:spacing w:before="0" w:after="0" w:line="240" w:lineRule="auto"/>
      </w:pPr>
      <w:rPr>
        <w:rFonts w:ascii="Cambria" w:eastAsia="Times New Roman" w:hAnsi="Cambria" w:cs="Times New Roman"/>
        <w:b/>
        <w:bCs/>
        <w:color w:val="auto"/>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one" w:sz="0" w:space="0" w:color="auto"/>
          <w:tr2bl w:val="none" w:sz="0"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20">
    <w:name w:val="Table Web 2"/>
    <w:basedOn w:val="a1"/>
    <w:uiPriority w:val="99"/>
    <w:semiHidden/>
    <w:unhideWhenUsed/>
    <w:rsid w:val="009F0433"/>
    <w:pPr>
      <w:autoSpaceDE w:val="0"/>
      <w:autoSpaceDN w:val="0"/>
      <w:adjustRightInd w:val="0"/>
      <w:spacing w:after="0" w:line="240" w:lineRule="auto"/>
    </w:pPr>
    <w:rPr>
      <w:rFonts w:ascii="Calibri" w:eastAsia="Calibri"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Сетка таблицы2"/>
    <w:basedOn w:val="a1"/>
    <w:next w:val="a7"/>
    <w:uiPriority w:val="59"/>
    <w:rsid w:val="009F043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w-headline">
    <w:name w:val="mw-headline"/>
    <w:basedOn w:val="a0"/>
    <w:rsid w:val="009F0433"/>
  </w:style>
  <w:style w:type="character" w:customStyle="1" w:styleId="createdate">
    <w:name w:val="createdate"/>
    <w:basedOn w:val="a0"/>
    <w:rsid w:val="009F0433"/>
  </w:style>
  <w:style w:type="table" w:styleId="-3">
    <w:name w:val="Light Grid Accent 3"/>
    <w:basedOn w:val="a1"/>
    <w:uiPriority w:val="62"/>
    <w:rsid w:val="009F04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Table Web 3"/>
    <w:basedOn w:val="a1"/>
    <w:uiPriority w:val="99"/>
    <w:semiHidden/>
    <w:unhideWhenUsed/>
    <w:rsid w:val="009F0433"/>
    <w:pPr>
      <w:autoSpaceDE w:val="0"/>
      <w:autoSpaceDN w:val="0"/>
      <w:adjustRightInd w:val="0"/>
      <w:spacing w:after="0" w:line="240" w:lineRule="auto"/>
    </w:pPr>
    <w:rPr>
      <w:rFonts w:ascii="Calibri" w:eastAsia="Calibri" w:hAnsi="Calibri"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
    <w:name w:val="Светлая сетка1"/>
    <w:basedOn w:val="a1"/>
    <w:uiPriority w:val="62"/>
    <w:rsid w:val="009F04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b">
    <w:name w:val="Обычный (веб) Знак"/>
    <w:basedOn w:val="a0"/>
    <w:link w:val="aa"/>
    <w:uiPriority w:val="99"/>
    <w:rsid w:val="009F0433"/>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9F0433"/>
  </w:style>
  <w:style w:type="character" w:customStyle="1" w:styleId="A10">
    <w:name w:val="A10"/>
    <w:uiPriority w:val="99"/>
    <w:rsid w:val="009F0433"/>
    <w:rPr>
      <w:rFonts w:cs="Californian FB"/>
      <w:color w:val="000000"/>
      <w:sz w:val="18"/>
      <w:szCs w:val="18"/>
    </w:rPr>
  </w:style>
  <w:style w:type="paragraph" w:customStyle="1" w:styleId="35">
    <w:name w:val="Обычный3"/>
    <w:uiPriority w:val="99"/>
    <w:rsid w:val="009F0433"/>
    <w:pPr>
      <w:widowControl w:val="0"/>
      <w:snapToGrid w:val="0"/>
      <w:spacing w:after="0" w:line="259" w:lineRule="auto"/>
      <w:ind w:left="40" w:firstLine="240"/>
      <w:jc w:val="both"/>
    </w:pPr>
    <w:rPr>
      <w:rFonts w:ascii="Times New Roman" w:eastAsia="Times New Roman" w:hAnsi="Times New Roman" w:cs="Times New Roman"/>
      <w:sz w:val="18"/>
      <w:szCs w:val="20"/>
      <w:lang w:eastAsia="ru-RU"/>
    </w:rPr>
  </w:style>
  <w:style w:type="paragraph" w:customStyle="1" w:styleId="61">
    <w:name w:val="Обычный6"/>
    <w:rsid w:val="009F0433"/>
    <w:pPr>
      <w:widowControl w:val="0"/>
      <w:spacing w:after="0" w:line="260" w:lineRule="auto"/>
      <w:ind w:left="40" w:firstLine="240"/>
      <w:jc w:val="both"/>
    </w:pPr>
    <w:rPr>
      <w:rFonts w:ascii="Times New Roman" w:eastAsia="Times New Roman" w:hAnsi="Times New Roman" w:cs="Times New Roman"/>
      <w:snapToGrid w:val="0"/>
      <w:sz w:val="18"/>
      <w:szCs w:val="20"/>
      <w:lang w:eastAsia="ru-RU"/>
    </w:rPr>
  </w:style>
  <w:style w:type="paragraph" w:customStyle="1" w:styleId="xl41">
    <w:name w:val="xl41"/>
    <w:basedOn w:val="a"/>
    <w:rsid w:val="009F0433"/>
    <w:pPr>
      <w:spacing w:before="100" w:beforeAutospacing="1" w:after="100" w:afterAutospacing="1" w:line="240" w:lineRule="auto"/>
      <w:jc w:val="right"/>
    </w:pPr>
    <w:rPr>
      <w:rFonts w:ascii="Arial" w:eastAsia="Times New Roman" w:hAnsi="Arial" w:cs="Arial"/>
      <w:sz w:val="24"/>
      <w:szCs w:val="24"/>
      <w:lang w:val="en-US" w:eastAsia="en-US"/>
    </w:rPr>
  </w:style>
  <w:style w:type="paragraph" w:customStyle="1" w:styleId="15">
    <w:name w:val="Обычный1"/>
    <w:rsid w:val="009F0433"/>
    <w:pPr>
      <w:spacing w:after="0" w:line="240" w:lineRule="auto"/>
    </w:pPr>
    <w:rPr>
      <w:rFonts w:ascii="Times New Roman" w:eastAsia="Times New Roman" w:hAnsi="Times New Roman" w:cs="Times New Roman"/>
      <w:sz w:val="24"/>
      <w:szCs w:val="20"/>
      <w:lang w:eastAsia="ru-RU"/>
    </w:rPr>
  </w:style>
  <w:style w:type="table" w:customStyle="1" w:styleId="110">
    <w:name w:val="Сетка таблицы11"/>
    <w:basedOn w:val="a1"/>
    <w:next w:val="a7"/>
    <w:uiPriority w:val="59"/>
    <w:rsid w:val="009F043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0702370">
      <w:bodyDiv w:val="1"/>
      <w:marLeft w:val="0"/>
      <w:marRight w:val="0"/>
      <w:marTop w:val="0"/>
      <w:marBottom w:val="0"/>
      <w:divBdr>
        <w:top w:val="none" w:sz="0" w:space="0" w:color="auto"/>
        <w:left w:val="none" w:sz="0" w:space="0" w:color="auto"/>
        <w:bottom w:val="none" w:sz="0" w:space="0" w:color="auto"/>
        <w:right w:val="none" w:sz="0" w:space="0" w:color="auto"/>
      </w:divBdr>
    </w:div>
    <w:div w:id="1845435568">
      <w:bodyDiv w:val="1"/>
      <w:marLeft w:val="0"/>
      <w:marRight w:val="0"/>
      <w:marTop w:val="0"/>
      <w:marBottom w:val="0"/>
      <w:divBdr>
        <w:top w:val="none" w:sz="0" w:space="0" w:color="auto"/>
        <w:left w:val="none" w:sz="0" w:space="0" w:color="auto"/>
        <w:bottom w:val="none" w:sz="0" w:space="0" w:color="auto"/>
        <w:right w:val="none" w:sz="0" w:space="0" w:color="auto"/>
      </w:divBdr>
    </w:div>
    <w:div w:id="1886525145">
      <w:bodyDiv w:val="1"/>
      <w:marLeft w:val="0"/>
      <w:marRight w:val="0"/>
      <w:marTop w:val="0"/>
      <w:marBottom w:val="0"/>
      <w:divBdr>
        <w:top w:val="none" w:sz="0" w:space="0" w:color="auto"/>
        <w:left w:val="none" w:sz="0" w:space="0" w:color="auto"/>
        <w:bottom w:val="none" w:sz="0" w:space="0" w:color="auto"/>
        <w:right w:val="none" w:sz="0" w:space="0" w:color="auto"/>
      </w:divBdr>
    </w:div>
    <w:div w:id="1916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ru.wikipedia.org/wiki/%D0%92%D0%B0%D1%82%D0%B8%D0%BA%D0%B0%D0%BD" TargetMode="External"/><Relationship Id="rId26" Type="http://schemas.openxmlformats.org/officeDocument/2006/relationships/hyperlink" Target="http://www.deik.org.tr" TargetMode="External"/><Relationship Id="rId3" Type="http://schemas.openxmlformats.org/officeDocument/2006/relationships/styles" Target="styles.xml"/><Relationship Id="rId21" Type="http://schemas.openxmlformats.org/officeDocument/2006/relationships/hyperlink" Target="http://ru.wikipedia.org/wiki/%D0%A8%D0%B2%D0%B5%D0%B9%D1%86%D0%B0%D1%80%D0%B8%D1%8F"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ru.wikipedia.org/wiki/%D0%98%D1%82%D0%B0%D0%BB%D0%B8%D1%8F" TargetMode="External"/><Relationship Id="rId25" Type="http://schemas.openxmlformats.org/officeDocument/2006/relationships/hyperlink" Target="http://statik.iskur.gov.tr/tr/rapor_bulten/2010_yili_faaliyet_raporu.pdf" TargetMode="External"/><Relationship Id="rId2" Type="http://schemas.openxmlformats.org/officeDocument/2006/relationships/numbering" Target="numbering.xml"/><Relationship Id="rId16" Type="http://schemas.openxmlformats.org/officeDocument/2006/relationships/hyperlink" Target="http://ru.wikipedia.org/wiki/%D0%9D%D0%B8%D0%B4%D0%B5%D1%80%D0%BB%D0%B0%D0%BD%D0%B4%D1%8B" TargetMode="External"/><Relationship Id="rId20" Type="http://schemas.openxmlformats.org/officeDocument/2006/relationships/hyperlink" Target="http://ru.wikipedia.org/wiki/%D0%9A%D0%B0%D0%BD%D0%B0%D0%B4%D0%B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aisa.org.af/migration_delawri.htm" TargetMode="External"/><Relationship Id="rId5" Type="http://schemas.openxmlformats.org/officeDocument/2006/relationships/webSettings" Target="webSettings.xml"/><Relationship Id="rId15" Type="http://schemas.openxmlformats.org/officeDocument/2006/relationships/hyperlink" Target="http://ru.wikipedia.org/wiki/%D0%93%D1%80%D0%B5%D1%86%D0%B8%D1%8F" TargetMode="External"/><Relationship Id="rId23" Type="http://schemas.openxmlformats.org/officeDocument/2006/relationships/hyperlink" Target="http://ru.wikipedia.org/wiki/%D0%A4%D1%80%D0%B0%D0%BD%D1%86%D0%B8%D1%8F" TargetMode="External"/><Relationship Id="rId28" Type="http://schemas.openxmlformats.org/officeDocument/2006/relationships/hyperlink" Target="http://www.tcmb.gov.tr" TargetMode="External"/><Relationship Id="rId10" Type="http://schemas.openxmlformats.org/officeDocument/2006/relationships/image" Target="media/image3.png"/><Relationship Id="rId19" Type="http://schemas.openxmlformats.org/officeDocument/2006/relationships/hyperlink" Target="http://ru.wikipedia.org/wiki/%D0%A8%D0%B2%D0%B5%D1%86%D0%B8%D1%8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u.wikipedia.org/wiki/%D0%91%D0%B5%D0%BB%D1%8C%D0%B3%D0%B8%D1%8F" TargetMode="External"/><Relationship Id="rId22" Type="http://schemas.openxmlformats.org/officeDocument/2006/relationships/hyperlink" Target="http://ru.wikipedia.org/wiki/%D0%90%D0%B2%D1%81%D1%82%D1%80%D0%B8%D1%8F" TargetMode="External"/><Relationship Id="rId27" Type="http://schemas.openxmlformats.org/officeDocument/2006/relationships/hyperlink" Target="http://www.die.gov.tr"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7"/>
  <c:chart>
    <c:autoTitleDeleted val="1"/>
    <c:plotArea>
      <c:layout/>
      <c:lineChart>
        <c:grouping val="standard"/>
        <c:ser>
          <c:idx val="0"/>
          <c:order val="0"/>
          <c:tx>
            <c:strRef>
              <c:f>Лист1!$B$1</c:f>
              <c:strCache>
                <c:ptCount val="1"/>
                <c:pt idx="0">
                  <c:v>Ряд 1</c:v>
                </c:pt>
              </c:strCache>
            </c:strRef>
          </c:tx>
          <c:dLbls>
            <c:dLbl>
              <c:idx val="0"/>
              <c:layout>
                <c:manualLayout>
                  <c:x val="-1.2618296529968445E-2"/>
                  <c:y val="7.4626865671641784E-2"/>
                </c:manualLayout>
              </c:layout>
              <c:showVal val="1"/>
            </c:dLbl>
            <c:dLbl>
              <c:idx val="1"/>
              <c:layout>
                <c:manualLayout>
                  <c:x val="-2.3133543638275522E-2"/>
                  <c:y val="-6.9651741293532382E-2"/>
                </c:manualLayout>
              </c:layout>
              <c:showVal val="1"/>
            </c:dLbl>
            <c:dLbl>
              <c:idx val="2"/>
              <c:layout>
                <c:manualLayout>
                  <c:x val="-2.9442691903259741E-2"/>
                  <c:y val="8.45771144278607E-2"/>
                </c:manualLayout>
              </c:layout>
              <c:showVal val="1"/>
            </c:dLbl>
            <c:dLbl>
              <c:idx val="3"/>
              <c:layout>
                <c:manualLayout>
                  <c:x val="-5.0473186119873822E-2"/>
                  <c:y val="-8.95522388059702E-2"/>
                </c:manualLayout>
              </c:layout>
              <c:showVal val="1"/>
            </c:dLbl>
            <c:dLbl>
              <c:idx val="4"/>
              <c:layout>
                <c:manualLayout>
                  <c:x val="-4.4164037854889704E-2"/>
                  <c:y val="5.9701492537313522E-2"/>
                </c:manualLayout>
              </c:layout>
              <c:showVal val="1"/>
            </c:dLbl>
            <c:dLbl>
              <c:idx val="5"/>
              <c:layout>
                <c:manualLayout>
                  <c:x val="-1.8927444794952626E-2"/>
                  <c:y val="-4.4776119402985093E-2"/>
                </c:manualLayout>
              </c:layout>
              <c:showVal val="1"/>
            </c:dLbl>
            <c:dLbl>
              <c:idx val="6"/>
              <c:layout>
                <c:manualLayout>
                  <c:x val="-2.5236593059936911E-2"/>
                  <c:y val="6.9651741293532382E-2"/>
                </c:manualLayout>
              </c:layout>
              <c:showVal val="1"/>
            </c:dLbl>
            <c:dLbl>
              <c:idx val="7"/>
              <c:layout>
                <c:manualLayout>
                  <c:x val="-1.2618296529968445E-2"/>
                  <c:y val="-6.9651741293532313E-2"/>
                </c:manualLayout>
              </c:layout>
              <c:showVal val="1"/>
            </c:dLbl>
            <c:txPr>
              <a:bodyPr/>
              <a:lstStyle/>
              <a:p>
                <a:pPr>
                  <a:defRPr>
                    <a:latin typeface="Times New Roman" pitchFamily="18" charset="0"/>
                    <a:cs typeface="Times New Roman" pitchFamily="18" charset="0"/>
                  </a:defRPr>
                </a:pPr>
                <a:endParaRPr lang="ru-RU"/>
              </a:p>
            </c:txPr>
            <c:showVal val="1"/>
          </c:dLbls>
          <c:cat>
            <c:numRef>
              <c:f>Лист1!$A$2:$A$9</c:f>
              <c:numCache>
                <c:formatCode>General</c:formatCode>
                <c:ptCount val="8"/>
                <c:pt idx="0">
                  <c:v>2005</c:v>
                </c:pt>
                <c:pt idx="1">
                  <c:v>2006</c:v>
                </c:pt>
                <c:pt idx="2">
                  <c:v>2007</c:v>
                </c:pt>
                <c:pt idx="3">
                  <c:v>2008</c:v>
                </c:pt>
                <c:pt idx="4">
                  <c:v>2009</c:v>
                </c:pt>
                <c:pt idx="5">
                  <c:v>2010</c:v>
                </c:pt>
                <c:pt idx="6">
                  <c:v>2011</c:v>
                </c:pt>
                <c:pt idx="7">
                  <c:v>2012</c:v>
                </c:pt>
              </c:numCache>
            </c:numRef>
          </c:cat>
          <c:val>
            <c:numRef>
              <c:f>Лист1!$B$2:$B$9</c:f>
              <c:numCache>
                <c:formatCode>General</c:formatCode>
                <c:ptCount val="8"/>
                <c:pt idx="0">
                  <c:v>58.6</c:v>
                </c:pt>
                <c:pt idx="1">
                  <c:v>82.1</c:v>
                </c:pt>
                <c:pt idx="2">
                  <c:v>65.8</c:v>
                </c:pt>
                <c:pt idx="3">
                  <c:v>75.099999999999994</c:v>
                </c:pt>
                <c:pt idx="4">
                  <c:v>78.8</c:v>
                </c:pt>
                <c:pt idx="5">
                  <c:v>75.599999999999994</c:v>
                </c:pt>
                <c:pt idx="6">
                  <c:v>71.3</c:v>
                </c:pt>
                <c:pt idx="7">
                  <c:v>67.3</c:v>
                </c:pt>
              </c:numCache>
            </c:numRef>
          </c:val>
        </c:ser>
        <c:dLbls>
          <c:showVal val="1"/>
        </c:dLbls>
        <c:marker val="1"/>
        <c:axId val="73239936"/>
        <c:axId val="93136000"/>
      </c:lineChart>
      <c:catAx>
        <c:axId val="73239936"/>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93136000"/>
        <c:crosses val="autoZero"/>
        <c:auto val="1"/>
        <c:lblAlgn val="ctr"/>
        <c:lblOffset val="100"/>
      </c:catAx>
      <c:valAx>
        <c:axId val="93136000"/>
        <c:scaling>
          <c:orientation val="minMax"/>
        </c:scaling>
        <c:axPos val="l"/>
        <c:majorGridlines/>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7323993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8"/>
  <c:chart>
    <c:autoTitleDeleted val="1"/>
    <c:view3D>
      <c:rAngAx val="1"/>
    </c:view3D>
    <c:plotArea>
      <c:layout/>
      <c:bar3DChart>
        <c:barDir val="col"/>
        <c:grouping val="clustered"/>
        <c:ser>
          <c:idx val="0"/>
          <c:order val="0"/>
          <c:tx>
            <c:strRef>
              <c:f>Лист1!$B$1</c:f>
              <c:strCache>
                <c:ptCount val="1"/>
                <c:pt idx="0">
                  <c:v>Ряд 1</c:v>
                </c:pt>
              </c:strCache>
            </c:strRef>
          </c:tx>
          <c:spPr>
            <a:solidFill>
              <a:srgbClr val="00B050"/>
            </a:solidFill>
          </c:spPr>
          <c:dLbls>
            <c:txPr>
              <a:bodyPr/>
              <a:lstStyle/>
              <a:p>
                <a:pPr>
                  <a:defRPr>
                    <a:latin typeface="Times New Roman" pitchFamily="18" charset="0"/>
                    <a:cs typeface="Times New Roman" pitchFamily="18" charset="0"/>
                  </a:defRPr>
                </a:pPr>
                <a:endParaRPr lang="ru-RU"/>
              </a:p>
            </c:txPr>
            <c:showVal val="1"/>
          </c:dLbls>
          <c:cat>
            <c:numRef>
              <c:f>Лист1!$A$2:$A$11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Лист1!$B$2:$B$11</c:f>
              <c:numCache>
                <c:formatCode>General</c:formatCode>
                <c:ptCount val="10"/>
                <c:pt idx="0" formatCode="0.00">
                  <c:v>6.7</c:v>
                </c:pt>
                <c:pt idx="1">
                  <c:v>8.8000000000000007</c:v>
                </c:pt>
                <c:pt idx="2">
                  <c:v>11.7</c:v>
                </c:pt>
                <c:pt idx="3">
                  <c:v>15</c:v>
                </c:pt>
                <c:pt idx="4">
                  <c:v>18.7</c:v>
                </c:pt>
                <c:pt idx="5">
                  <c:v>21</c:v>
                </c:pt>
                <c:pt idx="6">
                  <c:v>25</c:v>
                </c:pt>
                <c:pt idx="7" formatCode="0.00">
                  <c:v>25.5</c:v>
                </c:pt>
                <c:pt idx="8">
                  <c:v>29.2</c:v>
                </c:pt>
                <c:pt idx="9">
                  <c:v>32.6</c:v>
                </c:pt>
              </c:numCache>
            </c:numRef>
          </c:val>
        </c:ser>
        <c:dLbls>
          <c:showVal val="1"/>
        </c:dLbls>
        <c:shape val="box"/>
        <c:axId val="93545216"/>
        <c:axId val="93546752"/>
        <c:axId val="0"/>
      </c:bar3DChart>
      <c:catAx>
        <c:axId val="93545216"/>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93546752"/>
        <c:crosses val="autoZero"/>
        <c:auto val="1"/>
        <c:lblAlgn val="ctr"/>
        <c:lblOffset val="100"/>
      </c:catAx>
      <c:valAx>
        <c:axId val="93546752"/>
        <c:scaling>
          <c:orientation val="minMax"/>
        </c:scaling>
        <c:delete val="1"/>
        <c:axPos val="l"/>
        <c:numFmt formatCode="0.00" sourceLinked="1"/>
        <c:tickLblPos val="nextTo"/>
        <c:crossAx val="9354521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FF7-5022-4D10-BD0F-D4AAC4E1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100</Pages>
  <Words>23845</Words>
  <Characters>135920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159447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Shonazar oka</dc:creator>
  <cp:keywords/>
  <dc:description/>
  <cp:lastModifiedBy>User</cp:lastModifiedBy>
  <cp:revision>43</cp:revision>
  <dcterms:created xsi:type="dcterms:W3CDTF">2014-06-18T16:48:00Z</dcterms:created>
  <dcterms:modified xsi:type="dcterms:W3CDTF">2015-02-23T10:38:00Z</dcterms:modified>
</cp:coreProperties>
</file>