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C7" w:rsidRDefault="00047BE5" w:rsidP="00226B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26BC7">
        <w:rPr>
          <w:rFonts w:ascii="Times New Roman" w:hAnsi="Times New Roman" w:cs="Times New Roman"/>
          <w:sz w:val="32"/>
          <w:szCs w:val="32"/>
        </w:rPr>
        <w:t>ЎЗБЕКИСТОН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РЕСПУБЛИКАСИ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ОЛИЙ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ВА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ЎРТА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МАХСУС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ТАъЛИМ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ВАЗИРЛИГИ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ТОШКЕНТ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ДАВЛАТ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ШАРҚШУНОСЛИК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ИНСТИТУТИ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5835" w:rsidRPr="00226BC7" w:rsidRDefault="00047BE5" w:rsidP="00226B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26BC7">
        <w:rPr>
          <w:rFonts w:ascii="Times New Roman" w:hAnsi="Times New Roman" w:cs="Times New Roman"/>
          <w:sz w:val="32"/>
          <w:szCs w:val="32"/>
        </w:rPr>
        <w:t>ХМИ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ВА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</w:t>
      </w:r>
      <w:r w:rsidRPr="00226BC7">
        <w:rPr>
          <w:rFonts w:ascii="Times New Roman" w:hAnsi="Times New Roman" w:cs="Times New Roman"/>
          <w:sz w:val="32"/>
          <w:szCs w:val="32"/>
        </w:rPr>
        <w:t>МАМЛАКАТШУНОСЛИК</w:t>
      </w:r>
      <w:r w:rsidR="00BB5835" w:rsidRPr="00226BC7">
        <w:rPr>
          <w:rFonts w:ascii="Times New Roman" w:hAnsi="Times New Roman" w:cs="Times New Roman"/>
          <w:sz w:val="32"/>
          <w:szCs w:val="32"/>
        </w:rPr>
        <w:t xml:space="preserve">  </w:t>
      </w:r>
      <w:r w:rsidRPr="00226BC7">
        <w:rPr>
          <w:rFonts w:ascii="Times New Roman" w:hAnsi="Times New Roman" w:cs="Times New Roman"/>
          <w:sz w:val="32"/>
          <w:szCs w:val="32"/>
        </w:rPr>
        <w:t>ФАКУЛТЕТИ</w:t>
      </w:r>
    </w:p>
    <w:p w:rsidR="00BB5835" w:rsidRDefault="00BB5835" w:rsidP="00BB583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26BC7" w:rsidRPr="00226BC7" w:rsidRDefault="00226BC7" w:rsidP="00BB583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5835" w:rsidRPr="00226BC7" w:rsidRDefault="00BB5835" w:rsidP="00226BC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BC7">
        <w:rPr>
          <w:rFonts w:ascii="Times New Roman" w:hAnsi="Times New Roman" w:cs="Times New Roman"/>
          <w:b/>
          <w:sz w:val="24"/>
          <w:szCs w:val="24"/>
        </w:rPr>
        <w:t>УДК : 339.542</w:t>
      </w:r>
    </w:p>
    <w:p w:rsidR="00BB5835" w:rsidRPr="00226BC7" w:rsidRDefault="00BB5835" w:rsidP="00226BC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BC7">
        <w:rPr>
          <w:rFonts w:ascii="Times New Roman" w:hAnsi="Times New Roman" w:cs="Times New Roman"/>
          <w:b/>
          <w:sz w:val="24"/>
          <w:szCs w:val="24"/>
        </w:rPr>
        <w:t>ББК: 65.9</w:t>
      </w:r>
      <w:r w:rsidR="00047BE5" w:rsidRPr="00226BC7">
        <w:rPr>
          <w:rFonts w:ascii="Times New Roman" w:hAnsi="Times New Roman" w:cs="Times New Roman"/>
          <w:b/>
          <w:sz w:val="24"/>
          <w:szCs w:val="24"/>
        </w:rPr>
        <w:t>ъ</w:t>
      </w:r>
      <w:r w:rsidRPr="00226BC7">
        <w:rPr>
          <w:rFonts w:ascii="Times New Roman" w:hAnsi="Times New Roman" w:cs="Times New Roman"/>
          <w:b/>
          <w:sz w:val="24"/>
          <w:szCs w:val="24"/>
        </w:rPr>
        <w:t>8</w:t>
      </w:r>
    </w:p>
    <w:p w:rsidR="00BB5835" w:rsidRDefault="00BB5835" w:rsidP="00226BC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BC7">
        <w:rPr>
          <w:rFonts w:ascii="Times New Roman" w:hAnsi="Times New Roman" w:cs="Times New Roman"/>
          <w:b/>
          <w:sz w:val="24"/>
          <w:szCs w:val="24"/>
        </w:rPr>
        <w:t>У-47</w:t>
      </w:r>
    </w:p>
    <w:p w:rsidR="00226BC7" w:rsidRDefault="00226BC7" w:rsidP="00226BC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6BC7" w:rsidRPr="00226BC7" w:rsidRDefault="00226BC7" w:rsidP="00226BC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5835" w:rsidRPr="00226BC7" w:rsidRDefault="00047BE5" w:rsidP="00BB5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Юлдашева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>(</w:t>
      </w:r>
      <w:r w:rsidRPr="00226BC7">
        <w:rPr>
          <w:rFonts w:ascii="Times New Roman" w:hAnsi="Times New Roman" w:cs="Times New Roman"/>
          <w:b/>
          <w:sz w:val="28"/>
          <w:szCs w:val="28"/>
        </w:rPr>
        <w:t>Абдулхакова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226BC7">
        <w:rPr>
          <w:rFonts w:ascii="Times New Roman" w:hAnsi="Times New Roman" w:cs="Times New Roman"/>
          <w:b/>
          <w:sz w:val="28"/>
          <w:szCs w:val="28"/>
        </w:rPr>
        <w:t>Камилла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Халмурадовна</w:t>
      </w:r>
    </w:p>
    <w:p w:rsidR="00BB5835" w:rsidRPr="00226BC7" w:rsidRDefault="00BB5835" w:rsidP="00BB5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“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Шарқий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Осиё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мамлакатлари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саноати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ривожланишининг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замонавий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тендентсиялари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Корея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Республикаси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мисолида</w:t>
      </w:r>
      <w:r w:rsidRPr="00226BC7">
        <w:rPr>
          <w:rFonts w:ascii="Times New Roman" w:hAnsi="Times New Roman" w:cs="Times New Roman"/>
          <w:b/>
          <w:sz w:val="28"/>
          <w:szCs w:val="28"/>
        </w:rPr>
        <w:t>)”</w:t>
      </w:r>
      <w:r w:rsidRPr="00226BC7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</w:p>
    <w:p w:rsidR="00BB5835" w:rsidRPr="00226BC7" w:rsidRDefault="00BB5835" w:rsidP="00BB5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835" w:rsidRPr="00226BC7" w:rsidRDefault="00BB5835" w:rsidP="00BB583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5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А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231001-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ХМИ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ва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мамлакатшунослик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Узоқ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шарқ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минтақаси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иқтисоди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BB5835" w:rsidRPr="00226BC7" w:rsidRDefault="00BB5835" w:rsidP="00BB5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835" w:rsidRPr="00226BC7" w:rsidRDefault="00047BE5" w:rsidP="00226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Магистр</w:t>
      </w:r>
    </w:p>
    <w:p w:rsidR="00BB5835" w:rsidRPr="00226BC7" w:rsidRDefault="00047BE5" w:rsidP="00226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академик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даражасини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олиш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учун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ёзилган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5835" w:rsidRPr="00226BC7" w:rsidRDefault="00047BE5" w:rsidP="00226B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диссертатсия</w:t>
      </w:r>
    </w:p>
    <w:p w:rsidR="00BB5835" w:rsidRPr="00226BC7" w:rsidRDefault="00BB5835" w:rsidP="00BB583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BB5835" w:rsidRPr="00226BC7" w:rsidRDefault="00BB5835" w:rsidP="00226BC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Илмий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раҳбар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B5835" w:rsidRPr="00226BC7" w:rsidRDefault="00047BE5" w:rsidP="00226BC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и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>.</w:t>
      </w:r>
      <w:r w:rsidRPr="00226BC7">
        <w:rPr>
          <w:rFonts w:ascii="Times New Roman" w:hAnsi="Times New Roman" w:cs="Times New Roman"/>
          <w:b/>
          <w:sz w:val="28"/>
          <w:szCs w:val="28"/>
        </w:rPr>
        <w:t>ф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>.</w:t>
      </w:r>
      <w:r w:rsidRPr="00226BC7">
        <w:rPr>
          <w:rFonts w:ascii="Times New Roman" w:hAnsi="Times New Roman" w:cs="Times New Roman"/>
          <w:b/>
          <w:sz w:val="28"/>
          <w:szCs w:val="28"/>
        </w:rPr>
        <w:t>н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b/>
          <w:sz w:val="28"/>
          <w:szCs w:val="28"/>
        </w:rPr>
        <w:t>Лезилова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Л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>.</w:t>
      </w:r>
      <w:r w:rsidRPr="00226BC7">
        <w:rPr>
          <w:rFonts w:ascii="Times New Roman" w:hAnsi="Times New Roman" w:cs="Times New Roman"/>
          <w:b/>
          <w:sz w:val="28"/>
          <w:szCs w:val="28"/>
        </w:rPr>
        <w:t>Н</w:t>
      </w:r>
      <w:r w:rsidR="00BB5835" w:rsidRPr="00226BC7">
        <w:rPr>
          <w:rFonts w:ascii="Times New Roman" w:hAnsi="Times New Roman" w:cs="Times New Roman"/>
          <w:b/>
          <w:sz w:val="28"/>
          <w:szCs w:val="28"/>
        </w:rPr>
        <w:t>.</w:t>
      </w:r>
    </w:p>
    <w:p w:rsidR="00BB5835" w:rsidRPr="00226BC7" w:rsidRDefault="00BB5835" w:rsidP="00BB58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6BC7" w:rsidRDefault="00BB5835" w:rsidP="00BB58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BC7">
        <w:rPr>
          <w:rFonts w:ascii="Times New Roman" w:hAnsi="Times New Roman" w:cs="Times New Roman"/>
          <w:b/>
          <w:sz w:val="32"/>
          <w:szCs w:val="32"/>
        </w:rPr>
        <w:tab/>
      </w:r>
    </w:p>
    <w:p w:rsidR="00226BC7" w:rsidRDefault="00226BC7" w:rsidP="00BB58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6BC7" w:rsidRDefault="00226BC7" w:rsidP="00BB58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6BC7" w:rsidRPr="00226BC7" w:rsidRDefault="00226BC7" w:rsidP="00BB5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C7" w:rsidRPr="00226BC7" w:rsidRDefault="00226BC7" w:rsidP="00BB5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835" w:rsidRPr="00226BC7" w:rsidRDefault="00047BE5" w:rsidP="00BB5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ТОШКЕНТ</w:t>
      </w:r>
      <w:r w:rsidR="00BB5835" w:rsidRPr="00226BC7">
        <w:rPr>
          <w:rFonts w:ascii="Times New Roman" w:hAnsi="Times New Roman" w:cs="Times New Roman"/>
          <w:sz w:val="28"/>
          <w:szCs w:val="28"/>
        </w:rPr>
        <w:t>-2014</w:t>
      </w:r>
    </w:p>
    <w:p w:rsidR="00226BC7" w:rsidRDefault="00226BC7" w:rsidP="00BB583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B5835" w:rsidRPr="001D29FA" w:rsidRDefault="00047BE5" w:rsidP="00BB583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29FA">
        <w:rPr>
          <w:rFonts w:ascii="Times New Roman" w:hAnsi="Times New Roman" w:cs="Times New Roman"/>
          <w:sz w:val="32"/>
          <w:szCs w:val="32"/>
        </w:rPr>
        <w:lastRenderedPageBreak/>
        <w:t>Магистирлик</w:t>
      </w:r>
      <w:r w:rsidR="00BB5835" w:rsidRPr="001D29FA">
        <w:rPr>
          <w:rFonts w:ascii="Times New Roman" w:hAnsi="Times New Roman" w:cs="Times New Roman"/>
          <w:sz w:val="32"/>
          <w:szCs w:val="32"/>
        </w:rPr>
        <w:t xml:space="preserve"> </w:t>
      </w:r>
      <w:r w:rsidRPr="001D29FA">
        <w:rPr>
          <w:rFonts w:ascii="Times New Roman" w:hAnsi="Times New Roman" w:cs="Times New Roman"/>
          <w:sz w:val="32"/>
          <w:szCs w:val="32"/>
        </w:rPr>
        <w:t>диссертатсия</w:t>
      </w:r>
      <w:r w:rsidR="00BB5835" w:rsidRPr="001D29FA">
        <w:rPr>
          <w:rFonts w:ascii="Times New Roman" w:hAnsi="Times New Roman" w:cs="Times New Roman"/>
          <w:sz w:val="32"/>
          <w:szCs w:val="32"/>
        </w:rPr>
        <w:t xml:space="preserve">  </w:t>
      </w:r>
      <w:r w:rsidRPr="001D29FA">
        <w:rPr>
          <w:rFonts w:ascii="Times New Roman" w:hAnsi="Times New Roman" w:cs="Times New Roman"/>
          <w:sz w:val="32"/>
          <w:szCs w:val="32"/>
        </w:rPr>
        <w:t>иши</w:t>
      </w:r>
      <w:r w:rsidR="00BB5835" w:rsidRPr="001D29FA">
        <w:rPr>
          <w:rFonts w:ascii="Times New Roman" w:hAnsi="Times New Roman" w:cs="Times New Roman"/>
          <w:sz w:val="32"/>
          <w:szCs w:val="32"/>
        </w:rPr>
        <w:t xml:space="preserve"> </w:t>
      </w:r>
      <w:r w:rsidRPr="001D29FA">
        <w:rPr>
          <w:rFonts w:ascii="Times New Roman" w:hAnsi="Times New Roman" w:cs="Times New Roman"/>
          <w:sz w:val="32"/>
          <w:szCs w:val="32"/>
        </w:rPr>
        <w:t>ҳимояга</w:t>
      </w:r>
      <w:r w:rsidR="00BB5835" w:rsidRPr="001D29FA">
        <w:rPr>
          <w:rFonts w:ascii="Times New Roman" w:hAnsi="Times New Roman" w:cs="Times New Roman"/>
          <w:sz w:val="32"/>
          <w:szCs w:val="32"/>
        </w:rPr>
        <w:t xml:space="preserve"> </w:t>
      </w:r>
      <w:r w:rsidRPr="001D29FA">
        <w:rPr>
          <w:rFonts w:ascii="Times New Roman" w:hAnsi="Times New Roman" w:cs="Times New Roman"/>
          <w:sz w:val="32"/>
          <w:szCs w:val="32"/>
        </w:rPr>
        <w:t>рухсат</w:t>
      </w:r>
      <w:r w:rsidR="00BB5835" w:rsidRPr="001D29FA">
        <w:rPr>
          <w:rFonts w:ascii="Times New Roman" w:hAnsi="Times New Roman" w:cs="Times New Roman"/>
          <w:sz w:val="32"/>
          <w:szCs w:val="32"/>
        </w:rPr>
        <w:t xml:space="preserve"> </w:t>
      </w:r>
      <w:r w:rsidRPr="001D29FA">
        <w:rPr>
          <w:rFonts w:ascii="Times New Roman" w:hAnsi="Times New Roman" w:cs="Times New Roman"/>
          <w:sz w:val="32"/>
          <w:szCs w:val="32"/>
        </w:rPr>
        <w:t>берилади</w:t>
      </w:r>
      <w:r w:rsidR="00BB5835" w:rsidRPr="001D29FA">
        <w:rPr>
          <w:rFonts w:ascii="Times New Roman" w:hAnsi="Times New Roman" w:cs="Times New Roman"/>
          <w:sz w:val="32"/>
          <w:szCs w:val="32"/>
        </w:rPr>
        <w:t>.</w:t>
      </w:r>
    </w:p>
    <w:p w:rsidR="00BB5835" w:rsidRDefault="00BB5835" w:rsidP="00BB583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25"/>
        <w:gridCol w:w="4643"/>
      </w:tblGrid>
      <w:tr w:rsidR="00226BC7" w:rsidRPr="001D29FA" w:rsidTr="001D29FA">
        <w:tc>
          <w:tcPr>
            <w:tcW w:w="4503" w:type="dxa"/>
          </w:tcPr>
          <w:p w:rsidR="00226BC7" w:rsidRPr="001D29FA" w:rsidRDefault="00226BC7" w:rsidP="001D29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9FA">
              <w:rPr>
                <w:rFonts w:ascii="Times New Roman" w:hAnsi="Times New Roman" w:cs="Times New Roman"/>
                <w:sz w:val="28"/>
                <w:szCs w:val="28"/>
              </w:rPr>
              <w:t>“ХМИ ва мамлакатшунослик”</w:t>
            </w:r>
          </w:p>
          <w:p w:rsidR="001D29FA" w:rsidRDefault="00226BC7" w:rsidP="001D29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D29FA">
              <w:rPr>
                <w:rFonts w:ascii="Times New Roman" w:hAnsi="Times New Roman" w:cs="Times New Roman"/>
                <w:sz w:val="28"/>
                <w:szCs w:val="28"/>
              </w:rPr>
              <w:t>факултети</w:t>
            </w:r>
          </w:p>
          <w:p w:rsidR="00226BC7" w:rsidRPr="001D29FA" w:rsidRDefault="00226BC7" w:rsidP="001D29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9FA">
              <w:rPr>
                <w:rFonts w:ascii="Times New Roman" w:hAnsi="Times New Roman" w:cs="Times New Roman"/>
                <w:sz w:val="28"/>
                <w:szCs w:val="28"/>
              </w:rPr>
              <w:t>декани Махмудов Э.А.</w:t>
            </w:r>
          </w:p>
        </w:tc>
        <w:tc>
          <w:tcPr>
            <w:tcW w:w="425" w:type="dxa"/>
          </w:tcPr>
          <w:p w:rsidR="00226BC7" w:rsidRPr="001D29FA" w:rsidRDefault="00226BC7" w:rsidP="00BB58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26BC7" w:rsidRPr="001D29FA" w:rsidRDefault="00226BC7" w:rsidP="001D29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D29F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1D29F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Узоқ Шарқ минтақаси иқтисодиёти ва мамлакатшунослик</w:t>
            </w:r>
            <w:r w:rsidRPr="001D29F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1D29F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кафедраси мудири, доцент А.М.Алимов</w:t>
            </w:r>
          </w:p>
        </w:tc>
      </w:tr>
      <w:tr w:rsidR="00226BC7" w:rsidRPr="001D29FA" w:rsidTr="001D29FA">
        <w:tc>
          <w:tcPr>
            <w:tcW w:w="4503" w:type="dxa"/>
          </w:tcPr>
          <w:p w:rsidR="001D29FA" w:rsidRPr="001D29FA" w:rsidRDefault="001D29FA" w:rsidP="001D29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D29F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1D29FA" w:rsidRPr="001D29FA" w:rsidRDefault="001D29FA" w:rsidP="001D29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D29FA">
              <w:rPr>
                <w:rFonts w:ascii="Times New Roman" w:hAnsi="Times New Roman" w:cs="Times New Roman"/>
                <w:sz w:val="28"/>
                <w:szCs w:val="28"/>
              </w:rPr>
              <w:t>“____” __________  20__ йил</w:t>
            </w:r>
          </w:p>
        </w:tc>
        <w:tc>
          <w:tcPr>
            <w:tcW w:w="425" w:type="dxa"/>
          </w:tcPr>
          <w:p w:rsidR="00226BC7" w:rsidRPr="001D29FA" w:rsidRDefault="00226BC7" w:rsidP="00BB58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D29FA" w:rsidRPr="001D29FA" w:rsidRDefault="001D29FA" w:rsidP="001D29F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D29F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226BC7" w:rsidRPr="001D29FA" w:rsidRDefault="001D29FA" w:rsidP="001D29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9FA">
              <w:rPr>
                <w:rFonts w:ascii="Times New Roman" w:hAnsi="Times New Roman" w:cs="Times New Roman"/>
                <w:sz w:val="28"/>
                <w:szCs w:val="28"/>
              </w:rPr>
              <w:t>“____” __________  20__ йил</w:t>
            </w:r>
          </w:p>
        </w:tc>
      </w:tr>
    </w:tbl>
    <w:p w:rsidR="00226BC7" w:rsidRDefault="00226BC7" w:rsidP="00BB583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26BC7" w:rsidRPr="00226BC7" w:rsidRDefault="00226BC7" w:rsidP="00BB583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B5835" w:rsidRPr="00226BC7" w:rsidRDefault="00BB5835" w:rsidP="00BB5835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226BC7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BB5835" w:rsidRPr="00BB5835" w:rsidRDefault="00BB5835" w:rsidP="00BB5835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spacing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B5835" w:rsidRPr="00BB5835" w:rsidRDefault="00BB5835" w:rsidP="00BB5835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D29FA" w:rsidRDefault="001D29FA" w:rsidP="00BB5835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B5835" w:rsidRPr="001D29FA" w:rsidRDefault="001D29FA" w:rsidP="00BB583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29F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МУНДАРИЖА</w:t>
      </w:r>
    </w:p>
    <w:p w:rsidR="00BB5835" w:rsidRPr="00BB5835" w:rsidRDefault="00BB5835" w:rsidP="00BB583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5835" w:rsidRPr="00BB5835" w:rsidRDefault="001D29FA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9FA">
        <w:rPr>
          <w:rFonts w:ascii="Times New Roman" w:hAnsi="Times New Roman" w:cs="Times New Roman"/>
          <w:b/>
          <w:sz w:val="28"/>
          <w:szCs w:val="28"/>
          <w:lang w:val="en-US"/>
        </w:rPr>
        <w:t>КИРИШ</w:t>
      </w:r>
      <w:r w:rsidR="00BB5835" w:rsidRPr="00BB5835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</w:t>
      </w:r>
      <w:r w:rsidR="00BB5835">
        <w:rPr>
          <w:rFonts w:ascii="Times New Roman" w:hAnsi="Times New Roman" w:cs="Times New Roman"/>
          <w:sz w:val="28"/>
          <w:szCs w:val="28"/>
          <w:lang w:val="en-US"/>
        </w:rPr>
        <w:t>………</w:t>
      </w:r>
    </w:p>
    <w:p w:rsidR="00BB5835" w:rsidRPr="001D29FA" w:rsidRDefault="001D29FA" w:rsidP="001D29FA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ko-KR"/>
        </w:rPr>
      </w:pPr>
      <w:r w:rsidRPr="001D29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B5835" w:rsidRPr="001D29FA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047BE5" w:rsidRPr="001D29FA">
        <w:rPr>
          <w:rFonts w:ascii="Times New Roman" w:hAnsi="Times New Roman" w:cs="Times New Roman"/>
          <w:b/>
          <w:sz w:val="28"/>
          <w:szCs w:val="28"/>
          <w:lang w:val="en-US"/>
        </w:rPr>
        <w:t>боб</w:t>
      </w:r>
      <w:r w:rsidR="00BB5835" w:rsidRPr="001D29F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Иқтисодиётни</w:t>
      </w:r>
      <w:r w:rsidR="00BB583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модернизатсиялаш</w:t>
      </w:r>
      <w:r w:rsidR="00BB583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шароитида</w:t>
      </w:r>
      <w:r w:rsidR="00BB583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Шарқий</w:t>
      </w:r>
      <w:r w:rsidR="00BB583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Осиё</w:t>
      </w:r>
      <w:r w:rsidR="00BB583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мамлакатларида</w:t>
      </w:r>
      <w:r w:rsidR="00BB583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саноатни</w:t>
      </w:r>
      <w:r w:rsidR="00BB583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ривожлантириш</w:t>
      </w:r>
      <w:r w:rsidR="00BB583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стратегиясининг</w:t>
      </w:r>
      <w:r w:rsidR="00BB583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кон</w:t>
      </w:r>
      <w:r w:rsidRPr="001D29FA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ц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ептуал</w:t>
      </w:r>
      <w:r w:rsidR="00BB583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047BE5" w:rsidRPr="001D29F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асослари</w:t>
      </w:r>
      <w:r w:rsidR="00BB5835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ko-KR"/>
        </w:rPr>
        <w:t>………………………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uz-Cyrl-UZ" w:eastAsia="ko-KR"/>
        </w:rPr>
        <w:t>..........................................................</w:t>
      </w:r>
    </w:p>
    <w:p w:rsidR="00BB5835" w:rsidRPr="001D29FA" w:rsidRDefault="001D29FA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ko-KR"/>
        </w:rPr>
        <w:t>1.</w:t>
      </w:r>
      <w:r w:rsidRPr="001D29FA">
        <w:rPr>
          <w:rFonts w:ascii="Times New Roman" w:eastAsia="Arial Unicode MS" w:hAnsi="Times New Roman" w:cs="Times New Roman"/>
          <w:color w:val="000000"/>
          <w:sz w:val="28"/>
          <w:szCs w:val="28"/>
          <w:lang w:eastAsia="ko-KR"/>
        </w:rPr>
        <w:t>1.</w:t>
      </w:r>
      <w:r w:rsidR="00BB5835" w:rsidRPr="00226BC7">
        <w:rPr>
          <w:rFonts w:ascii="Times New Roman" w:eastAsia="Arial Unicode MS" w:hAnsi="Times New Roman" w:cs="Times New Roman"/>
          <w:color w:val="000000"/>
          <w:sz w:val="28"/>
          <w:szCs w:val="28"/>
          <w:lang w:eastAsia="ko-KR"/>
        </w:rPr>
        <w:t xml:space="preserve"> </w:t>
      </w:r>
      <w:r w:rsidRPr="001D29FA">
        <w:rPr>
          <w:rFonts w:ascii="Times New Roman" w:eastAsia="Arial Unicode MS" w:hAnsi="Times New Roman" w:cs="Times New Roman"/>
          <w:color w:val="000000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hAnsi="Times New Roman" w:cs="Times New Roman"/>
          <w:color w:val="000000"/>
          <w:sz w:val="28"/>
          <w:szCs w:val="28"/>
        </w:rPr>
        <w:t>Миллий</w:t>
      </w:r>
      <w:r w:rsidR="00BB5835" w:rsidRPr="0022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color w:val="000000"/>
          <w:sz w:val="28"/>
          <w:szCs w:val="28"/>
        </w:rPr>
        <w:t>хўжаликлар</w:t>
      </w:r>
      <w:r w:rsidR="00BB5835" w:rsidRPr="0022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color w:val="000000"/>
          <w:sz w:val="28"/>
          <w:szCs w:val="28"/>
        </w:rPr>
        <w:t>саноатининг</w:t>
      </w:r>
      <w:r w:rsidR="00BB5835" w:rsidRPr="0022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color w:val="000000"/>
          <w:sz w:val="28"/>
          <w:szCs w:val="28"/>
        </w:rPr>
        <w:t>ривожланиш</w:t>
      </w:r>
      <w:r w:rsidR="00BB5835" w:rsidRPr="0022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color w:val="000000"/>
          <w:sz w:val="28"/>
          <w:szCs w:val="28"/>
        </w:rPr>
        <w:t>стратегияси</w:t>
      </w:r>
      <w:r w:rsidR="00BB5835" w:rsidRPr="0022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color w:val="000000"/>
          <w:sz w:val="28"/>
          <w:szCs w:val="28"/>
        </w:rPr>
        <w:t>моҳияти</w:t>
      </w:r>
      <w:r w:rsidR="00BB5835" w:rsidRPr="0022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="00BB5835" w:rsidRPr="0022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color w:val="000000"/>
          <w:sz w:val="28"/>
          <w:szCs w:val="28"/>
        </w:rPr>
        <w:t>тамойиллари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......................................................................................................</w:t>
      </w:r>
    </w:p>
    <w:p w:rsidR="00BB5835" w:rsidRPr="001D29FA" w:rsidRDefault="00BB5835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1D29F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1.2.</w:t>
      </w:r>
      <w:r w:rsidR="001D29FA" w:rsidRPr="001D29F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="00047BE5" w:rsidRPr="001D29FA">
        <w:rPr>
          <w:rFonts w:ascii="Times New Roman" w:hAnsi="Times New Roman" w:cs="Times New Roman"/>
          <w:sz w:val="28"/>
          <w:szCs w:val="28"/>
          <w:lang w:val="uz-Cyrl-UZ"/>
        </w:rPr>
        <w:t>Иннова</w:t>
      </w:r>
      <w:r w:rsidR="001D29FA">
        <w:rPr>
          <w:rFonts w:ascii="Times New Roman" w:hAnsi="Times New Roman" w:cs="Times New Roman"/>
          <w:sz w:val="28"/>
          <w:szCs w:val="28"/>
          <w:lang w:val="uz-Cyrl-UZ"/>
        </w:rPr>
        <w:t>ц</w:t>
      </w:r>
      <w:r w:rsidR="00047BE5" w:rsidRPr="001D29FA">
        <w:rPr>
          <w:rFonts w:ascii="Times New Roman" w:hAnsi="Times New Roman" w:cs="Times New Roman"/>
          <w:sz w:val="28"/>
          <w:szCs w:val="28"/>
          <w:lang w:val="uz-Cyrl-UZ"/>
        </w:rPr>
        <w:t>ион</w:t>
      </w:r>
      <w:r w:rsidRPr="001D29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1D29FA">
        <w:rPr>
          <w:rFonts w:ascii="Times New Roman" w:hAnsi="Times New Roman" w:cs="Times New Roman"/>
          <w:sz w:val="28"/>
          <w:szCs w:val="28"/>
          <w:lang w:val="uz-Cyrl-UZ"/>
        </w:rPr>
        <w:t>иқтисодиёт</w:t>
      </w:r>
      <w:r w:rsidRPr="001D29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1D29FA">
        <w:rPr>
          <w:rFonts w:ascii="Times New Roman" w:hAnsi="Times New Roman" w:cs="Times New Roman"/>
          <w:sz w:val="28"/>
          <w:szCs w:val="28"/>
          <w:lang w:val="uz-Cyrl-UZ"/>
        </w:rPr>
        <w:t>шароитида</w:t>
      </w:r>
      <w:r w:rsidRPr="001D29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1D29FA">
        <w:rPr>
          <w:rFonts w:ascii="Times New Roman" w:hAnsi="Times New Roman" w:cs="Times New Roman"/>
          <w:sz w:val="28"/>
          <w:szCs w:val="28"/>
          <w:lang w:val="uz-Cyrl-UZ"/>
        </w:rPr>
        <w:t>Шарқий</w:t>
      </w:r>
      <w:r w:rsidRPr="001D29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1D29FA">
        <w:rPr>
          <w:rFonts w:ascii="Times New Roman" w:hAnsi="Times New Roman" w:cs="Times New Roman"/>
          <w:sz w:val="28"/>
          <w:szCs w:val="28"/>
          <w:lang w:val="uz-Cyrl-UZ"/>
        </w:rPr>
        <w:t>Осиё</w:t>
      </w:r>
      <w:r w:rsidRPr="001D29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1D29FA">
        <w:rPr>
          <w:rFonts w:ascii="Times New Roman" w:hAnsi="Times New Roman" w:cs="Times New Roman"/>
          <w:sz w:val="28"/>
          <w:szCs w:val="28"/>
          <w:lang w:val="uz-Cyrl-UZ"/>
        </w:rPr>
        <w:t>мамлакатлари</w:t>
      </w:r>
      <w:r w:rsidRPr="001D29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1D29FA">
        <w:rPr>
          <w:rFonts w:ascii="Times New Roman" w:hAnsi="Times New Roman" w:cs="Times New Roman"/>
          <w:sz w:val="28"/>
          <w:szCs w:val="28"/>
          <w:lang w:val="uz-Cyrl-UZ"/>
        </w:rPr>
        <w:t>саноатининг</w:t>
      </w:r>
      <w:r w:rsidRPr="001D29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1D29FA">
        <w:rPr>
          <w:rFonts w:ascii="Times New Roman" w:hAnsi="Times New Roman" w:cs="Times New Roman"/>
          <w:sz w:val="28"/>
          <w:szCs w:val="28"/>
          <w:lang w:val="uz-Cyrl-UZ"/>
        </w:rPr>
        <w:t>ривожланиш</w:t>
      </w:r>
      <w:r w:rsidRPr="001D29F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1D29FA">
        <w:rPr>
          <w:rFonts w:ascii="Times New Roman" w:hAnsi="Times New Roman" w:cs="Times New Roman"/>
          <w:sz w:val="28"/>
          <w:szCs w:val="28"/>
          <w:lang w:val="uz-Cyrl-UZ"/>
        </w:rPr>
        <w:t>омиллари</w:t>
      </w:r>
      <w:r w:rsidRPr="001D29FA">
        <w:rPr>
          <w:rFonts w:ascii="Times New Roman" w:hAnsi="Times New Roman" w:cs="Times New Roman"/>
          <w:sz w:val="28"/>
          <w:szCs w:val="28"/>
          <w:lang w:val="uz-Cyrl-UZ"/>
        </w:rPr>
        <w:t>……………………………………………</w:t>
      </w:r>
    </w:p>
    <w:p w:rsidR="00BB5835" w:rsidRPr="001D29FA" w:rsidRDefault="00BB5835" w:rsidP="001D29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 xml:space="preserve">1.3 </w:t>
      </w:r>
      <w:r w:rsidR="001D29FA" w:rsidRPr="001D29FA">
        <w:rPr>
          <w:rFonts w:ascii="Times New Roman" w:hAnsi="Times New Roman" w:cs="Times New Roman"/>
          <w:sz w:val="28"/>
          <w:szCs w:val="28"/>
        </w:rPr>
        <w:t xml:space="preserve">  </w:t>
      </w:r>
      <w:r w:rsidR="001D29FA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бўйич</w:t>
      </w:r>
      <w:r w:rsidR="001D29FA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 w:rsidR="00047BE5" w:rsidRPr="00226BC7">
        <w:rPr>
          <w:rFonts w:ascii="Times New Roman" w:hAnsi="Times New Roman" w:cs="Times New Roman"/>
          <w:sz w:val="28"/>
          <w:szCs w:val="28"/>
        </w:rPr>
        <w:t>хулоса</w:t>
      </w:r>
      <w:r w:rsidRPr="00226BC7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1D29FA" w:rsidRPr="001D29FA">
        <w:rPr>
          <w:rFonts w:ascii="Times New Roman" w:hAnsi="Times New Roman" w:cs="Times New Roman"/>
          <w:sz w:val="28"/>
          <w:szCs w:val="28"/>
        </w:rPr>
        <w:t>……………….</w:t>
      </w:r>
    </w:p>
    <w:p w:rsidR="00BB5835" w:rsidRPr="001D29FA" w:rsidRDefault="001D29FA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9F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B5835" w:rsidRPr="001D29FA">
        <w:rPr>
          <w:rFonts w:ascii="Times New Roman" w:hAnsi="Times New Roman" w:cs="Times New Roman"/>
          <w:b/>
          <w:sz w:val="28"/>
          <w:szCs w:val="28"/>
        </w:rPr>
        <w:t>-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боб</w:t>
      </w:r>
      <w:r w:rsidR="00BB5835" w:rsidRPr="001D29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Корея</w:t>
      </w:r>
      <w:r w:rsidR="00BB5835" w:rsidRPr="001D2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Республикаси</w:t>
      </w:r>
      <w:r w:rsidR="00BB5835" w:rsidRPr="001D2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саноати</w:t>
      </w:r>
      <w:r w:rsidR="00BB5835" w:rsidRPr="001D2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ривожланишининг</w:t>
      </w:r>
      <w:r w:rsidR="00BB5835" w:rsidRPr="001D2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замонавий</w:t>
      </w:r>
      <w:r w:rsidR="00BB5835" w:rsidRPr="001D2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хусусиятлари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Pr="001D29FA">
        <w:rPr>
          <w:rFonts w:ascii="Times New Roman" w:hAnsi="Times New Roman" w:cs="Times New Roman"/>
          <w:sz w:val="28"/>
          <w:szCs w:val="28"/>
        </w:rPr>
        <w:t>..</w:t>
      </w:r>
    </w:p>
    <w:p w:rsidR="00BB5835" w:rsidRPr="001D29FA" w:rsidRDefault="00BB5835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 xml:space="preserve">2.1.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Корея</w:t>
      </w:r>
      <w:r w:rsidRPr="00BB58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Республикаси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саноатидаги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таркибий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ўзгаришлар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ва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уларнинг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омиллари</w:t>
      </w:r>
      <w:r w:rsidRPr="00226BC7">
        <w:rPr>
          <w:rFonts w:ascii="Times New Roman" w:hAnsi="Times New Roman" w:cs="Times New Roman"/>
          <w:sz w:val="28"/>
          <w:szCs w:val="28"/>
        </w:rPr>
        <w:t>…</w:t>
      </w:r>
      <w:r w:rsidR="001D29FA" w:rsidRPr="001D29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:rsidR="00BB5835" w:rsidRPr="001D29FA" w:rsidRDefault="00BB5835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BB5835">
        <w:rPr>
          <w:rFonts w:ascii="Times New Roman" w:hAnsi="Times New Roman" w:cs="Times New Roman"/>
          <w:sz w:val="28"/>
          <w:szCs w:val="28"/>
          <w:lang w:val="fi-FI"/>
        </w:rPr>
        <w:t xml:space="preserve">2.2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Корея</w:t>
      </w:r>
      <w:r w:rsidRPr="00BB583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Республикаси</w:t>
      </w:r>
      <w:r w:rsidRPr="00BB5835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fi-FI"/>
        </w:rPr>
        <w:t>саноатининг</w:t>
      </w:r>
      <w:r w:rsidRPr="00BB5835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fi-FI"/>
        </w:rPr>
        <w:t>замонавий</w:t>
      </w:r>
      <w:r w:rsidRPr="00BB5835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fi-FI"/>
        </w:rPr>
        <w:t>ҳолати</w:t>
      </w:r>
      <w:r w:rsidRPr="00BB5835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fi-FI"/>
        </w:rPr>
        <w:t>ва</w:t>
      </w:r>
      <w:r w:rsidRPr="00BB5835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fi-FI"/>
        </w:rPr>
        <w:t>динамикаси</w:t>
      </w:r>
      <w:r w:rsidRPr="00BB5835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047BE5" w:rsidRPr="001D29FA">
        <w:rPr>
          <w:rFonts w:ascii="Times New Roman" w:hAnsi="Times New Roman" w:cs="Times New Roman"/>
          <w:sz w:val="28"/>
          <w:szCs w:val="28"/>
          <w:lang w:val="fi-FI"/>
        </w:rPr>
        <w:t>таҳлили</w:t>
      </w:r>
      <w:r w:rsidRPr="001D29FA">
        <w:rPr>
          <w:rFonts w:ascii="Times New Roman" w:hAnsi="Times New Roman" w:cs="Times New Roman"/>
          <w:sz w:val="28"/>
          <w:szCs w:val="28"/>
          <w:lang w:val="fi-FI"/>
        </w:rPr>
        <w:t>.......</w:t>
      </w:r>
      <w:r w:rsidR="001D29FA">
        <w:rPr>
          <w:rFonts w:ascii="Times New Roman" w:hAnsi="Times New Roman" w:cs="Times New Roman"/>
          <w:sz w:val="28"/>
          <w:szCs w:val="28"/>
          <w:lang w:val="fi-FI"/>
        </w:rPr>
        <w:t>........................................................................................................</w:t>
      </w:r>
    </w:p>
    <w:p w:rsidR="00BB5835" w:rsidRPr="00226BC7" w:rsidRDefault="00BB5835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1D29FA">
        <w:rPr>
          <w:rFonts w:ascii="Times New Roman" w:hAnsi="Times New Roman" w:cs="Times New Roman"/>
          <w:sz w:val="28"/>
          <w:szCs w:val="28"/>
          <w:lang w:val="fi-FI"/>
        </w:rPr>
        <w:t>2.3.</w:t>
      </w:r>
      <w:r w:rsidR="001D29FA" w:rsidRPr="001D29FA">
        <w:rPr>
          <w:rFonts w:ascii="Times New Roman" w:hAnsi="Times New Roman" w:cs="Times New Roman"/>
          <w:sz w:val="28"/>
          <w:szCs w:val="28"/>
          <w:lang w:val="fi-FI"/>
        </w:rPr>
        <w:t xml:space="preserve"> II</w:t>
      </w:r>
      <w:r w:rsidR="001D29FA" w:rsidRPr="001D29FA">
        <w:rPr>
          <w:rFonts w:ascii="Times New Roman" w:hAnsi="Times New Roman" w:cs="Times New Roman"/>
          <w:b/>
          <w:sz w:val="28"/>
          <w:szCs w:val="28"/>
          <w:lang w:val="fi-FI"/>
        </w:rPr>
        <w:t>-</w:t>
      </w:r>
      <w:r w:rsidR="001D29FA" w:rsidRPr="001D29FA">
        <w:rPr>
          <w:rFonts w:ascii="Times New Roman" w:hAnsi="Times New Roman" w:cs="Times New Roman"/>
          <w:sz w:val="28"/>
          <w:szCs w:val="28"/>
        </w:rPr>
        <w:t>боб</w:t>
      </w:r>
      <w:r w:rsidRPr="001D29FA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Pr="00226BC7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хулоса</w:t>
      </w:r>
      <w:r w:rsidRPr="00226BC7">
        <w:rPr>
          <w:rFonts w:ascii="Times New Roman" w:hAnsi="Times New Roman" w:cs="Times New Roman"/>
          <w:sz w:val="28"/>
          <w:szCs w:val="28"/>
          <w:lang w:val="fi-FI"/>
        </w:rPr>
        <w:t>………………………………………………………….</w:t>
      </w:r>
    </w:p>
    <w:p w:rsidR="00BB5835" w:rsidRPr="00226BC7" w:rsidRDefault="001D29FA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1D29FA">
        <w:rPr>
          <w:rFonts w:ascii="Times New Roman" w:hAnsi="Times New Roman" w:cs="Times New Roman"/>
          <w:b/>
          <w:sz w:val="28"/>
          <w:szCs w:val="28"/>
          <w:lang w:val="fi-FI"/>
        </w:rPr>
        <w:t>III</w:t>
      </w:r>
      <w:r w:rsidR="00BB5835" w:rsidRPr="001D29FA">
        <w:rPr>
          <w:rFonts w:ascii="Times New Roman" w:hAnsi="Times New Roman" w:cs="Times New Roman"/>
          <w:b/>
          <w:sz w:val="28"/>
          <w:szCs w:val="28"/>
          <w:lang w:val="fi-FI"/>
        </w:rPr>
        <w:t>-</w:t>
      </w:r>
      <w:r w:rsidR="00047BE5" w:rsidRPr="001D29FA">
        <w:rPr>
          <w:rFonts w:ascii="Times New Roman" w:hAnsi="Times New Roman" w:cs="Times New Roman"/>
          <w:b/>
          <w:sz w:val="28"/>
          <w:szCs w:val="28"/>
          <w:lang w:val="fi-FI"/>
        </w:rPr>
        <w:t>боб</w:t>
      </w:r>
      <w:r w:rsidR="00BB5835" w:rsidRPr="001D29FA">
        <w:rPr>
          <w:rFonts w:ascii="Times New Roman" w:hAnsi="Times New Roman" w:cs="Times New Roman"/>
          <w:b/>
          <w:sz w:val="28"/>
          <w:szCs w:val="28"/>
          <w:lang w:val="fi-FI"/>
        </w:rPr>
        <w:t>.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Корея</w:t>
      </w:r>
      <w:r w:rsidR="00BB5835" w:rsidRPr="001D29FA">
        <w:rPr>
          <w:rFonts w:ascii="Times New Roman" w:hAnsi="Times New Roman" w:cs="Times New Roman"/>
          <w:b/>
          <w:sz w:val="28"/>
          <w:szCs w:val="28"/>
          <w:lang w:val="fi-FI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Республикаси</w:t>
      </w:r>
      <w:r w:rsidR="00BB5835" w:rsidRPr="001D29FA">
        <w:rPr>
          <w:rFonts w:ascii="Times New Roman" w:hAnsi="Times New Roman" w:cs="Times New Roman"/>
          <w:b/>
          <w:sz w:val="28"/>
          <w:szCs w:val="28"/>
          <w:lang w:val="fi-FI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саноат</w:t>
      </w:r>
      <w:r w:rsidR="00BB5835" w:rsidRPr="001D29FA">
        <w:rPr>
          <w:rFonts w:ascii="Times New Roman" w:hAnsi="Times New Roman" w:cs="Times New Roman"/>
          <w:b/>
          <w:sz w:val="28"/>
          <w:szCs w:val="28"/>
          <w:lang w:val="fi-FI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ишлаб</w:t>
      </w:r>
      <w:r w:rsidR="00BB5835" w:rsidRPr="001D29FA">
        <w:rPr>
          <w:rFonts w:ascii="Times New Roman" w:hAnsi="Times New Roman" w:cs="Times New Roman"/>
          <w:b/>
          <w:sz w:val="28"/>
          <w:szCs w:val="28"/>
          <w:lang w:val="fi-FI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чиқариш</w:t>
      </w:r>
      <w:r w:rsidR="00BB5835" w:rsidRPr="001D29FA">
        <w:rPr>
          <w:rFonts w:ascii="Times New Roman" w:hAnsi="Times New Roman" w:cs="Times New Roman"/>
          <w:b/>
          <w:sz w:val="28"/>
          <w:szCs w:val="28"/>
          <w:lang w:val="fi-FI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ривожланишининг</w:t>
      </w:r>
      <w:r w:rsidR="00BB5835" w:rsidRPr="001D29FA">
        <w:rPr>
          <w:rFonts w:ascii="Times New Roman" w:hAnsi="Times New Roman" w:cs="Times New Roman"/>
          <w:b/>
          <w:sz w:val="28"/>
          <w:szCs w:val="28"/>
          <w:lang w:val="fi-FI"/>
        </w:rPr>
        <w:t xml:space="preserve"> </w:t>
      </w:r>
      <w:r w:rsidR="00047BE5" w:rsidRPr="001D29FA">
        <w:rPr>
          <w:rFonts w:ascii="Times New Roman" w:hAnsi="Times New Roman" w:cs="Times New Roman"/>
          <w:b/>
          <w:sz w:val="28"/>
          <w:szCs w:val="28"/>
        </w:rPr>
        <w:t>истиқболлари</w:t>
      </w:r>
      <w:r w:rsidR="00BB5835" w:rsidRPr="00226BC7">
        <w:rPr>
          <w:rFonts w:ascii="Times New Roman" w:hAnsi="Times New Roman" w:cs="Times New Roman"/>
          <w:sz w:val="28"/>
          <w:szCs w:val="28"/>
          <w:lang w:val="fi-FI"/>
        </w:rPr>
        <w:t>…</w:t>
      </w:r>
      <w:r>
        <w:rPr>
          <w:rFonts w:ascii="Times New Roman" w:hAnsi="Times New Roman" w:cs="Times New Roman"/>
          <w:sz w:val="28"/>
          <w:szCs w:val="28"/>
          <w:lang w:val="fi-FI"/>
        </w:rPr>
        <w:t>................................................................................................</w:t>
      </w:r>
    </w:p>
    <w:p w:rsidR="00BB5835" w:rsidRPr="001D29FA" w:rsidRDefault="00BB5835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3.</w:t>
      </w:r>
      <w:r w:rsidRPr="00BB5835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саноати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ишлаб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чиқаришдаги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таркибий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ўзгаришларини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такомиллаштириш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йўллари</w:t>
      </w:r>
      <w:r w:rsidRPr="00BB5835">
        <w:rPr>
          <w:rFonts w:ascii="Times New Roman" w:hAnsi="Times New Roman" w:cs="Times New Roman"/>
          <w:sz w:val="28"/>
          <w:szCs w:val="28"/>
          <w:lang w:val="uz-Cyrl-UZ"/>
        </w:rPr>
        <w:t>…………………………………</w:t>
      </w:r>
      <w:r w:rsidR="001D29FA">
        <w:rPr>
          <w:rFonts w:ascii="Times New Roman" w:hAnsi="Times New Roman" w:cs="Times New Roman"/>
          <w:sz w:val="28"/>
          <w:szCs w:val="28"/>
        </w:rPr>
        <w:t>…</w:t>
      </w:r>
    </w:p>
    <w:p w:rsidR="00BB5835" w:rsidRPr="001D29FA" w:rsidRDefault="00BB5835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3.</w:t>
      </w:r>
      <w:r w:rsidRPr="00BB5835"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Республикасининг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Ўзбекистон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билан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саноат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соҳасидаги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ҳамкорлиги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самарадорлигини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ошириш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BB5835">
        <w:rPr>
          <w:rFonts w:ascii="Times New Roman" w:hAnsi="Times New Roman" w:cs="Times New Roman"/>
          <w:sz w:val="28"/>
          <w:szCs w:val="28"/>
          <w:lang w:val="uz-Cyrl-UZ"/>
        </w:rPr>
        <w:t xml:space="preserve"> ……….……………………</w:t>
      </w:r>
      <w:r w:rsidRPr="00226BC7">
        <w:rPr>
          <w:rFonts w:ascii="Times New Roman" w:hAnsi="Times New Roman" w:cs="Times New Roman"/>
          <w:sz w:val="28"/>
          <w:szCs w:val="28"/>
        </w:rPr>
        <w:t>...........</w:t>
      </w:r>
      <w:r w:rsidR="001D29FA">
        <w:rPr>
          <w:rFonts w:ascii="Times New Roman" w:hAnsi="Times New Roman" w:cs="Times New Roman"/>
          <w:sz w:val="28"/>
          <w:szCs w:val="28"/>
        </w:rPr>
        <w:t>........</w:t>
      </w:r>
    </w:p>
    <w:p w:rsidR="00BB5835" w:rsidRPr="00226BC7" w:rsidRDefault="00BB5835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3.3.</w:t>
      </w:r>
      <w:r w:rsidR="001D29FA" w:rsidRPr="001D29FA">
        <w:rPr>
          <w:rFonts w:ascii="Times New Roman" w:hAnsi="Times New Roman" w:cs="Times New Roman"/>
          <w:sz w:val="28"/>
          <w:szCs w:val="28"/>
        </w:rPr>
        <w:t xml:space="preserve">  </w:t>
      </w:r>
      <w:r w:rsidR="001D29FA" w:rsidRPr="001D29FA">
        <w:rPr>
          <w:rFonts w:ascii="Times New Roman" w:hAnsi="Times New Roman" w:cs="Times New Roman"/>
          <w:sz w:val="28"/>
          <w:szCs w:val="28"/>
          <w:lang w:val="fi-FI"/>
        </w:rPr>
        <w:t>III-боб</w:t>
      </w:r>
      <w:r w:rsidRPr="001D29FA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бўйича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хулоса</w:t>
      </w:r>
      <w:r w:rsidRPr="00226BC7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BB5835" w:rsidRPr="001D29FA" w:rsidRDefault="001D29FA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9FA">
        <w:rPr>
          <w:rFonts w:ascii="Times New Roman" w:hAnsi="Times New Roman" w:cs="Times New Roman"/>
          <w:b/>
          <w:sz w:val="28"/>
          <w:szCs w:val="28"/>
        </w:rPr>
        <w:t>ХУЛОСА</w:t>
      </w:r>
      <w:r w:rsidR="00BB5835" w:rsidRPr="00226BC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Pr="001D29FA">
        <w:rPr>
          <w:rFonts w:ascii="Times New Roman" w:hAnsi="Times New Roman" w:cs="Times New Roman"/>
          <w:sz w:val="28"/>
          <w:szCs w:val="28"/>
        </w:rPr>
        <w:t>….</w:t>
      </w:r>
    </w:p>
    <w:p w:rsidR="00BB5835" w:rsidRPr="001D29FA" w:rsidRDefault="001D29FA" w:rsidP="001D29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9FA">
        <w:rPr>
          <w:rFonts w:ascii="Times New Roman" w:hAnsi="Times New Roman" w:cs="Times New Roman"/>
          <w:b/>
          <w:sz w:val="28"/>
          <w:szCs w:val="28"/>
        </w:rPr>
        <w:t>ФОЙДАЛАНИЛГАН АДАБИЁТЛАР РЎЙХАТИ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BB5835" w:rsidRPr="00226BC7" w:rsidRDefault="00BB5835" w:rsidP="00182B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835" w:rsidRPr="00226BC7" w:rsidRDefault="00BB5835" w:rsidP="00182B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835" w:rsidRPr="001D29FA" w:rsidRDefault="001D29FA" w:rsidP="00182B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9F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1D29FA">
        <w:rPr>
          <w:rFonts w:ascii="Times New Roman" w:hAnsi="Times New Roman" w:cs="Times New Roman"/>
          <w:b/>
          <w:sz w:val="28"/>
          <w:szCs w:val="28"/>
        </w:rPr>
        <w:t>-БОБ.</w:t>
      </w:r>
      <w:r w:rsidRPr="001D29FA">
        <w:rPr>
          <w:rFonts w:ascii="Times New Roman" w:hAnsi="Times New Roman" w:cs="Times New Roman"/>
          <w:b/>
          <w:color w:val="000000"/>
          <w:sz w:val="28"/>
          <w:szCs w:val="28"/>
        </w:rPr>
        <w:t>ИҚТИСОДИЁТНИ МОДЕРНИЗАТСИЯЛАШ ШАРОИТИДА ШАРҚИЙ ОСИЁ МАМЛАКАТЛАРИДА САНОАТНИ РИВОЖЛАНТИРИШ СТРАТЕГИЯСИНИНГ КОН</w:t>
      </w:r>
      <w:r w:rsidRPr="001D29FA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Ц</w:t>
      </w:r>
      <w:r w:rsidRPr="001D29FA">
        <w:rPr>
          <w:rFonts w:ascii="Times New Roman" w:hAnsi="Times New Roman" w:cs="Times New Roman"/>
          <w:b/>
          <w:color w:val="000000"/>
          <w:sz w:val="28"/>
          <w:szCs w:val="28"/>
        </w:rPr>
        <w:t>ЕПТУАЛ АСОСЛАРИ</w:t>
      </w:r>
    </w:p>
    <w:p w:rsidR="00182BBE" w:rsidRPr="00226BC7" w:rsidRDefault="00182BBE" w:rsidP="00182B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6BC7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Миллий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хўжаликлар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саноатининг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ривожланиш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стратегияси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моҳияти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ва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тамойиллари</w:t>
      </w:r>
      <w:r w:rsidRPr="00226BC7">
        <w:rPr>
          <w:rFonts w:ascii="Times New Roman" w:hAnsi="Times New Roman" w:cs="Times New Roman"/>
          <w:b/>
          <w:sz w:val="28"/>
          <w:szCs w:val="28"/>
        </w:rPr>
        <w:t>.</w:t>
      </w:r>
    </w:p>
    <w:p w:rsidR="00182BBE" w:rsidRPr="00226BC7" w:rsidRDefault="00047BE5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ўсиш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стратегиясининг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таркибий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қисми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ҳисобланади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Кўп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маълум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боришади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бироқ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вақт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мобайнида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мақсад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кескин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фарқланиши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мумкин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Ривожланиш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шароитини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халқаро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ўзгаришини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ҳолда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ривожланаётган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самарали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имкониятларини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қайтадан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чиқишлари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керак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самарали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ўтказилиши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аниқлиги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мақсад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вазифаларининг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маълумлигини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тақозо этади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Ривожланган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замонавий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мураккаб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таркибий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мақсад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вазифаларнинг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йўқлиги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хос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биринчи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навбатда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юқори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диверсификатсияланган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бизнес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таркиби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натижасида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вужудга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Шунинг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манзили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сифатида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шаклланган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корпоратив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тузилмалар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намоён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бўлмоқда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Айнан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ўсиш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умуммиллий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 </w:t>
      </w:r>
      <w:r w:rsidRPr="00226BC7">
        <w:rPr>
          <w:rFonts w:ascii="Times New Roman" w:hAnsi="Times New Roman" w:cs="Times New Roman"/>
          <w:sz w:val="28"/>
          <w:szCs w:val="28"/>
        </w:rPr>
        <w:t>ривожланиш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ресурслари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мужассамланган</w:t>
      </w:r>
      <w:r w:rsidR="000C6D04" w:rsidRPr="00226BC7">
        <w:rPr>
          <w:rFonts w:ascii="Times New Roman" w:hAnsi="Times New Roman" w:cs="Times New Roman"/>
          <w:sz w:val="28"/>
          <w:szCs w:val="28"/>
        </w:rPr>
        <w:t>,</w:t>
      </w:r>
      <w:r w:rsidRPr="00226BC7">
        <w:rPr>
          <w:rFonts w:ascii="Times New Roman" w:hAnsi="Times New Roman" w:cs="Times New Roman"/>
          <w:sz w:val="28"/>
          <w:szCs w:val="28"/>
        </w:rPr>
        <w:t>бошқариш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компетенсияси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юқори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технологиялар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молиявий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ресурлар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ҳамда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профессионал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кадрлар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>(</w:t>
      </w:r>
      <w:r w:rsidRPr="00226BC7">
        <w:rPr>
          <w:rFonts w:ascii="Times New Roman" w:hAnsi="Times New Roman" w:cs="Times New Roman"/>
          <w:sz w:val="28"/>
          <w:szCs w:val="28"/>
        </w:rPr>
        <w:t>маркетологлар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топ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менеджерлар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),  </w:t>
      </w:r>
      <w:r w:rsidRPr="00226BC7">
        <w:rPr>
          <w:rFonts w:ascii="Times New Roman" w:hAnsi="Times New Roman" w:cs="Times New Roman"/>
          <w:sz w:val="28"/>
          <w:szCs w:val="28"/>
        </w:rPr>
        <w:t>мавжуд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9FA" w:rsidRDefault="00047BE5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6BC7">
        <w:rPr>
          <w:rFonts w:ascii="Times New Roman" w:hAnsi="Times New Roman" w:cs="Times New Roman"/>
          <w:sz w:val="28"/>
          <w:szCs w:val="28"/>
        </w:rPr>
        <w:t>Замонавий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ўринни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корпоратив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бошқарув эгаллайди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Корпоратив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бошқарув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фирмалараро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субектлар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ўртасидаги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мураккаб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муносабатлар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тизими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унда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тадбиркорлик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корпоратсия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тўғрисидаги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қонун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бошқарилади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Қимматбаҳо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қоғозларни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инвеститсия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фонд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протседураларини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функсионналлаштириш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бухгалтерия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ҳисоботи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солиқ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қонунлари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стандартларини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доирасидаги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қоидаларни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демакдир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1D29FA" w:rsidRDefault="00047BE5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9FA">
        <w:rPr>
          <w:rFonts w:ascii="Times New Roman" w:hAnsi="Times New Roman" w:cs="Times New Roman"/>
          <w:sz w:val="28"/>
          <w:szCs w:val="28"/>
        </w:rPr>
        <w:t>Корпоратив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бошқарув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инвесторларини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қарорига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ва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таваккал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доирасида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фирмалар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стратегиясига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D29FA">
        <w:rPr>
          <w:rFonts w:ascii="Times New Roman" w:hAnsi="Times New Roman" w:cs="Times New Roman"/>
          <w:sz w:val="28"/>
          <w:szCs w:val="28"/>
        </w:rPr>
        <w:t>янги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технология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ва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Pr="001D29FA">
        <w:rPr>
          <w:rFonts w:ascii="Times New Roman" w:hAnsi="Times New Roman" w:cs="Times New Roman"/>
          <w:sz w:val="28"/>
          <w:szCs w:val="28"/>
        </w:rPr>
        <w:t>инсон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капитали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1D29FA">
        <w:rPr>
          <w:rFonts w:ascii="Times New Roman" w:hAnsi="Times New Roman" w:cs="Times New Roman"/>
          <w:sz w:val="28"/>
          <w:szCs w:val="28"/>
        </w:rPr>
        <w:t>га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инвеститсияга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таъсир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кўрсатиб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D29FA">
        <w:rPr>
          <w:rFonts w:ascii="Times New Roman" w:hAnsi="Times New Roman" w:cs="Times New Roman"/>
          <w:sz w:val="28"/>
          <w:szCs w:val="28"/>
        </w:rPr>
        <w:t>улар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ўз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навбатида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ресурсларни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тақсимлаш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ва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капитал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оқимига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D29FA">
        <w:rPr>
          <w:rFonts w:ascii="Times New Roman" w:hAnsi="Times New Roman" w:cs="Times New Roman"/>
          <w:sz w:val="28"/>
          <w:szCs w:val="28"/>
        </w:rPr>
        <w:t>айланади</w:t>
      </w:r>
      <w:r w:rsidR="00182BBE" w:rsidRPr="001D29F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D29FA" w:rsidRDefault="00047BE5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сиёсатининг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муҳим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бўлиб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умрбод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бўлмаган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инвеститсияни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оширишдан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иборат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интангибле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инвестмент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Саноатни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узоқ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муддатли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мослашишида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инвеститсия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муҳим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рўл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ўйнайди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Замонавий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шароитда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инвеститсия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таркиби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ўзгаришларни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бошдан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кечирмоқда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чунки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фирманинг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самарали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фаолиятида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технология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билим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профессионал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тайёргарлик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бизнес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ташкиллаштириш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дастур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таъминотининг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аҳамияти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ўсиб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бормоқда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D29FA" w:rsidRDefault="00047BE5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Айтиш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мумкунки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позитсиясидан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мамлакатнинг экстремал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яхшироқ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билади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(“</w:t>
      </w:r>
      <w:r>
        <w:rPr>
          <w:rFonts w:ascii="Times New Roman" w:hAnsi="Times New Roman" w:cs="Times New Roman"/>
          <w:sz w:val="28"/>
          <w:szCs w:val="28"/>
          <w:lang w:val="en-US"/>
        </w:rPr>
        <w:t>говернмент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кно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бест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”),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ресурсларни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тўғри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тақсимлаш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контсептсияси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бизнес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рози эмас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Бизга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керак эмас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бизнеснинг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стратегияси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янада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самаралироқ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деган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бизнеснинг экстремал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контсептсияси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рози эмас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D29FA" w:rsidRDefault="00182BBE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Тенг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ҳуқуқли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ҳамкорлик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шароитида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бизнеснинг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стратегик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ўзаро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таъсири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асосида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соҳасидан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рақобатбардош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сиёсатига эволютсия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хозирги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вақтда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кўп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интилаётган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йўналиш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ҳисобланади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D29FA" w:rsidRDefault="00182BBE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Шу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вақтнинг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ўзида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кўп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мутахассислар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оладиган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факт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ҳар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ўзгача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такрорланмайдиган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тарихий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ижтимоий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табиий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 xml:space="preserve"> этник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бошқалар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тавсифланади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бу эса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ўз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навбатда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хусусан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саноатни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ривожлантиришга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олиб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бораётган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сиёсатга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таъсир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кўрсатади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Бундай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ҳолатни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инобатга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олиб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шуни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таъкидлаш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жоизки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турли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хил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саноати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ривожланган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мамлакатларнинг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соёсатидаги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ўхшашлик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муҳим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аҳамият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касб этади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Келажакдаустунлик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lastRenderedPageBreak/>
        <w:t>қиладиган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хусусиятларни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баҳолаш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жараёнларни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диферрентсияллаштириш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унинг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янги этапда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трансформатлаштириш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умумийлик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даражасини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баҳолаш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бундай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сиёсат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омилларини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янада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яхшироқ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тушуниш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имкониятини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беради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Ҳар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қандай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умумийлик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каби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иқтисодийлаштирилган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сиёсатига эга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минтақанинг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ажралиб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туриши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ёки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мамлакатнинг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ўзига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ҳослиги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абстракт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маҳсулотга эга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шунинг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учун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маълум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даржада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шарт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шароитлар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қийинчиликлар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туғдиради</w:t>
      </w:r>
      <w:r w:rsidRPr="00670D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Pr="00670D6B" w:rsidRDefault="00047BE5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сиёсатидаги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>та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r>
        <w:rPr>
          <w:rFonts w:ascii="Times New Roman" w:hAnsi="Times New Roman" w:cs="Times New Roman"/>
          <w:sz w:val="28"/>
          <w:szCs w:val="28"/>
          <w:lang w:val="en-US"/>
        </w:rPr>
        <w:t>марказ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>” (</w:t>
      </w:r>
      <w:r>
        <w:rPr>
          <w:rFonts w:ascii="Times New Roman" w:hAnsi="Times New Roman" w:cs="Times New Roman"/>
          <w:sz w:val="28"/>
          <w:szCs w:val="28"/>
          <w:lang w:val="en-US"/>
        </w:rPr>
        <w:t>минтақаларни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ажратиш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мумкин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унинг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ҳар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биринчи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навбатда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ўзига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хослиги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ажралиб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туради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узоқ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вақт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давомида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тарихий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ҳосликни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келтириб</w:t>
      </w:r>
      <w:r w:rsidR="00182BBE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ўзининг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илдиз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отган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минталитети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давлатнинг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доминант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консептсияси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ролида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топади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Минтақавий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иқтисослик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омиллари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яъни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ёки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стратегик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муҳим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табиий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ресурслар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таъминланганлик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фаолиятида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либерал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автократ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йўналишларнинг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сиёсий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кучининг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хусусийлаштириш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фарқланиши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аҳамият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касб этади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Pr="006250A2" w:rsidRDefault="00047BE5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Юқорида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айтиб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минтақавий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ихтисослик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омиллари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 эволютсиясининг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замонавий этапида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таъсир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кўрсатиб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келмоқда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(2000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бошида</w:t>
      </w:r>
      <w:r w:rsidR="00182BBE" w:rsidRPr="00670D6B">
        <w:rPr>
          <w:rFonts w:ascii="Times New Roman" w:hAnsi="Times New Roman" w:cs="Times New Roman"/>
          <w:sz w:val="28"/>
          <w:szCs w:val="28"/>
          <w:lang w:val="en-US"/>
        </w:rPr>
        <w:t>).</w:t>
      </w:r>
      <w:r>
        <w:rPr>
          <w:rFonts w:ascii="Times New Roman" w:hAnsi="Times New Roman" w:cs="Times New Roman"/>
          <w:sz w:val="28"/>
          <w:szCs w:val="28"/>
          <w:lang w:val="uz-Cyrl-UZ"/>
        </w:rPr>
        <w:t>Шу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билан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бир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вақтнинг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ўзида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шундай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сиёсат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муаммоларига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жаҳон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иқтисодиёти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глобаллашуви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рақобатбардошликнинг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ошиши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минтақавий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гуруҳлар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даражасида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иқтисодий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интегратсиён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жараёнларнинг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кучайиши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таъсир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кўрсатадиган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умумий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омиллар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биринчи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ўринга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чиқмоқда</w:t>
      </w:r>
      <w:r w:rsidR="00182BBE" w:rsidRPr="00A13451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Бу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миллий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саноат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ривожланишига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давлатнинг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назарий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амалий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таъсири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турли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хил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минтақалардаги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давлатлар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ўртасида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ўхшашликка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олиб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келади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Бу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умумий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бошланиш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ҳаракати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таъсирида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маълум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бир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фарқланиш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доирасида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сақлаб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қолинадиган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мураккаб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диалектик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жараён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ҳисобланади</w:t>
      </w:r>
      <w:r w:rsidR="00182BBE" w:rsidRPr="006250A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2BBE" w:rsidRPr="00226BC7" w:rsidRDefault="00182BBE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Осиё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минтақасида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давлат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саноат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сиёсатининг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ўзига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ҳос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тури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ташкил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топган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бўлиб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уларни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биринчи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навбатда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Япония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Корея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Республикасида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кўриш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uz-Cyrl-UZ"/>
        </w:rPr>
        <w:t>мумкин</w:t>
      </w:r>
      <w:r w:rsidRPr="006250A2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Унда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Европа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минтақалари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билан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яқинлаштирадиган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шароитлар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бор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лекин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бир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вақтнинг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ўзида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Осиёча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ёндашув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ҳам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  <w:lang w:val="uz-Cyrl-UZ"/>
        </w:rPr>
        <w:t>бор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2BBE" w:rsidRPr="00226BC7" w:rsidRDefault="00047BE5" w:rsidP="001D29F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26BC7">
        <w:rPr>
          <w:rFonts w:ascii="Times New Roman" w:hAnsi="Times New Roman" w:cs="Times New Roman"/>
          <w:sz w:val="28"/>
          <w:szCs w:val="28"/>
          <w:lang w:val="uz-Cyrl-UZ"/>
        </w:rPr>
        <w:t>Ўтмишдан</w:t>
      </w:r>
      <w:r w:rsidR="000C6D04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минтақадаги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кўп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узоқ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вақт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давомида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сиёсий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ривожланган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давлатлар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қаторига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кириб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унда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ривожланиб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борган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даврда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феодал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автаркияни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узиб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ташлаган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”,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ғарбий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таъсирни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сингдириб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жаҳон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бозоридан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феодал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ташкилотлари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таъсири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остида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бекитилган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жаҳон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бозорини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ўрганган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Ғарбнинг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таъсири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урф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одатларга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сингиб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натижада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оригинал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синтезни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вужудга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келтирди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бизнес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фаолиятида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тизими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фаолиятида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қуйида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кўрсатилган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минтақа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мамлакатлари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ривожланиш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тарихи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Япония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Республикаси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мисолида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мамлакат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муаммоларида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ўз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аксини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топиб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сохаларида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томонидан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уларни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ечиш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методларига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тегишли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саволлар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ечимини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аниқлаштиришган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  <w:lang w:val="uz-Cyrl-UZ"/>
        </w:rPr>
        <w:t>схема</w:t>
      </w:r>
      <w:r w:rsidR="00182BBE" w:rsidRPr="00226BC7">
        <w:rPr>
          <w:rFonts w:ascii="Times New Roman" w:hAnsi="Times New Roman" w:cs="Times New Roman"/>
          <w:sz w:val="28"/>
          <w:szCs w:val="28"/>
          <w:lang w:val="uz-Cyrl-UZ"/>
        </w:rPr>
        <w:t xml:space="preserve"> 1). </w:t>
      </w:r>
    </w:p>
    <w:p w:rsidR="00182BBE" w:rsidRPr="00226BC7" w:rsidRDefault="000C6D04" w:rsidP="00182BB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1.1-</w:t>
      </w:r>
      <w:r w:rsidR="00047BE5" w:rsidRPr="00226BC7">
        <w:rPr>
          <w:rFonts w:ascii="Times New Roman" w:hAnsi="Times New Roman" w:cs="Times New Roman"/>
          <w:sz w:val="28"/>
          <w:szCs w:val="28"/>
        </w:rPr>
        <w:t>жадвал</w:t>
      </w:r>
    </w:p>
    <w:p w:rsidR="00182BBE" w:rsidRPr="00226BC7" w:rsidRDefault="00047BE5" w:rsidP="00182B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Япония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Корея</w:t>
      </w:r>
      <w:r w:rsidR="001D29FA" w:rsidRPr="001D2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Республикасининг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замонавий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сиёсатини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асосий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мақсад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вазифалари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9"/>
        <w:gridCol w:w="4252"/>
        <w:gridCol w:w="3229"/>
      </w:tblGrid>
      <w:tr w:rsidR="00182BBE" w:rsidRPr="00670D6B" w:rsidTr="001677F2">
        <w:trPr>
          <w:trHeight w:val="411"/>
        </w:trPr>
        <w:tc>
          <w:tcPr>
            <w:tcW w:w="2269" w:type="dxa"/>
            <w:vAlign w:val="center"/>
          </w:tcPr>
          <w:p w:rsidR="00182BBE" w:rsidRPr="000C6D04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Мамлакатлар</w:t>
            </w:r>
          </w:p>
        </w:tc>
        <w:tc>
          <w:tcPr>
            <w:tcW w:w="4252" w:type="dxa"/>
            <w:vAlign w:val="center"/>
          </w:tcPr>
          <w:p w:rsidR="00182BBE" w:rsidRPr="000C6D04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Мақсад</w:t>
            </w:r>
          </w:p>
        </w:tc>
        <w:tc>
          <w:tcPr>
            <w:tcW w:w="3229" w:type="dxa"/>
            <w:vAlign w:val="center"/>
          </w:tcPr>
          <w:p w:rsidR="00182BBE" w:rsidRPr="000C6D04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Воситалар</w:t>
            </w:r>
          </w:p>
        </w:tc>
      </w:tr>
      <w:tr w:rsidR="00182BBE" w:rsidRPr="00226BC7" w:rsidTr="001677F2">
        <w:trPr>
          <w:trHeight w:val="2685"/>
        </w:trPr>
        <w:tc>
          <w:tcPr>
            <w:tcW w:w="2269" w:type="dxa"/>
            <w:vAlign w:val="center"/>
          </w:tcPr>
          <w:p w:rsidR="00182BBE" w:rsidRPr="000C6D04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Япония</w:t>
            </w:r>
          </w:p>
        </w:tc>
        <w:tc>
          <w:tcPr>
            <w:tcW w:w="4252" w:type="dxa"/>
            <w:vAlign w:val="center"/>
          </w:tcPr>
          <w:p w:rsidR="00182BBE" w:rsidRPr="000C6D04" w:rsidRDefault="00047BE5" w:rsidP="001D29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Експортга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йўналтирилган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ривожланиш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182BBE" w:rsidRPr="000C6D04" w:rsidRDefault="00047BE5" w:rsidP="001D29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Анъанавий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сохалар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аҳамиятини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тушириш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182BBE" w:rsidRPr="000C6D04" w:rsidRDefault="00182BBE" w:rsidP="001D29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182BBE" w:rsidRPr="000C6D04" w:rsidRDefault="00182BBE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3229" w:type="dxa"/>
            <w:vAlign w:val="center"/>
          </w:tcPr>
          <w:p w:rsidR="00182BBE" w:rsidRPr="000C6D04" w:rsidRDefault="00047BE5" w:rsidP="001D29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Иқтисод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саноат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ва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савдо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вазирлигининг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бош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мақсади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тизимли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сиёсат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селектив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тармоқ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дастури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ва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саноат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тизимини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бошқариш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саноат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сиёсатини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макроиқтисодий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турини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ишлаб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чиқиши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ва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ўтказишлар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пул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кредит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налог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бюджетлар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182BBE" w:rsidRPr="00BB5835" w:rsidTr="001677F2">
        <w:trPr>
          <w:trHeight w:val="59"/>
        </w:trPr>
        <w:tc>
          <w:tcPr>
            <w:tcW w:w="2269" w:type="dxa"/>
            <w:vAlign w:val="center"/>
          </w:tcPr>
          <w:p w:rsidR="00182BBE" w:rsidRPr="000C6D04" w:rsidRDefault="00182BBE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182BBE" w:rsidRPr="000C6D04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Корея</w:t>
            </w:r>
            <w:r w:rsidR="00182BBE" w:rsidRPr="000C6D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Республикаси</w:t>
            </w:r>
          </w:p>
        </w:tc>
        <w:tc>
          <w:tcPr>
            <w:tcW w:w="4252" w:type="dxa"/>
            <w:vAlign w:val="center"/>
          </w:tcPr>
          <w:p w:rsidR="00182BBE" w:rsidRPr="000C6D04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Фан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техника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инқилобининг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янги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ютуқлари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асосида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саноатни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ўсишини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ҳамда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уни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жаҳон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хўжалигига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интегратсиялашувини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таъминлаш</w:t>
            </w:r>
            <w:r w:rsidR="00182BBE" w:rsidRPr="000C6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182BBE" w:rsidRPr="00226BC7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хау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хорижий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уларни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очиқликни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таъминлаш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82BBE" w:rsidRPr="00226BC7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Кичик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бизнесни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рағбатлантириш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82BBE" w:rsidRPr="00226BC7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Ресурсларини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самарасиз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ишлатиши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билан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ажралиб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турадиган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чеболлар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ёрдамидан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кечиш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229" w:type="dxa"/>
            <w:vAlign w:val="center"/>
          </w:tcPr>
          <w:p w:rsidR="00182BBE" w:rsidRPr="00226BC7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Инвеститсион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солиқ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сиёсати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7BE5" w:rsidRPr="00226BC7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Хорижий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капитални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жалб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қилиш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82BBE" w:rsidRPr="00226BC7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Экспортга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йўналтирилган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миллий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ишлаб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чиқаришни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ташқи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рақобатдан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ҳимоя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қилиш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ўсишни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рағбатлантириш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82BBE" w:rsidRPr="00226BC7" w:rsidRDefault="00047BE5" w:rsidP="001D29FA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Хорижий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инноватсияларини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сотиб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олишнинг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сиёсати</w:t>
            </w:r>
            <w:r w:rsidR="00182BBE" w:rsidRPr="00226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</w:tbl>
    <w:p w:rsidR="00182BBE" w:rsidRPr="00226BC7" w:rsidRDefault="00047BE5" w:rsidP="00182B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BC7">
        <w:rPr>
          <w:rFonts w:ascii="Times New Roman" w:hAnsi="Times New Roman" w:cs="Times New Roman"/>
          <w:b/>
          <w:sz w:val="24"/>
          <w:szCs w:val="24"/>
        </w:rPr>
        <w:t>Манба</w:t>
      </w:r>
      <w:r w:rsidR="00182BBE" w:rsidRPr="00226BC7">
        <w:rPr>
          <w:rFonts w:ascii="Times New Roman" w:hAnsi="Times New Roman" w:cs="Times New Roman"/>
          <w:b/>
          <w:sz w:val="24"/>
          <w:szCs w:val="24"/>
        </w:rPr>
        <w:t>:</w:t>
      </w:r>
      <w:r w:rsidRPr="00226BC7">
        <w:rPr>
          <w:rFonts w:ascii="Times New Roman" w:hAnsi="Times New Roman" w:cs="Times New Roman"/>
          <w:sz w:val="24"/>
          <w:szCs w:val="24"/>
        </w:rPr>
        <w:t>Муаллиф</w:t>
      </w:r>
      <w:r w:rsidR="000C6D04" w:rsidRPr="00226BC7">
        <w:rPr>
          <w:rFonts w:ascii="Times New Roman" w:hAnsi="Times New Roman" w:cs="Times New Roman"/>
          <w:sz w:val="24"/>
          <w:szCs w:val="24"/>
        </w:rPr>
        <w:t xml:space="preserve"> </w:t>
      </w:r>
      <w:r w:rsidRPr="00226BC7">
        <w:rPr>
          <w:rFonts w:ascii="Times New Roman" w:hAnsi="Times New Roman" w:cs="Times New Roman"/>
          <w:sz w:val="24"/>
          <w:szCs w:val="24"/>
        </w:rPr>
        <w:t>томонидан</w:t>
      </w:r>
      <w:r w:rsidR="000C6D04" w:rsidRPr="00226BC7">
        <w:rPr>
          <w:rFonts w:ascii="Times New Roman" w:hAnsi="Times New Roman" w:cs="Times New Roman"/>
          <w:sz w:val="24"/>
          <w:szCs w:val="24"/>
        </w:rPr>
        <w:t xml:space="preserve"> </w:t>
      </w:r>
      <w:r w:rsidRPr="00226BC7">
        <w:rPr>
          <w:rFonts w:ascii="Times New Roman" w:hAnsi="Times New Roman" w:cs="Times New Roman"/>
          <w:sz w:val="24"/>
          <w:szCs w:val="24"/>
        </w:rPr>
        <w:t>тайёрланган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lastRenderedPageBreak/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минтақасини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ғарб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ўхшашлик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жиҳати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муаммоларига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аралашувидир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жараёнларига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равишда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аралашишни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бурчи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деб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яъни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хорижий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чиқарувчилар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томонидан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хавфли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рақобатдан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қутқаришни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ташқи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бозорлардаги экспансияда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ёрдам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беришни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таъминлайди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Саноатни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ташқи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фаолиятига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қилинаётан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урғу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минтақасининг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хос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деб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ҳисобласак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бизнеси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муносабати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моделини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оригинал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деб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ҳисобласак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Унга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бизнес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ташкилотчилари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томонидан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кенг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фронт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бўйлаб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актив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равишда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ўзаро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қўшилиш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Республикасида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Чебол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каби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молия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кангломератлари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шаклланишида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оила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назоратидаги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гуруҳларининг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иштирокининг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яққол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намоёндаси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Япониянинг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катта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миқдоридаги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актсияси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шунингдек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капитали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корпоратсиянинг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қаттиқ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назорати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.“</w:t>
      </w:r>
      <w:r w:rsidRPr="00226BC7">
        <w:rPr>
          <w:rFonts w:ascii="Times New Roman" w:hAnsi="Times New Roman" w:cs="Times New Roman"/>
          <w:sz w:val="28"/>
          <w:szCs w:val="28"/>
        </w:rPr>
        <w:t>Кейретсу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номи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номланган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гуруҳлари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ташкилотларига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айланган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оутсайдерлар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доирасида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фаолиятига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равишда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таъсир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давлат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муаммоларини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ҳал этишда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иштирок этади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Корпоратив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тусга эгалик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ҳаётига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тадбиқ этиш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фарқланади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Шимолиямерика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нисбатан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қарама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қарши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қутб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айлантирди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Европа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бизнес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аралашуви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даражасидан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мақомга эга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О</w:t>
      </w:r>
      <w:r w:rsidR="001677F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6BC7">
        <w:rPr>
          <w:rFonts w:ascii="Times New Roman" w:hAnsi="Times New Roman" w:cs="Times New Roman"/>
          <w:sz w:val="28"/>
          <w:szCs w:val="28"/>
        </w:rPr>
        <w:t>ирги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йиллар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агрессив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ташқи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бозорларда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сақланиб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қолган экспансия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махсулотлари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импортидан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ҳимоя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таркибий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ўзгаришларни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рағбатлантириш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натижасида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ўсишни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таъминлаган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бироқ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Японияда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бунга эришиш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имкони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).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Шимолий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Америка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Ғарбий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Европадан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фарқли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ўлароқ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алоҳида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орасида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координатсиясини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мураккаблаштириш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хусусияти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унчалик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сезиларли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даражада эмас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Умумий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тушунчада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иқтисодиётида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инноватсион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рақобатбардош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самарадорлигини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табиий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ўтиб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бўлмайдиган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тўсиқларни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яъни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механизмларини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йўқотиш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мақсадида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тизими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сифатида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шаклланади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Тарихан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кўпчилик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саноатиривожланган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тўғридан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тўғри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методлари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доминант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Муболаға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айтганда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касалликни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профилактикаси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тадбиркорлар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атроф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-</w:t>
      </w:r>
      <w:r w:rsidRPr="00226BC7">
        <w:rPr>
          <w:rFonts w:ascii="Times New Roman" w:hAnsi="Times New Roman" w:cs="Times New Roman"/>
          <w:sz w:val="28"/>
          <w:szCs w:val="28"/>
        </w:rPr>
        <w:t>муҳитини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соғломлаштириш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шуғулланмасдан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постфактум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гуруҳда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индивидуал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даволаш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яъни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алоҳида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компания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алоҳида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соғломемаслиги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тўғрисидаги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сигналга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асосланиб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сабабга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бюджет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маблағларини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ишлатишда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маълум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селектив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соҳавий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қуватлаш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каби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инструментлар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қўлланилган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Солиқ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имтиёзлари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кредитлар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дотатсиялари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жумласидандир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Ўша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ғоя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қатори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яни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кучини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ишлатиб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камчиликларини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компенсатсиялаш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каби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ғояни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Европа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қатори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кейинчалик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кўп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жаҳон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урушидан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кейинги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йилликда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амалиётда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кредит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молия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транспорт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алоқа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 </w:t>
      </w:r>
      <w:r w:rsidRPr="00226BC7">
        <w:rPr>
          <w:rFonts w:ascii="Times New Roman" w:hAnsi="Times New Roman" w:cs="Times New Roman"/>
          <w:sz w:val="28"/>
          <w:szCs w:val="28"/>
        </w:rPr>
        <w:t>инфратузилма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фаолиятини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қувватлайдиган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миллийлаштиришнинг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дастурларини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керак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Саноатга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тўғридан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тўғри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таъсирининг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фалсафий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асоси</w:t>
      </w:r>
      <w:r w:rsidR="00182BBE" w:rsidRPr="00226BC7">
        <w:rPr>
          <w:rFonts w:ascii="Times New Roman" w:hAnsi="Times New Roman" w:cs="Times New Roman"/>
          <w:sz w:val="28"/>
          <w:szCs w:val="28"/>
        </w:rPr>
        <w:t>, “</w:t>
      </w:r>
      <w:r w:rsidRPr="00226BC7">
        <w:rPr>
          <w:rFonts w:ascii="Times New Roman" w:hAnsi="Times New Roman" w:cs="Times New Roman"/>
          <w:sz w:val="28"/>
          <w:szCs w:val="28"/>
        </w:rPr>
        <w:t>хавфли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хориҳий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рақобат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олдидаги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кучсизлигига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қарши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тўғрисидаги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тезис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сабабга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кўп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тизими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ички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камайтириш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чоралари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равишда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қўлланилган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божхона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тариф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тарифдан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ташқари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барерлар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олиб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квоталаш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аксинча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етарлича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рақобатга эга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бўлмаган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соҳаларини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орқали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рағбатлантириш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 xml:space="preserve"> экспортда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солиқ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имтиёзлари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нархларни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ташқи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савдо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вакиллари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орқали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олдига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суриш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жараёнини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тўғирлаш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соҳавий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бирлашмаларни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ҳамкорлаш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рағбатлантириш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).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техника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инқилоби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аҳамиятининг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ўсиши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шароитида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ратсионал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прогрессив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самарали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тизим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пропортсияларини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соҳа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хусусийлаштириш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ташкилот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 </w:t>
      </w:r>
      <w:r w:rsidRPr="00226BC7">
        <w:rPr>
          <w:rFonts w:ascii="Times New Roman" w:hAnsi="Times New Roman" w:cs="Times New Roman"/>
          <w:sz w:val="28"/>
          <w:szCs w:val="28"/>
        </w:rPr>
        <w:t>ушлаб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муҳимлигини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тушуниб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тизимини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яхшилаш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тўғридан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тўғри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 </w:t>
      </w:r>
      <w:r w:rsidRPr="00226BC7">
        <w:rPr>
          <w:rFonts w:ascii="Times New Roman" w:hAnsi="Times New Roman" w:cs="Times New Roman"/>
          <w:sz w:val="28"/>
          <w:szCs w:val="28"/>
        </w:rPr>
        <w:t>аралашув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нисбатан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аҳамият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касб этади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Шунингдек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рақобатбардош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кичик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бизнес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техник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инқилобни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етакчиси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 </w:t>
      </w:r>
      <w:r w:rsidRPr="00226BC7">
        <w:rPr>
          <w:rFonts w:ascii="Times New Roman" w:hAnsi="Times New Roman" w:cs="Times New Roman"/>
          <w:sz w:val="28"/>
          <w:szCs w:val="28"/>
        </w:rPr>
        <w:t>рағбатлантириш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йўналишида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ўйнайди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Хусусий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илмий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тадқиқот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тажриба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конструкторлик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давлатникига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қўшилган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хусусий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бизнесидан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технология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трансфертига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тезлаштирилган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амортизатсия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методлари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техник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инқилобни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маълум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йўналишларига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боғланган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вақтнинг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таъкидлаш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жоизки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модернизатсиялашни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тезлаштириш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техника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инқилоб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ютуқларини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киритишда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ёрдами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бошиданоқ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ичида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нафақат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микроиқтисодий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тўғридан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тўғри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 </w:t>
      </w:r>
      <w:r w:rsidRPr="00226BC7">
        <w:rPr>
          <w:rFonts w:ascii="Times New Roman" w:hAnsi="Times New Roman" w:cs="Times New Roman"/>
          <w:sz w:val="28"/>
          <w:szCs w:val="28"/>
        </w:rPr>
        <w:t>таъсир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ёрдам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фақат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алоҳида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фирмаларга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), </w:t>
      </w:r>
      <w:r w:rsidRPr="00226BC7">
        <w:rPr>
          <w:rFonts w:ascii="Times New Roman" w:hAnsi="Times New Roman" w:cs="Times New Roman"/>
          <w:sz w:val="28"/>
          <w:szCs w:val="28"/>
        </w:rPr>
        <w:t>балки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макроиқтисодий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атроф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муҳитга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таъсир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орқали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қувватлаш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 </w:t>
      </w:r>
      <w:r w:rsidRPr="00226BC7">
        <w:rPr>
          <w:rFonts w:ascii="Times New Roman" w:hAnsi="Times New Roman" w:cs="Times New Roman"/>
          <w:sz w:val="28"/>
          <w:szCs w:val="28"/>
        </w:rPr>
        <w:t xml:space="preserve"> элементларни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ичида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мужассам этган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Гап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шундаки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илмий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тадқиқот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тажриба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конструкторлик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доираси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кўпинича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кенг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стратегик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техника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мавзуларини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ўрганиб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(энергетика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биотехнология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информатика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),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модернизатсиялаш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шарт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шароитларига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ижобий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таъсир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тўғридан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тўғри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таъсир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доирасида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мувозанатга эга эмаслик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яъни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минтақавий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диспропортсия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муаммосига эътибор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қаратган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ҳудудлардаги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ривожланмаган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ижтимоий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қизғинлик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ташкилотларини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дастурини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акс этган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қўлланиладиган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кучини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корректсиялаш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зарурияти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тўғрисидаги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либерал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ҳокимият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ғояси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доирасида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катта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ривожланишга эга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давлатни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тўғридан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тўғри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таъсири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индекатив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режалаштириш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методини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мужассам этган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Ижтимоий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методларни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ташқарида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директив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режалаштиришда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мумкин эмас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бироқ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таъсир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назарда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Тажриба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кўрсатдики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индекатив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режалаштириш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доирасидаги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прогнозлаштириш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бизнесининг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келажакдаги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фаолияти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фаолиятда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кутилган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шакллантириш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йўналишида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омил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ҳисобланади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бироқ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прогнозлаштириш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жараёнининг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ишонч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аниқлик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даражасини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кучайтиришни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талаб этади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Тўғридан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тўғри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омили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стандартлаштириш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патент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хизмат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 </w:t>
      </w:r>
      <w:r w:rsidRPr="00226BC7">
        <w:rPr>
          <w:rFonts w:ascii="Times New Roman" w:hAnsi="Times New Roman" w:cs="Times New Roman"/>
          <w:sz w:val="28"/>
          <w:szCs w:val="28"/>
        </w:rPr>
        <w:t>чунки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айнан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омил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сифат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стандартларни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ўрнатади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модернизатсия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жараёнига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таъсир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барча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корхоналари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шунга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интилади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Бошқариш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методларини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бўлсак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шуни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алоҳида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таъкидлаш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жоизки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амалиётида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қандайдир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очиқлик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ёки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бўлмаса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маҳсулоти эмас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Табиийки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саноати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макроиқтисодий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методлар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узоқ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муддатли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тарихига эга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Қизиғи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шундаки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оҳирги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вақт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давомида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даражасидаги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муаммоларни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ечиш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воситаси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сифатида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метод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аҳамият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касб этиб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бозор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хўжалиги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шароитида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бошқарув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методлар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ўрнини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босади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Кенг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маънода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муҳитда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субъектларининг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рақобатбардош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соғломлигининг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кафолати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ғоясига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кўп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ўтишган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Буларга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техника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методлари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тизимини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рақобатбардошлигини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шакллантириш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методлари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индекатив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режалаштириш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механизмлари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киради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80 </w:t>
      </w:r>
      <w:r w:rsidRPr="00226BC7">
        <w:rPr>
          <w:rFonts w:ascii="Times New Roman" w:hAnsi="Times New Roman" w:cs="Times New Roman"/>
          <w:sz w:val="28"/>
          <w:szCs w:val="28"/>
        </w:rPr>
        <w:t>йиллардан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90 </w:t>
      </w:r>
      <w:r w:rsidRPr="00226BC7">
        <w:rPr>
          <w:rFonts w:ascii="Times New Roman" w:hAnsi="Times New Roman" w:cs="Times New Roman"/>
          <w:sz w:val="28"/>
          <w:szCs w:val="28"/>
        </w:rPr>
        <w:t>йилларда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равишда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контсептсияси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чиқилди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йўналишлари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қуйидагича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белгиланди</w:t>
      </w:r>
      <w:r w:rsidR="00182BBE" w:rsidRPr="00226BC7">
        <w:rPr>
          <w:rFonts w:ascii="Times New Roman" w:hAnsi="Times New Roman" w:cs="Times New Roman"/>
          <w:sz w:val="28"/>
          <w:szCs w:val="28"/>
        </w:rPr>
        <w:t>: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Биринчидан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ягона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кардинал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ўтишни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амалга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ҳаётга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тадбиқ этишда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бизнес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жамоа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ташкилотлари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институтлар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ҳуқуқли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иштирокчи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ҳисобланади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Иккинчидан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тармоқ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рақобатбардош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ҳисобланади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Фром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поли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6BC7">
        <w:rPr>
          <w:rFonts w:ascii="Times New Roman" w:hAnsi="Times New Roman" w:cs="Times New Roman"/>
          <w:sz w:val="28"/>
          <w:szCs w:val="28"/>
        </w:rPr>
        <w:t>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то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6BC7">
        <w:rPr>
          <w:rFonts w:ascii="Times New Roman" w:hAnsi="Times New Roman" w:cs="Times New Roman"/>
          <w:sz w:val="28"/>
          <w:szCs w:val="28"/>
        </w:rPr>
        <w:t>омпетитивенесс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поли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6BC7">
        <w:rPr>
          <w:rFonts w:ascii="Times New Roman" w:hAnsi="Times New Roman" w:cs="Times New Roman"/>
          <w:sz w:val="28"/>
          <w:szCs w:val="28"/>
        </w:rPr>
        <w:t>й</w:t>
      </w:r>
      <w:r w:rsidR="00182BBE" w:rsidRPr="00226BC7">
        <w:rPr>
          <w:rFonts w:ascii="Times New Roman" w:hAnsi="Times New Roman" w:cs="Times New Roman"/>
          <w:sz w:val="28"/>
          <w:szCs w:val="28"/>
        </w:rPr>
        <w:t>”);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Учинчидан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мураккаб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ўсишнинг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шароитлари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информатсия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билимни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тақсимлаш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инноватсион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иқтисодиётга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детерминантлаштирилган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ҳисобланади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;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Тўртинчидан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ўсишда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ресурсталаб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(“</w:t>
      </w:r>
      <w:r w:rsidRPr="00226BC7">
        <w:rPr>
          <w:rFonts w:ascii="Times New Roman" w:hAnsi="Times New Roman" w:cs="Times New Roman"/>
          <w:sz w:val="28"/>
          <w:szCs w:val="28"/>
        </w:rPr>
        <w:t>пҳйси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6BC7">
        <w:rPr>
          <w:rFonts w:ascii="Times New Roman" w:hAnsi="Times New Roman" w:cs="Times New Roman"/>
          <w:sz w:val="28"/>
          <w:szCs w:val="28"/>
        </w:rPr>
        <w:t>ал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ресоур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6BC7">
        <w:rPr>
          <w:rFonts w:ascii="Times New Roman" w:hAnsi="Times New Roman" w:cs="Times New Roman"/>
          <w:sz w:val="28"/>
          <w:szCs w:val="28"/>
        </w:rPr>
        <w:t>е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басед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индустриес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”) </w:t>
      </w:r>
      <w:r w:rsidRPr="00226BC7">
        <w:rPr>
          <w:rFonts w:ascii="Times New Roman" w:hAnsi="Times New Roman" w:cs="Times New Roman"/>
          <w:sz w:val="28"/>
          <w:szCs w:val="28"/>
        </w:rPr>
        <w:t>кам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аҳамият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касб этади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юқори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нарҳдаги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юқори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технологик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аҳамияти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бормоқда</w:t>
      </w:r>
      <w:r w:rsidR="00182BBE" w:rsidRPr="00226BC7">
        <w:rPr>
          <w:rFonts w:ascii="Times New Roman" w:hAnsi="Times New Roman" w:cs="Times New Roman"/>
          <w:sz w:val="28"/>
          <w:szCs w:val="28"/>
        </w:rPr>
        <w:t>;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алоҳида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тармоқлари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субсидияларига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таянмайди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муносабатли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шунга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амин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бўлдики</w:t>
      </w:r>
      <w:r w:rsidR="00182BBE" w:rsidRPr="00226BC7">
        <w:rPr>
          <w:rFonts w:ascii="Times New Roman" w:hAnsi="Times New Roman" w:cs="Times New Roman"/>
          <w:sz w:val="28"/>
          <w:szCs w:val="28"/>
        </w:rPr>
        <w:t>, “</w:t>
      </w:r>
      <w:r w:rsidRPr="00226BC7">
        <w:rPr>
          <w:rFonts w:ascii="Times New Roman" w:hAnsi="Times New Roman" w:cs="Times New Roman"/>
          <w:sz w:val="28"/>
          <w:szCs w:val="28"/>
        </w:rPr>
        <w:t>ютувчи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тармоқ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Pr="00226BC7">
        <w:rPr>
          <w:rFonts w:ascii="Times New Roman" w:hAnsi="Times New Roman" w:cs="Times New Roman"/>
          <w:sz w:val="28"/>
          <w:szCs w:val="28"/>
        </w:rPr>
        <w:t>қўллаб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қувватлашидан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кутилаётган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натижага эришиб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бўлмаяпти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чегараланган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бюджет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шароитида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селектив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ёрдам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бериш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қимматлик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қиляпти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 эътиборини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фирмаларнинг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рақобатбардош</w:t>
      </w:r>
      <w:r w:rsidR="00182BBE" w:rsidRPr="00226BC7">
        <w:rPr>
          <w:rFonts w:ascii="Times New Roman" w:hAnsi="Times New Roman" w:cs="Times New Roman"/>
          <w:sz w:val="28"/>
          <w:szCs w:val="28"/>
        </w:rPr>
        <w:t>,</w:t>
      </w:r>
      <w:r w:rsidRPr="00226BC7">
        <w:rPr>
          <w:rFonts w:ascii="Times New Roman" w:hAnsi="Times New Roman" w:cs="Times New Roman"/>
          <w:sz w:val="28"/>
          <w:szCs w:val="28"/>
        </w:rPr>
        <w:t xml:space="preserve"> эгилувчан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инноватсион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имкониятини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кўтарадиган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тадбиркорлик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шакллантиришга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қаратган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бозорларга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киритилаётган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бошқатдан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яратилаётган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фирмаларни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рағбатлантирадиган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рақобатбардошлигини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оширадиган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бизнес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институтсионал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реформаси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сиёсатининг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омилларидан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чунки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глобаллашув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шароитида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макроиқтисодий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натижасига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катта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таъсир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182BBE" w:rsidP="001677F2">
      <w:pPr>
        <w:spacing w:after="0" w:line="240" w:lineRule="auto"/>
        <w:contextualSpacing/>
      </w:pPr>
    </w:p>
    <w:p w:rsidR="00182BBE" w:rsidRPr="001677F2" w:rsidRDefault="00182BBE" w:rsidP="00167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Иннова</w:t>
      </w:r>
      <w:r w:rsidR="001677F2">
        <w:rPr>
          <w:rFonts w:ascii="Times New Roman" w:hAnsi="Times New Roman" w:cs="Times New Roman"/>
          <w:b/>
          <w:sz w:val="28"/>
          <w:szCs w:val="28"/>
          <w:lang w:val="uz-Cyrl-UZ"/>
        </w:rPr>
        <w:t>ц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ион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иқтисодиёт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шароитида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Шарқий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Осиё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мамлакатлари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саноатининг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ривожланиш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омиллари</w:t>
      </w:r>
    </w:p>
    <w:p w:rsidR="001677F2" w:rsidRPr="001677F2" w:rsidRDefault="001677F2" w:rsidP="00167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Табиий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техника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потентсиали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ҳамда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кўрсаткичлари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бўйича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биридан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фарқланса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оҳирги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10 </w:t>
      </w:r>
      <w:r w:rsidRPr="00226BC7">
        <w:rPr>
          <w:rFonts w:ascii="Times New Roman" w:hAnsi="Times New Roman" w:cs="Times New Roman"/>
          <w:sz w:val="28"/>
          <w:szCs w:val="28"/>
        </w:rPr>
        <w:t>йил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ичида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катта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мувафаққиятларга эришди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қуйидаги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4 </w:t>
      </w:r>
      <w:r w:rsidRPr="00226BC7">
        <w:rPr>
          <w:rFonts w:ascii="Times New Roman" w:hAnsi="Times New Roman" w:cs="Times New Roman"/>
          <w:sz w:val="28"/>
          <w:szCs w:val="28"/>
        </w:rPr>
        <w:t>омил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орқали эришилган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: 1) </w:t>
      </w:r>
      <w:r w:rsidRPr="00226BC7">
        <w:rPr>
          <w:rFonts w:ascii="Times New Roman" w:hAnsi="Times New Roman" w:cs="Times New Roman"/>
          <w:sz w:val="28"/>
          <w:szCs w:val="28"/>
        </w:rPr>
        <w:t>ривожланишнинг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стратегияси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; 2) </w:t>
      </w:r>
      <w:r w:rsidRPr="00226BC7">
        <w:rPr>
          <w:rFonts w:ascii="Times New Roman" w:hAnsi="Times New Roman" w:cs="Times New Roman"/>
          <w:sz w:val="28"/>
          <w:szCs w:val="28"/>
        </w:rPr>
        <w:t>хорижий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капитални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жалб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>; 3)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бошқаруви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; 4) </w:t>
      </w:r>
      <w:r w:rsidRPr="00226BC7">
        <w:rPr>
          <w:rFonts w:ascii="Times New Roman" w:hAnsi="Times New Roman" w:cs="Times New Roman"/>
          <w:sz w:val="28"/>
          <w:szCs w:val="28"/>
        </w:rPr>
        <w:t>хўжалик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субектлари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корпоратсиялар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яратиш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Кўпгина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каби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биринчи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50-60 </w:t>
      </w:r>
      <w:r w:rsidRPr="00226BC7">
        <w:rPr>
          <w:rFonts w:ascii="Times New Roman" w:hAnsi="Times New Roman" w:cs="Times New Roman"/>
          <w:sz w:val="28"/>
          <w:szCs w:val="28"/>
        </w:rPr>
        <w:t>йиллар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режали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ҳужжатларида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йўналишларидан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индустриаллаштириш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иқтисодиётнинг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динамик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ижтимоий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прогрессга эришиш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юқори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технологияларни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ишлатиб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қайта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тавсифланадиган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замонавий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тизимни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яратишни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назарда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047BE5" w:rsidRPr="00226BC7" w:rsidRDefault="00182BBE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 xml:space="preserve">50-80 </w:t>
      </w:r>
      <w:r w:rsidR="00047BE5" w:rsidRPr="00226BC7">
        <w:rPr>
          <w:rFonts w:ascii="Times New Roman" w:hAnsi="Times New Roman" w:cs="Times New Roman"/>
          <w:sz w:val="28"/>
          <w:szCs w:val="28"/>
        </w:rPr>
        <w:t>йиллар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ривожланаётган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мамлакатларнинг</w:t>
      </w:r>
      <w:r w:rsidRPr="00226BC7">
        <w:rPr>
          <w:rFonts w:ascii="Times New Roman" w:hAnsi="Times New Roman" w:cs="Times New Roman"/>
          <w:sz w:val="28"/>
          <w:szCs w:val="28"/>
        </w:rPr>
        <w:t xml:space="preserve"> 2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турдаги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бозор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стратегияси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шаклланди</w:t>
      </w:r>
      <w:r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ўрнини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босувчи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ва экспортга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йўналтирилган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Маълум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бўлгандек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импорт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ўрнини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босувчи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ишлаб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чиқариш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мамлакат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ташқарисидаги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аналогик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маҳсулотлар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импортини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ўзининг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маҳсулоти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билан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алмаштирадиган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саноат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соҳаларини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ривожлантиришини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талаб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қилади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Экспортга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қилинаётган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товарларнинг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умумий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ҳажмини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оширади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Биринчи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навбатда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ўрнини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босиш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стратегияси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хронологик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шаклланган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Чунки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амалга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кечади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Ҳақиқатдан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ички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тўлов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қобилияти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мавжуд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фақат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хорижий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фирмалардан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керак эди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Бунинг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ички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хорижий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товарларни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кириб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келишини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чегаралаш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керак эди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Божхона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солиқларини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контингентлаштириш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сотиб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тизимини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ўзгартириш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орқали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ички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рағбатлантирган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ўрнини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босиш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стратегияси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бошқаришни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асосан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административ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усул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амалга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оширади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ўрнини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босувчи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модели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Кўп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қабул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обектив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зарурат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Қонунга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ривожланаётган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савдо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шароитлари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70 </w:t>
      </w:r>
      <w:r w:rsidRPr="00226BC7">
        <w:rPr>
          <w:rFonts w:ascii="Times New Roman" w:hAnsi="Times New Roman" w:cs="Times New Roman"/>
          <w:sz w:val="28"/>
          <w:szCs w:val="28"/>
        </w:rPr>
        <w:t>йилларда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ёмонлашгани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қониқтирмайдиган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товарларга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тўлов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қобилиятининг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нисбатан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катта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истеъмол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абсолют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ўлчовга эга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Шунинг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истеъмол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товарларига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талабни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қониқтиришнинг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ягона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ички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ўрнини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босиш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Бироқ экспортга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стратегияни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амалга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қийин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жаҳон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рақобатбардош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чиқарадиган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яратиш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имконияти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бўлмаган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Маълум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кўринишда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қишлоқ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хўжалик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турларини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қайта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йўналтирилган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амалга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мумкин эди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Лекин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жаҳон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турдаги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талабнинг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пасайиши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кузатилди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50-60 </w:t>
      </w:r>
      <w:r w:rsidRPr="00226BC7">
        <w:rPr>
          <w:rFonts w:ascii="Times New Roman" w:hAnsi="Times New Roman" w:cs="Times New Roman"/>
          <w:sz w:val="28"/>
          <w:szCs w:val="28"/>
        </w:rPr>
        <w:t>йиллар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ишсизлик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юқори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маълум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бўлишича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камайтиришни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оддий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усули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истемол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чиқарадиган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кичик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бизнесни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ҳисобланади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182BBE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 xml:space="preserve">1959-1968 </w:t>
      </w:r>
      <w:r w:rsidR="00047BE5" w:rsidRPr="00226BC7">
        <w:rPr>
          <w:rFonts w:ascii="Times New Roman" w:hAnsi="Times New Roman" w:cs="Times New Roman"/>
          <w:sz w:val="28"/>
          <w:szCs w:val="28"/>
        </w:rPr>
        <w:t>йилларда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Малайзия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саноатининг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ривожланишида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ўрнини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босиш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стратегияси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қўлланилган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Деярли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қисқа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вақт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давомида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, 1959-1963 </w:t>
      </w:r>
      <w:r w:rsidR="00047BE5" w:rsidRPr="00226BC7">
        <w:rPr>
          <w:rFonts w:ascii="Times New Roman" w:hAnsi="Times New Roman" w:cs="Times New Roman"/>
          <w:sz w:val="28"/>
          <w:szCs w:val="28"/>
        </w:rPr>
        <w:t>йилларнинг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ўзида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ўсишни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муҳим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омили</w:t>
      </w:r>
      <w:r w:rsidRPr="00226BC7">
        <w:rPr>
          <w:rFonts w:ascii="Times New Roman" w:hAnsi="Times New Roman" w:cs="Times New Roman"/>
          <w:sz w:val="28"/>
          <w:szCs w:val="28"/>
        </w:rPr>
        <w:t>,</w:t>
      </w:r>
      <w:r w:rsidR="00047BE5" w:rsidRPr="00226BC7">
        <w:rPr>
          <w:rFonts w:ascii="Times New Roman" w:hAnsi="Times New Roman" w:cs="Times New Roman"/>
          <w:sz w:val="28"/>
          <w:szCs w:val="28"/>
        </w:rPr>
        <w:t>ички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талаб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бўлган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, 1963-1968 </w:t>
      </w:r>
      <w:r w:rsidR="00047BE5" w:rsidRPr="00226BC7">
        <w:rPr>
          <w:rFonts w:ascii="Times New Roman" w:hAnsi="Times New Roman" w:cs="Times New Roman"/>
          <w:sz w:val="28"/>
          <w:szCs w:val="28"/>
        </w:rPr>
        <w:t>йиллари эса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саноат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соҳалари эскпортни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амалга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ошира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бошлашган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Филлипинда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ўрнини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босиш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1950-1968 </w:t>
      </w:r>
      <w:r w:rsidRPr="00226BC7">
        <w:rPr>
          <w:rFonts w:ascii="Times New Roman" w:hAnsi="Times New Roman" w:cs="Times New Roman"/>
          <w:sz w:val="28"/>
          <w:szCs w:val="28"/>
        </w:rPr>
        <w:t>йиллар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киритилган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Тайландда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1960-1972 </w:t>
      </w:r>
      <w:r w:rsidRPr="00226BC7">
        <w:rPr>
          <w:rFonts w:ascii="Times New Roman" w:hAnsi="Times New Roman" w:cs="Times New Roman"/>
          <w:sz w:val="28"/>
          <w:szCs w:val="28"/>
        </w:rPr>
        <w:t>йиллар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ривожлантиришга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 xml:space="preserve">катта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эътибор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қаратишган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Индонезияда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60-</w:t>
      </w:r>
      <w:r w:rsidRPr="00226BC7">
        <w:rPr>
          <w:rFonts w:ascii="Times New Roman" w:hAnsi="Times New Roman" w:cs="Times New Roman"/>
          <w:sz w:val="28"/>
          <w:szCs w:val="28"/>
        </w:rPr>
        <w:t>йилларнинг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оҳирида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бошланиб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70-80 </w:t>
      </w:r>
      <w:r w:rsidRPr="00226BC7">
        <w:rPr>
          <w:rFonts w:ascii="Times New Roman" w:hAnsi="Times New Roman" w:cs="Times New Roman"/>
          <w:sz w:val="28"/>
          <w:szCs w:val="28"/>
        </w:rPr>
        <w:t>йилларнинг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ўрталарида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тугаган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Сингапур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географик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жойлашуви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ҳос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тариҳий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туфайли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инглиз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колонияси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бўлганда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катта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маҳсулотларни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Жанубий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Европага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реекспортда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тайёр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реекспортида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ихтисослашган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ҳамда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ички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чегараланганлиги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ўсишини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йўналтиришга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мажбур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бўлишган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Жанубий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ўрнини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босиш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амалга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хўжалик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тизимни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ўзгаришига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Енгил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текстил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оёқ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кийим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озиқ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овқат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тамаки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жумласидандир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Кўрилаётган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ташқи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омилларни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аҳамияти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кучайиб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Ички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истемол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маҳаллий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тўйинтириш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импортни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умумий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ҳажмини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камайиши эмас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балки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тарқалиши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кузатилган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бироқ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унда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қаратилган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товарлар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улуши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ўсган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натижада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валюта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ресурсларига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броган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қониқиши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ўсиш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потентсиали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чегараланганлиги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туфайли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ҳом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ашёсини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тарқалиш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билангина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амалга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олмас эди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Ундан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ташқари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халқаро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меҳнат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тақсимотига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қармалик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бораверарди</w:t>
      </w:r>
      <w:r w:rsidR="00182BBE" w:rsidRPr="00226BC7">
        <w:rPr>
          <w:rFonts w:ascii="Times New Roman" w:hAnsi="Times New Roman" w:cs="Times New Roman"/>
          <w:sz w:val="28"/>
          <w:szCs w:val="28"/>
        </w:rPr>
        <w:t>,</w:t>
      </w:r>
      <w:r w:rsidRPr="00226BC7">
        <w:rPr>
          <w:rFonts w:ascii="Times New Roman" w:hAnsi="Times New Roman" w:cs="Times New Roman"/>
          <w:sz w:val="28"/>
          <w:szCs w:val="28"/>
        </w:rPr>
        <w:t xml:space="preserve">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диверсификатсиясини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қилмас эди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Шунинг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қайта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саноатининг экспортга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имкониятини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қидиришга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мажбур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бўлдилар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047BE5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6BC7">
        <w:rPr>
          <w:rFonts w:ascii="Times New Roman" w:hAnsi="Times New Roman" w:cs="Times New Roman"/>
          <w:sz w:val="28"/>
          <w:szCs w:val="28"/>
        </w:rPr>
        <w:t>Шундай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>,</w:t>
      </w:r>
      <w:r w:rsidRPr="00226BC7">
        <w:rPr>
          <w:rFonts w:ascii="Times New Roman" w:hAnsi="Times New Roman" w:cs="Times New Roman"/>
          <w:sz w:val="28"/>
          <w:szCs w:val="28"/>
        </w:rPr>
        <w:t xml:space="preserve"> экспортга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ўтиш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ўрнини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босувчи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стратегия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имкониятларини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қилиниши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мамлакат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сифатли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такомиллашган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потентсиали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ўсиши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боғлиқ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Бироқ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фақат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аспектларига эътибор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қаратиш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керак эмас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Экспорт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ташқи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катта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таъсир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чунки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ҳаётга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татбиқ этилиши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иқтисодиётидаги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мамлакатларнинг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халқаро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меҳнат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тақсимоти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тизимидаги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рўлини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ўзгаришига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 70-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ойлик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ҳақи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ишчиларнинг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ижтимои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ҳимояси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кузатилган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Натижада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меҳнат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норентабел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қолди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харажатларни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камайтириш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мақсадида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ғарбий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фирмалар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ташкилотларни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ўтказа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Експортга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каби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трансмиллий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корпоратсиялар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орқали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рағбатланган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77F2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70-80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Сингапурда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мустақил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даврдан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 (1957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тсикллик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инқирозгача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1980-1982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Малайзия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Филиппинда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1969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Тайландда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- 1973 </w:t>
      </w:r>
      <w:r>
        <w:rPr>
          <w:rFonts w:ascii="Times New Roman" w:hAnsi="Times New Roman" w:cs="Times New Roman"/>
          <w:sz w:val="28"/>
          <w:szCs w:val="28"/>
          <w:lang w:val="en-US"/>
        </w:rPr>
        <w:t>йилдан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1980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оҳиригача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Индонезияда экспортга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татбиқ этиш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кечроқ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потентсиалининг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кучсизлиги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етарлича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сиғувчанлиги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динамик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деярли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80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йилларгача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ўрнини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босувчи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таъминлаган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Валюта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ресурсларига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нефт экспортидан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даромад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орқали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қониқтирилар эди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Шунинг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айрим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текстил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тахтани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қайта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радиотехнология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электротехникани экспортга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1980-1982 </w:t>
      </w:r>
      <w:r>
        <w:rPr>
          <w:rFonts w:ascii="Times New Roman" w:hAnsi="Times New Roman" w:cs="Times New Roman"/>
          <w:sz w:val="28"/>
          <w:szCs w:val="28"/>
          <w:lang w:val="en-US"/>
        </w:rPr>
        <w:t>йилги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олдин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конюнктурани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ёмонлашиши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омадсиз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кечган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индустриаллашувининг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айнан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асосан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халқаро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меҳнат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тақсимоти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ихтисослашган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 “</w:t>
      </w:r>
      <w:r>
        <w:rPr>
          <w:rFonts w:ascii="Times New Roman" w:hAnsi="Times New Roman" w:cs="Times New Roman"/>
          <w:sz w:val="28"/>
          <w:szCs w:val="28"/>
          <w:lang w:val="en-US"/>
        </w:rPr>
        <w:t>Нисбий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афзалликлар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принтсипига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асосланиб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енгил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санопат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текстил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оёқ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кийим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катта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аҳамият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Уларга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хизмат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кўрсатадиган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тарқалганлиги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туфайли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сунъий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бирламчи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кимё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оғир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бошланди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Шунинг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истеъмол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чиқарувчи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 экспортёри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сифатида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намоён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Pr="001677F2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677F2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Саноати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ривожланган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мамлакатлар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бозори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учун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айниқса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муҳим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бўлган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ташқи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бозорга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маҳсулотни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киритишда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вақтинча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қийин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бўлган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бўлса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ҳам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улар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истеъмол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маҳсулотлари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бўлиб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677F2">
        <w:rPr>
          <w:rFonts w:ascii="Times New Roman" w:hAnsi="Times New Roman" w:cs="Times New Roman"/>
          <w:sz w:val="28"/>
          <w:szCs w:val="28"/>
          <w:lang w:val="uz-Cyrl-UZ"/>
        </w:rPr>
        <w:t>қолаверади</w:t>
      </w:r>
      <w:r w:rsidR="00182BBE" w:rsidRPr="001677F2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Бироқ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саноатни экспортга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тоза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намуна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намойиш этиша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олмади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нафақат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ўрнини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босувчи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балки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70-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ярмида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ўрнини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босувчи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чўққисига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тендентсияси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80-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намоён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этапи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одатий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меҳнат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капиталидан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ривожлантиришга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базасини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Истеъмол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йўналишларини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ханузгача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етакчилигини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сақлаб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ихтисосланган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компонентларга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ўзгартирилиши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рўй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Маҳсулотларнинг экспортга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йўналтирилганлиги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биргаликда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сақланиб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Индустриаллашувнинг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муҳим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хусусияти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илмий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изланиш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тажриба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конструкторлик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ишланмалар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хусусий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пул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ажратмалари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ҳисобланади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 80-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оҳирида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илмий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изланиш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тажриба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конструкторлик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ишланмалар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ажратилаётган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маблағлар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улуши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АҚШ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Японияга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нисбатан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паст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Сингапурда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8,2%</w:t>
      </w:r>
      <w:r>
        <w:rPr>
          <w:rFonts w:ascii="Times New Roman" w:hAnsi="Times New Roman" w:cs="Times New Roman"/>
          <w:sz w:val="28"/>
          <w:szCs w:val="28"/>
          <w:lang w:val="en-US"/>
        </w:rPr>
        <w:t>га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тенг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бирлашманинг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мамлакатида эса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1% </w:t>
      </w:r>
      <w:r>
        <w:rPr>
          <w:rFonts w:ascii="Times New Roman" w:hAnsi="Times New Roman" w:cs="Times New Roman"/>
          <w:sz w:val="28"/>
          <w:szCs w:val="28"/>
          <w:lang w:val="en-US"/>
        </w:rPr>
        <w:t>да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кам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миқдорни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қилган</w:t>
      </w:r>
      <w:r w:rsidR="00182BBE" w:rsidRPr="00021F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Бугунга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даромадга эга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en-US"/>
        </w:rPr>
        <w:t>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Сингапур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(3 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Гонконг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Хитой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)(8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(21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Япония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(25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минтақадаги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биринчи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6 </w:t>
      </w:r>
      <w:r>
        <w:rPr>
          <w:rFonts w:ascii="Times New Roman" w:hAnsi="Times New Roman" w:cs="Times New Roman"/>
          <w:sz w:val="28"/>
          <w:szCs w:val="28"/>
          <w:lang w:val="en-US"/>
        </w:rPr>
        <w:t>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босқични эгаллашди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Сингапур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минтақавий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қатор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қаторида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даромад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харажат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инсон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капитали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технологияга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харажатлар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бизнесс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бошқарув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глобал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бўлсада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вақтнинг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Гонконг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Хитой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киритишга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ажратилган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харажатлари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биринчиликни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қўлга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киритган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жадвал</w:t>
      </w:r>
      <w:r w:rsidR="000C6D04">
        <w:rPr>
          <w:rFonts w:ascii="Times New Roman" w:hAnsi="Times New Roman" w:cs="Times New Roman"/>
          <w:sz w:val="28"/>
          <w:szCs w:val="28"/>
          <w:lang w:val="en-US"/>
        </w:rPr>
        <w:t xml:space="preserve"> 1.2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). </w:t>
      </w:r>
    </w:p>
    <w:p w:rsidR="00182BBE" w:rsidRPr="00226BC7" w:rsidRDefault="000C6D04" w:rsidP="00182BBE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жадвал</w:t>
      </w:r>
    </w:p>
    <w:p w:rsidR="00182BBE" w:rsidRPr="00226BC7" w:rsidRDefault="00047BE5" w:rsidP="00182B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технологияларга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ажратилган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харажатлар</w:t>
      </w:r>
    </w:p>
    <w:tbl>
      <w:tblPr>
        <w:tblStyle w:val="-1"/>
        <w:tblW w:w="0" w:type="auto"/>
        <w:tblLook w:val="0000"/>
      </w:tblPr>
      <w:tblGrid>
        <w:gridCol w:w="2156"/>
        <w:gridCol w:w="1583"/>
        <w:gridCol w:w="1780"/>
        <w:gridCol w:w="1493"/>
        <w:gridCol w:w="1508"/>
      </w:tblGrid>
      <w:tr w:rsidR="00182BBE" w:rsidRPr="006E17A9" w:rsidTr="001677F2">
        <w:trPr>
          <w:cnfStyle w:val="000000100000"/>
          <w:trHeight w:val="816"/>
        </w:trPr>
        <w:tc>
          <w:tcPr>
            <w:cnfStyle w:val="000010000000"/>
            <w:tcW w:w="2156" w:type="dxa"/>
            <w:vMerge w:val="restart"/>
            <w:vAlign w:val="center"/>
          </w:tcPr>
          <w:p w:rsidR="00182BBE" w:rsidRDefault="00047BE5" w:rsidP="00167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Мамлакатлар</w:t>
            </w:r>
          </w:p>
        </w:tc>
        <w:tc>
          <w:tcPr>
            <w:tcW w:w="3363" w:type="dxa"/>
            <w:gridSpan w:val="2"/>
            <w:vAlign w:val="center"/>
          </w:tcPr>
          <w:p w:rsidR="00182BBE" w:rsidRPr="00226BC7" w:rsidRDefault="00047BE5" w:rsidP="001677F2">
            <w:pPr>
              <w:ind w:firstLine="708"/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226BC7">
              <w:rPr>
                <w:rFonts w:ascii="Times New Roman" w:hAnsi="Times New Roman" w:cs="Times New Roman"/>
                <w:b/>
              </w:rPr>
              <w:t>Фан</w:t>
            </w:r>
            <w:r w:rsidR="00182BBE" w:rsidRPr="00226BC7">
              <w:rPr>
                <w:rFonts w:ascii="Times New Roman" w:hAnsi="Times New Roman" w:cs="Times New Roman"/>
                <w:b/>
              </w:rPr>
              <w:t xml:space="preserve"> </w:t>
            </w:r>
            <w:r w:rsidRPr="00226BC7">
              <w:rPr>
                <w:rFonts w:ascii="Times New Roman" w:hAnsi="Times New Roman" w:cs="Times New Roman"/>
                <w:b/>
              </w:rPr>
              <w:t>ва</w:t>
            </w:r>
            <w:r w:rsidR="00182BBE" w:rsidRPr="00226BC7">
              <w:rPr>
                <w:rFonts w:ascii="Times New Roman" w:hAnsi="Times New Roman" w:cs="Times New Roman"/>
                <w:b/>
              </w:rPr>
              <w:t xml:space="preserve"> </w:t>
            </w:r>
            <w:r w:rsidRPr="00226BC7">
              <w:rPr>
                <w:rFonts w:ascii="Times New Roman" w:hAnsi="Times New Roman" w:cs="Times New Roman"/>
                <w:b/>
              </w:rPr>
              <w:t>технологияга</w:t>
            </w:r>
            <w:r w:rsidR="00182BBE" w:rsidRPr="00226BC7">
              <w:rPr>
                <w:rFonts w:ascii="Times New Roman" w:hAnsi="Times New Roman" w:cs="Times New Roman"/>
                <w:b/>
              </w:rPr>
              <w:t xml:space="preserve"> </w:t>
            </w:r>
            <w:r w:rsidRPr="00226BC7">
              <w:rPr>
                <w:rFonts w:ascii="Times New Roman" w:hAnsi="Times New Roman" w:cs="Times New Roman"/>
                <w:b/>
              </w:rPr>
              <w:t>ажратилган</w:t>
            </w:r>
            <w:r w:rsidR="00182BBE" w:rsidRPr="00226BC7">
              <w:rPr>
                <w:rFonts w:ascii="Times New Roman" w:hAnsi="Times New Roman" w:cs="Times New Roman"/>
                <w:b/>
              </w:rPr>
              <w:t xml:space="preserve"> </w:t>
            </w:r>
            <w:r w:rsidRPr="00226BC7">
              <w:rPr>
                <w:rFonts w:ascii="Times New Roman" w:hAnsi="Times New Roman" w:cs="Times New Roman"/>
                <w:b/>
              </w:rPr>
              <w:t>харажатлар</w:t>
            </w:r>
          </w:p>
        </w:tc>
        <w:tc>
          <w:tcPr>
            <w:cnfStyle w:val="000010000000"/>
            <w:tcW w:w="3001" w:type="dxa"/>
            <w:gridSpan w:val="2"/>
            <w:vAlign w:val="center"/>
          </w:tcPr>
          <w:p w:rsidR="00182BBE" w:rsidRPr="003C2DD6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Илмий</w:t>
            </w:r>
            <w:r w:rsidR="00182BBE" w:rsidRPr="003C2DD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ихтиролар</w:t>
            </w:r>
          </w:p>
        </w:tc>
      </w:tr>
      <w:tr w:rsidR="00182BBE" w:rsidTr="001677F2">
        <w:trPr>
          <w:trHeight w:val="430"/>
        </w:trPr>
        <w:tc>
          <w:tcPr>
            <w:cnfStyle w:val="000010000000"/>
            <w:tcW w:w="2156" w:type="dxa"/>
            <w:vMerge/>
            <w:vAlign w:val="center"/>
          </w:tcPr>
          <w:p w:rsidR="00182BBE" w:rsidRDefault="00182BBE" w:rsidP="00167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83" w:type="dxa"/>
            <w:vAlign w:val="center"/>
          </w:tcPr>
          <w:p w:rsidR="00182BBE" w:rsidRDefault="00047BE5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Рейтинги</w:t>
            </w:r>
          </w:p>
        </w:tc>
        <w:tc>
          <w:tcPr>
            <w:cnfStyle w:val="000010000000"/>
            <w:tcW w:w="1780" w:type="dxa"/>
            <w:vAlign w:val="center"/>
          </w:tcPr>
          <w:p w:rsidR="00182BBE" w:rsidRDefault="00047BE5" w:rsidP="00167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Туган</w:t>
            </w:r>
            <w:r w:rsidR="00182BB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ўрни</w:t>
            </w:r>
          </w:p>
        </w:tc>
        <w:tc>
          <w:tcPr>
            <w:tcW w:w="1493" w:type="dxa"/>
            <w:vAlign w:val="center"/>
          </w:tcPr>
          <w:p w:rsidR="00182BBE" w:rsidRDefault="00047BE5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Рейтинги</w:t>
            </w:r>
          </w:p>
        </w:tc>
        <w:tc>
          <w:tcPr>
            <w:cnfStyle w:val="000010000000"/>
            <w:tcW w:w="1508" w:type="dxa"/>
            <w:vAlign w:val="center"/>
          </w:tcPr>
          <w:p w:rsidR="00182BBE" w:rsidRDefault="00047BE5" w:rsidP="00167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Тутган</w:t>
            </w:r>
            <w:r w:rsidR="00182BB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ўрни</w:t>
            </w:r>
          </w:p>
        </w:tc>
      </w:tr>
      <w:tr w:rsidR="00182BBE" w:rsidTr="001677F2">
        <w:trPr>
          <w:cnfStyle w:val="000000100000"/>
          <w:trHeight w:val="444"/>
        </w:trPr>
        <w:tc>
          <w:tcPr>
            <w:cnfStyle w:val="000010000000"/>
            <w:tcW w:w="2156" w:type="dxa"/>
            <w:vAlign w:val="center"/>
          </w:tcPr>
          <w:p w:rsidR="00182BBE" w:rsidRPr="00482D9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Сингапур</w:t>
            </w:r>
          </w:p>
        </w:tc>
        <w:tc>
          <w:tcPr>
            <w:tcW w:w="1583" w:type="dxa"/>
            <w:vAlign w:val="center"/>
          </w:tcPr>
          <w:p w:rsidR="00182BBE" w:rsidRPr="001554A7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64,9</w:t>
            </w:r>
          </w:p>
        </w:tc>
        <w:tc>
          <w:tcPr>
            <w:cnfStyle w:val="000010000000"/>
            <w:tcW w:w="1780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493" w:type="dxa"/>
            <w:vAlign w:val="center"/>
          </w:tcPr>
          <w:p w:rsidR="00182BBE" w:rsidRPr="001554A7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49,3</w:t>
            </w:r>
          </w:p>
        </w:tc>
        <w:tc>
          <w:tcPr>
            <w:cnfStyle w:val="000010000000"/>
            <w:tcW w:w="1508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</w:tr>
      <w:tr w:rsidR="00182BBE" w:rsidTr="001677F2">
        <w:trPr>
          <w:trHeight w:val="542"/>
        </w:trPr>
        <w:tc>
          <w:tcPr>
            <w:cnfStyle w:val="000010000000"/>
            <w:tcW w:w="2156" w:type="dxa"/>
            <w:vAlign w:val="center"/>
          </w:tcPr>
          <w:p w:rsidR="00182BBE" w:rsidRPr="00482D9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Хитой</w:t>
            </w:r>
          </w:p>
        </w:tc>
        <w:tc>
          <w:tcPr>
            <w:tcW w:w="1583" w:type="dxa"/>
            <w:vAlign w:val="center"/>
          </w:tcPr>
          <w:p w:rsidR="00182BBE" w:rsidRPr="001554A7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61,8</w:t>
            </w:r>
          </w:p>
        </w:tc>
        <w:tc>
          <w:tcPr>
            <w:cnfStyle w:val="000010000000"/>
            <w:tcW w:w="1780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493" w:type="dxa"/>
            <w:vAlign w:val="center"/>
          </w:tcPr>
          <w:p w:rsidR="00182BBE" w:rsidRPr="001554A7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76,1</w:t>
            </w:r>
          </w:p>
        </w:tc>
        <w:tc>
          <w:tcPr>
            <w:cnfStyle w:val="000010000000"/>
            <w:tcW w:w="1508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</w:tr>
      <w:tr w:rsidR="00182BBE" w:rsidTr="001677F2">
        <w:trPr>
          <w:cnfStyle w:val="000000100000"/>
          <w:trHeight w:val="569"/>
        </w:trPr>
        <w:tc>
          <w:tcPr>
            <w:cnfStyle w:val="000010000000"/>
            <w:tcW w:w="2156" w:type="dxa"/>
            <w:vAlign w:val="center"/>
          </w:tcPr>
          <w:p w:rsidR="00182BBE" w:rsidRPr="00482D9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Корея</w:t>
            </w:r>
            <w:r w:rsidR="00182BBE" w:rsidRPr="00482D9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Республикаси</w:t>
            </w:r>
          </w:p>
        </w:tc>
        <w:tc>
          <w:tcPr>
            <w:tcW w:w="1583" w:type="dxa"/>
            <w:vAlign w:val="center"/>
          </w:tcPr>
          <w:p w:rsidR="00182BBE" w:rsidRPr="001554A7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57,5</w:t>
            </w:r>
          </w:p>
        </w:tc>
        <w:tc>
          <w:tcPr>
            <w:cnfStyle w:val="000010000000"/>
            <w:tcW w:w="1780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493" w:type="dxa"/>
            <w:vAlign w:val="center"/>
          </w:tcPr>
          <w:p w:rsidR="00182BBE" w:rsidRPr="001554A7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81,5</w:t>
            </w:r>
          </w:p>
        </w:tc>
        <w:tc>
          <w:tcPr>
            <w:cnfStyle w:val="000010000000"/>
            <w:tcW w:w="1508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182BBE" w:rsidTr="001677F2">
        <w:trPr>
          <w:trHeight w:val="514"/>
        </w:trPr>
        <w:tc>
          <w:tcPr>
            <w:cnfStyle w:val="000010000000"/>
            <w:tcW w:w="2156" w:type="dxa"/>
            <w:vAlign w:val="center"/>
          </w:tcPr>
          <w:p w:rsidR="00182BBE" w:rsidRPr="00482D9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Япония</w:t>
            </w:r>
          </w:p>
        </w:tc>
        <w:tc>
          <w:tcPr>
            <w:tcW w:w="1583" w:type="dxa"/>
            <w:vAlign w:val="center"/>
          </w:tcPr>
          <w:p w:rsidR="00182BBE" w:rsidRPr="001554A7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51,7</w:t>
            </w:r>
          </w:p>
        </w:tc>
        <w:tc>
          <w:tcPr>
            <w:cnfStyle w:val="000010000000"/>
            <w:tcW w:w="1780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493" w:type="dxa"/>
            <w:vAlign w:val="center"/>
          </w:tcPr>
          <w:p w:rsidR="00182BBE" w:rsidRPr="001554A7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62,5</w:t>
            </w:r>
          </w:p>
        </w:tc>
        <w:tc>
          <w:tcPr>
            <w:cnfStyle w:val="000010000000"/>
            <w:tcW w:w="1508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</w:tr>
      <w:tr w:rsidR="00182BBE" w:rsidTr="001677F2">
        <w:trPr>
          <w:cnfStyle w:val="000000100000"/>
          <w:trHeight w:val="528"/>
        </w:trPr>
        <w:tc>
          <w:tcPr>
            <w:cnfStyle w:val="000010000000"/>
            <w:tcW w:w="2156" w:type="dxa"/>
            <w:vAlign w:val="center"/>
          </w:tcPr>
          <w:p w:rsidR="00182BBE" w:rsidRPr="00482D9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Гонконг</w:t>
            </w:r>
          </w:p>
        </w:tc>
        <w:tc>
          <w:tcPr>
            <w:tcW w:w="1583" w:type="dxa"/>
            <w:vAlign w:val="center"/>
          </w:tcPr>
          <w:p w:rsidR="00182BBE" w:rsidRPr="001554A7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38,4</w:t>
            </w:r>
          </w:p>
        </w:tc>
        <w:tc>
          <w:tcPr>
            <w:cnfStyle w:val="000010000000"/>
            <w:tcW w:w="1780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34</w:t>
            </w:r>
          </w:p>
        </w:tc>
        <w:tc>
          <w:tcPr>
            <w:tcW w:w="1493" w:type="dxa"/>
            <w:vAlign w:val="center"/>
          </w:tcPr>
          <w:p w:rsidR="00182BBE" w:rsidRPr="001554A7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5,7</w:t>
            </w:r>
          </w:p>
        </w:tc>
        <w:tc>
          <w:tcPr>
            <w:cnfStyle w:val="000010000000"/>
            <w:tcW w:w="1508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119</w:t>
            </w:r>
          </w:p>
        </w:tc>
      </w:tr>
      <w:tr w:rsidR="00182BBE" w:rsidTr="001677F2">
        <w:trPr>
          <w:trHeight w:val="458"/>
        </w:trPr>
        <w:tc>
          <w:tcPr>
            <w:cnfStyle w:val="000010000000"/>
            <w:tcW w:w="2156" w:type="dxa"/>
            <w:vAlign w:val="center"/>
          </w:tcPr>
          <w:p w:rsidR="00182BBE" w:rsidRPr="00482D9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Малайзия</w:t>
            </w:r>
          </w:p>
        </w:tc>
        <w:tc>
          <w:tcPr>
            <w:tcW w:w="1583" w:type="dxa"/>
            <w:vAlign w:val="center"/>
          </w:tcPr>
          <w:p w:rsidR="00182BBE" w:rsidRPr="001554A7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38,0</w:t>
            </w:r>
          </w:p>
        </w:tc>
        <w:tc>
          <w:tcPr>
            <w:cnfStyle w:val="000010000000"/>
            <w:tcW w:w="1780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  <w:tc>
          <w:tcPr>
            <w:tcW w:w="1493" w:type="dxa"/>
            <w:vAlign w:val="center"/>
          </w:tcPr>
          <w:p w:rsidR="00182BBE" w:rsidRPr="001554A7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22,8</w:t>
            </w:r>
          </w:p>
        </w:tc>
        <w:tc>
          <w:tcPr>
            <w:cnfStyle w:val="000010000000"/>
            <w:tcW w:w="1508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65</w:t>
            </w:r>
          </w:p>
        </w:tc>
      </w:tr>
      <w:tr w:rsidR="00182BBE" w:rsidTr="001677F2">
        <w:trPr>
          <w:cnfStyle w:val="000000100000"/>
          <w:trHeight w:val="430"/>
        </w:trPr>
        <w:tc>
          <w:tcPr>
            <w:cnfStyle w:val="000010000000"/>
            <w:tcW w:w="2156" w:type="dxa"/>
            <w:vAlign w:val="center"/>
          </w:tcPr>
          <w:p w:rsidR="00182BBE" w:rsidRPr="00482D9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Таиланд</w:t>
            </w:r>
          </w:p>
        </w:tc>
        <w:tc>
          <w:tcPr>
            <w:tcW w:w="1583" w:type="dxa"/>
            <w:vAlign w:val="center"/>
          </w:tcPr>
          <w:p w:rsidR="00182BBE" w:rsidRPr="001554A7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33,5</w:t>
            </w:r>
          </w:p>
        </w:tc>
        <w:tc>
          <w:tcPr>
            <w:cnfStyle w:val="000010000000"/>
            <w:tcW w:w="1780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1493" w:type="dxa"/>
            <w:vAlign w:val="center"/>
          </w:tcPr>
          <w:p w:rsidR="00182BBE" w:rsidRPr="001554A7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22,0</w:t>
            </w:r>
          </w:p>
        </w:tc>
        <w:tc>
          <w:tcPr>
            <w:cnfStyle w:val="000010000000"/>
            <w:tcW w:w="1508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</w:tr>
      <w:tr w:rsidR="00182BBE" w:rsidTr="001677F2">
        <w:trPr>
          <w:trHeight w:val="569"/>
        </w:trPr>
        <w:tc>
          <w:tcPr>
            <w:cnfStyle w:val="000010000000"/>
            <w:tcW w:w="2156" w:type="dxa"/>
            <w:vAlign w:val="center"/>
          </w:tcPr>
          <w:p w:rsidR="00182BBE" w:rsidRPr="00482D9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Ветнам</w:t>
            </w:r>
          </w:p>
        </w:tc>
        <w:tc>
          <w:tcPr>
            <w:tcW w:w="1583" w:type="dxa"/>
            <w:vAlign w:val="center"/>
          </w:tcPr>
          <w:p w:rsidR="00182BBE" w:rsidRPr="001554A7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29,4</w:t>
            </w:r>
          </w:p>
        </w:tc>
        <w:tc>
          <w:tcPr>
            <w:cnfStyle w:val="000010000000"/>
            <w:tcW w:w="1780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58</w:t>
            </w:r>
          </w:p>
        </w:tc>
        <w:tc>
          <w:tcPr>
            <w:tcW w:w="1493" w:type="dxa"/>
            <w:vAlign w:val="center"/>
          </w:tcPr>
          <w:p w:rsidR="00182BBE" w:rsidRPr="001554A7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14,2</w:t>
            </w:r>
          </w:p>
        </w:tc>
        <w:tc>
          <w:tcPr>
            <w:cnfStyle w:val="000010000000"/>
            <w:tcW w:w="1508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101</w:t>
            </w:r>
          </w:p>
        </w:tc>
      </w:tr>
      <w:tr w:rsidR="00182BBE" w:rsidTr="001677F2">
        <w:trPr>
          <w:cnfStyle w:val="000000100000"/>
          <w:trHeight w:val="472"/>
        </w:trPr>
        <w:tc>
          <w:tcPr>
            <w:cnfStyle w:val="000010000000"/>
            <w:tcW w:w="2156" w:type="dxa"/>
            <w:vAlign w:val="center"/>
          </w:tcPr>
          <w:p w:rsidR="00182BBE" w:rsidRPr="00482D9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Филиппин</w:t>
            </w:r>
          </w:p>
        </w:tc>
        <w:tc>
          <w:tcPr>
            <w:tcW w:w="1583" w:type="dxa"/>
            <w:vAlign w:val="center"/>
          </w:tcPr>
          <w:p w:rsidR="00182BBE" w:rsidRPr="001554A7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28,9</w:t>
            </w:r>
          </w:p>
        </w:tc>
        <w:tc>
          <w:tcPr>
            <w:cnfStyle w:val="000010000000"/>
            <w:tcW w:w="1780" w:type="dxa"/>
            <w:vAlign w:val="center"/>
          </w:tcPr>
          <w:p w:rsidR="00182BBE" w:rsidRPr="001554A7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59</w:t>
            </w:r>
          </w:p>
        </w:tc>
        <w:tc>
          <w:tcPr>
            <w:tcW w:w="1493" w:type="dxa"/>
            <w:vAlign w:val="center"/>
          </w:tcPr>
          <w:p w:rsidR="00182BBE" w:rsidRPr="001554A7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14,0</w:t>
            </w:r>
          </w:p>
        </w:tc>
        <w:tc>
          <w:tcPr>
            <w:cnfStyle w:val="000010000000"/>
            <w:tcW w:w="1508" w:type="dxa"/>
            <w:vAlign w:val="center"/>
          </w:tcPr>
          <w:p w:rsidR="00182BBE" w:rsidRPr="001554A7" w:rsidRDefault="00182BBE" w:rsidP="001677F2">
            <w:pPr>
              <w:tabs>
                <w:tab w:val="center" w:pos="646"/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554A7">
              <w:rPr>
                <w:rFonts w:ascii="Times New Roman" w:hAnsi="Times New Roman" w:cs="Times New Roman"/>
                <w:b/>
                <w:lang w:val="en-US"/>
              </w:rPr>
              <w:t>102</w:t>
            </w:r>
          </w:p>
        </w:tc>
      </w:tr>
    </w:tbl>
    <w:p w:rsidR="00182BBE" w:rsidRDefault="00047BE5" w:rsidP="001677F2">
      <w:pPr>
        <w:ind w:firstLine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Манба</w:t>
      </w:r>
      <w:r w:rsidR="00182BBE" w:rsidRPr="00A227AD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ГИИ</w:t>
      </w:r>
      <w:r w:rsidR="00182BBE" w:rsidRPr="00A227AD">
        <w:rPr>
          <w:rFonts w:ascii="Times New Roman" w:hAnsi="Times New Roman" w:cs="Times New Roman"/>
          <w:b/>
          <w:lang w:val="en-US"/>
        </w:rPr>
        <w:t xml:space="preserve"> 2012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Маълум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бўлганидек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узоқ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вақт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давомида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келадиган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технологиялардан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олдинда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япон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компаниялари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хорижий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фирмалар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оҳирги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пайтда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нафақат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ишлатилаётган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технологияни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балки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яримўтказгичлар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оптик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толалар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компакт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дисклар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каби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r>
        <w:rPr>
          <w:rFonts w:ascii="Times New Roman" w:hAnsi="Times New Roman" w:cs="Times New Roman"/>
          <w:sz w:val="28"/>
          <w:szCs w:val="28"/>
          <w:lang w:val="en-US"/>
        </w:rPr>
        <w:t>ноу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хау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юборишга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қарамасдан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замонавий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талабларига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жавоб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берадиган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хусусий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фундаментал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йироқда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шароитида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технологияларга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мустақил эга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имконияти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йўқлигидан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яъни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ҳусусий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базаси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бўлмай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Япония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ёки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Америка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ТМКлари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рақобатбардош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олишини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тасаввур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қийин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Шу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мақсадда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технопарклари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номланадиган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ҳудудларни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 экспорт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татбиқ этиш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хорижий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маҳаллий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фирмаларга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имтиёзли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шароитлар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яратиладиган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ихтисослашган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ҳудудлар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ташкиллаштиришни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бошлаганлар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ихтисослаштиришга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70-80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Сингапурда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мамлакатларида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кейин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Шундай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оҳирги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30-40 </w:t>
      </w:r>
      <w:r>
        <w:rPr>
          <w:rFonts w:ascii="Times New Roman" w:hAnsi="Times New Roman" w:cs="Times New Roman"/>
          <w:sz w:val="28"/>
          <w:szCs w:val="28"/>
          <w:lang w:val="en-US"/>
        </w:rPr>
        <w:t>йилда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йўлбарслари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қолоқликдан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сакрашни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оширишди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суръатларини энг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даражасига эришишга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муваффақ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.1960-1980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6-13% </w:t>
      </w:r>
      <w:r>
        <w:rPr>
          <w:rFonts w:ascii="Times New Roman" w:hAnsi="Times New Roman" w:cs="Times New Roman"/>
          <w:sz w:val="28"/>
          <w:szCs w:val="28"/>
          <w:lang w:val="en-US"/>
        </w:rPr>
        <w:t>йилига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1990 </w:t>
      </w:r>
      <w:r>
        <w:rPr>
          <w:rFonts w:ascii="Times New Roman" w:hAnsi="Times New Roman" w:cs="Times New Roman"/>
          <w:sz w:val="28"/>
          <w:szCs w:val="28"/>
          <w:lang w:val="en-US"/>
        </w:rPr>
        <w:t>йилнинг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ярмида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6-9%, </w:t>
      </w:r>
      <w:r>
        <w:rPr>
          <w:rFonts w:ascii="Times New Roman" w:hAnsi="Times New Roman" w:cs="Times New Roman"/>
          <w:sz w:val="28"/>
          <w:szCs w:val="28"/>
          <w:lang w:val="en-US"/>
        </w:rPr>
        <w:t>ИИ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ярмида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сезиларли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пасайиш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кузатилган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Очиқ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олимларнинг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фикрига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en-US"/>
        </w:rPr>
        <w:t>манфаатдир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тарафларнинг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қўшилишидан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буржуазия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хорижий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капитал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таъсири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сектори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шаклланди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қоидага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энергетика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транспорт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қазилмалари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Натижада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хўжалигида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катта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ХХИ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доминант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қишлоқ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хўжалиги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улуши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Сингапур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Сянгандан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ташқари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10-20-% </w:t>
      </w:r>
      <w:r>
        <w:rPr>
          <w:rFonts w:ascii="Times New Roman" w:hAnsi="Times New Roman" w:cs="Times New Roman"/>
          <w:sz w:val="28"/>
          <w:szCs w:val="28"/>
          <w:lang w:val="en-US"/>
        </w:rPr>
        <w:t>гача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қисқарди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биринчи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r>
        <w:rPr>
          <w:rFonts w:ascii="Times New Roman" w:hAnsi="Times New Roman" w:cs="Times New Roman"/>
          <w:sz w:val="28"/>
          <w:szCs w:val="28"/>
          <w:lang w:val="en-US"/>
        </w:rPr>
        <w:t>лигига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қолган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иккинчиликка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киришди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Кейинчалик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Филиппин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Сингапур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Тайванда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хизмат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етакчи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ўринни эгаллади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Лекин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улуши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Тайвандан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фарқли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равишда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30-40%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қолди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Малайзия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Индонезия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ТайландЯИМ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тизимида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48,46-45% </w:t>
      </w:r>
      <w:r>
        <w:rPr>
          <w:rFonts w:ascii="Times New Roman" w:hAnsi="Times New Roman" w:cs="Times New Roman"/>
          <w:sz w:val="28"/>
          <w:szCs w:val="28"/>
          <w:lang w:val="en-US"/>
        </w:rPr>
        <w:t>нисбий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кўрсаткичлар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лидер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позитсияни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минтақаси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бўлмаган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 15 </w:t>
      </w:r>
      <w:r>
        <w:rPr>
          <w:rFonts w:ascii="Times New Roman" w:hAnsi="Times New Roman" w:cs="Times New Roman"/>
          <w:sz w:val="28"/>
          <w:szCs w:val="28"/>
          <w:lang w:val="en-US"/>
        </w:rPr>
        <w:t>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ортиқ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мужассам этган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Хусусан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баъзи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инноватсион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самарадорлик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индекс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моделини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яратишнинг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кучли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таъсири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Ветнам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Хитой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Япония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Индонезия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шулар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жумласидандир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Ҳозирги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Гонконг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Хитой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), </w:t>
      </w:r>
      <w:r w:rsidRPr="00226BC7">
        <w:rPr>
          <w:rFonts w:ascii="Times New Roman" w:hAnsi="Times New Roman" w:cs="Times New Roman"/>
          <w:sz w:val="28"/>
          <w:szCs w:val="28"/>
        </w:rPr>
        <w:t>Япония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инноватсион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самарадорлик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индекси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бўйича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лидер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қаторига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киради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Бироқ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ичида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айнан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самарадор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инноватор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ҳисобланади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(</w:t>
      </w:r>
      <w:r w:rsidR="000C6D04" w:rsidRPr="00226BC7">
        <w:rPr>
          <w:rFonts w:ascii="Times New Roman" w:hAnsi="Times New Roman" w:cs="Times New Roman"/>
          <w:sz w:val="28"/>
          <w:szCs w:val="28"/>
        </w:rPr>
        <w:t>1.3</w:t>
      </w:r>
      <w:r w:rsidRPr="00226BC7">
        <w:rPr>
          <w:rFonts w:ascii="Times New Roman" w:hAnsi="Times New Roman" w:cs="Times New Roman"/>
          <w:sz w:val="28"/>
          <w:szCs w:val="28"/>
        </w:rPr>
        <w:t>жадвал</w:t>
      </w:r>
      <w:r w:rsidR="00182BBE" w:rsidRPr="00226BC7">
        <w:rPr>
          <w:rFonts w:ascii="Times New Roman" w:hAnsi="Times New Roman" w:cs="Times New Roman"/>
          <w:sz w:val="28"/>
          <w:szCs w:val="28"/>
        </w:rPr>
        <w:t>).</w:t>
      </w:r>
    </w:p>
    <w:p w:rsidR="000C6D04" w:rsidRPr="00226BC7" w:rsidRDefault="000C6D04" w:rsidP="000C6D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1.3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жадвал</w:t>
      </w:r>
    </w:p>
    <w:p w:rsidR="00182BBE" w:rsidRPr="00226BC7" w:rsidRDefault="00047BE5" w:rsidP="00167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Иннова</w:t>
      </w:r>
      <w:r w:rsidR="001677F2">
        <w:rPr>
          <w:rFonts w:ascii="Times New Roman" w:hAnsi="Times New Roman" w:cs="Times New Roman"/>
          <w:b/>
          <w:sz w:val="28"/>
          <w:szCs w:val="28"/>
          <w:lang w:val="uz-Cyrl-UZ"/>
        </w:rPr>
        <w:t>ц</w:t>
      </w:r>
      <w:r w:rsidRPr="00226BC7">
        <w:rPr>
          <w:rFonts w:ascii="Times New Roman" w:hAnsi="Times New Roman" w:cs="Times New Roman"/>
          <w:b/>
          <w:sz w:val="28"/>
          <w:szCs w:val="28"/>
        </w:rPr>
        <w:t>ион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самарадорлик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индекси</w:t>
      </w:r>
    </w:p>
    <w:p w:rsidR="00182BBE" w:rsidRPr="00226BC7" w:rsidRDefault="00182BBE" w:rsidP="001677F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(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юқори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даромадга эга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мамлакатлар</w:t>
      </w:r>
      <w:r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иқтисодиёти</w:t>
      </w:r>
      <w:r w:rsidRPr="00226BC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4"/>
        <w:gridCol w:w="1698"/>
        <w:gridCol w:w="1637"/>
        <w:gridCol w:w="1451"/>
        <w:gridCol w:w="1793"/>
        <w:gridCol w:w="765"/>
        <w:gridCol w:w="986"/>
      </w:tblGrid>
      <w:tr w:rsidR="00182BBE" w:rsidTr="001677F2">
        <w:trPr>
          <w:cnfStyle w:val="100000000000"/>
          <w:trHeight w:val="604"/>
        </w:trPr>
        <w:tc>
          <w:tcPr>
            <w:cnfStyle w:val="001000000000"/>
            <w:tcW w:w="17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047BE5" w:rsidP="001677F2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Мамлакатлар</w:t>
            </w:r>
          </w:p>
        </w:tc>
        <w:tc>
          <w:tcPr>
            <w:tcW w:w="1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047BE5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Самарадорлик</w:t>
            </w:r>
          </w:p>
          <w:p w:rsidR="00182BBE" w:rsidRPr="00685B1F" w:rsidRDefault="00047BE5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рейтинги</w:t>
            </w:r>
          </w:p>
        </w:tc>
        <w:tc>
          <w:tcPr>
            <w:tcW w:w="1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2BBE" w:rsidRPr="00226BC7" w:rsidRDefault="00047BE5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226BC7">
              <w:rPr>
                <w:rFonts w:ascii="Times New Roman" w:hAnsi="Times New Roman" w:cs="Times New Roman"/>
              </w:rPr>
              <w:t>Иннова</w:t>
            </w:r>
            <w:r w:rsidR="001677F2">
              <w:rPr>
                <w:rFonts w:ascii="Times New Roman" w:hAnsi="Times New Roman" w:cs="Times New Roman"/>
                <w:lang w:val="uz-Cyrl-UZ"/>
              </w:rPr>
              <w:t>ц</w:t>
            </w:r>
            <w:r w:rsidRPr="00226BC7">
              <w:rPr>
                <w:rFonts w:ascii="Times New Roman" w:hAnsi="Times New Roman" w:cs="Times New Roman"/>
              </w:rPr>
              <w:t>ион</w:t>
            </w:r>
            <w:r w:rsidR="00182BBE" w:rsidRPr="00226BC7">
              <w:rPr>
                <w:rFonts w:ascii="Times New Roman" w:hAnsi="Times New Roman" w:cs="Times New Roman"/>
              </w:rPr>
              <w:t xml:space="preserve"> </w:t>
            </w:r>
            <w:r w:rsidR="001677F2" w:rsidRPr="00226BC7">
              <w:rPr>
                <w:rFonts w:ascii="Times New Roman" w:hAnsi="Times New Roman" w:cs="Times New Roman"/>
              </w:rPr>
              <w:t xml:space="preserve">самарадорлик </w:t>
            </w:r>
            <w:r w:rsidRPr="00226BC7">
              <w:rPr>
                <w:rFonts w:ascii="Times New Roman" w:hAnsi="Times New Roman" w:cs="Times New Roman"/>
              </w:rPr>
              <w:t>бўйича</w:t>
            </w:r>
          </w:p>
          <w:p w:rsidR="001677F2" w:rsidRDefault="001677F2" w:rsidP="001677F2">
            <w:pPr>
              <w:jc w:val="center"/>
              <w:cnfStyle w:val="100000000000"/>
              <w:rPr>
                <w:rFonts w:ascii="Times New Roman" w:hAnsi="Times New Roman" w:cs="Times New Roman"/>
                <w:lang w:val="uz-Cyrl-UZ"/>
              </w:rPr>
            </w:pPr>
            <w:r w:rsidRPr="00226BC7">
              <w:rPr>
                <w:rFonts w:ascii="Times New Roman" w:hAnsi="Times New Roman" w:cs="Times New Roman"/>
              </w:rPr>
              <w:t xml:space="preserve">тутган </w:t>
            </w:r>
          </w:p>
          <w:p w:rsidR="00182BBE" w:rsidRPr="00226BC7" w:rsidRDefault="00047BE5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226BC7">
              <w:rPr>
                <w:rFonts w:ascii="Times New Roman" w:hAnsi="Times New Roman" w:cs="Times New Roman"/>
              </w:rPr>
              <w:t>ўрни</w:t>
            </w:r>
          </w:p>
        </w:tc>
        <w:tc>
          <w:tcPr>
            <w:tcW w:w="1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047BE5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Харажатлар</w:t>
            </w:r>
          </w:p>
          <w:p w:rsidR="001677F2" w:rsidRDefault="001677F2" w:rsidP="001677F2">
            <w:pPr>
              <w:jc w:val="center"/>
              <w:cnfStyle w:val="100000000000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бўйича </w:t>
            </w:r>
            <w:r w:rsidR="00047BE5">
              <w:rPr>
                <w:rFonts w:ascii="Times New Roman" w:hAnsi="Times New Roman" w:cs="Times New Roman"/>
                <w:lang w:val="en-US"/>
              </w:rPr>
              <w:t>тутган</w:t>
            </w:r>
            <w:r w:rsidR="00182BB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82BBE" w:rsidRPr="00685B1F" w:rsidRDefault="00047BE5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ўрни</w:t>
            </w:r>
          </w:p>
        </w:tc>
        <w:tc>
          <w:tcPr>
            <w:tcW w:w="1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047BE5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Ишлаб</w:t>
            </w:r>
            <w:r w:rsidR="00182BBE" w:rsidRPr="00685B1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чиқарувчанлик</w:t>
            </w:r>
          </w:p>
          <w:p w:rsidR="00182BBE" w:rsidRPr="007D5602" w:rsidRDefault="00047BE5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самарадорлиги</w:t>
            </w:r>
          </w:p>
        </w:tc>
        <w:tc>
          <w:tcPr>
            <w:tcW w:w="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047BE5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Фарқ</w:t>
            </w:r>
          </w:p>
        </w:tc>
        <w:tc>
          <w:tcPr>
            <w:tcW w:w="1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677F2" w:rsidRDefault="001677F2" w:rsidP="001677F2">
            <w:pPr>
              <w:jc w:val="center"/>
              <w:cnfStyle w:val="100000000000"/>
              <w:rPr>
                <w:rFonts w:ascii="Times New Roman" w:hAnsi="Times New Roman" w:cs="Times New Roman"/>
                <w:lang w:val="uz-Cyrl-UZ"/>
              </w:rPr>
            </w:pPr>
          </w:p>
          <w:p w:rsidR="00182BBE" w:rsidRPr="00685B1F" w:rsidRDefault="00047BE5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ЯИМ</w:t>
            </w:r>
          </w:p>
          <w:p w:rsidR="00182BBE" w:rsidRPr="00685B1F" w:rsidRDefault="00182BBE" w:rsidP="001677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</w:tr>
      <w:tr w:rsidR="00182BBE" w:rsidTr="001677F2">
        <w:trPr>
          <w:cnfStyle w:val="000000100000"/>
          <w:trHeight w:val="604"/>
        </w:trPr>
        <w:tc>
          <w:tcPr>
            <w:cnfStyle w:val="001000000000"/>
            <w:tcW w:w="174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047BE5" w:rsidP="001677F2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Корея</w:t>
            </w:r>
            <w:r w:rsidR="00182BBE" w:rsidRPr="00685B1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Республикаси</w:t>
            </w:r>
          </w:p>
        </w:tc>
        <w:tc>
          <w:tcPr>
            <w:tcW w:w="15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0,74</w:t>
            </w:r>
          </w:p>
        </w:tc>
        <w:tc>
          <w:tcPr>
            <w:tcW w:w="15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126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7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86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-8</w:t>
            </w:r>
          </w:p>
        </w:tc>
        <w:tc>
          <w:tcPr>
            <w:tcW w:w="10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31,753,5</w:t>
            </w:r>
          </w:p>
        </w:tc>
      </w:tr>
      <w:tr w:rsidR="00182BBE" w:rsidTr="001677F2">
        <w:trPr>
          <w:trHeight w:val="604"/>
        </w:trPr>
        <w:tc>
          <w:tcPr>
            <w:cnfStyle w:val="001000000000"/>
            <w:tcW w:w="1744" w:type="dxa"/>
            <w:vAlign w:val="center"/>
          </w:tcPr>
          <w:p w:rsidR="00182BBE" w:rsidRPr="00685B1F" w:rsidRDefault="00047BE5" w:rsidP="001677F2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Сингапур</w:t>
            </w:r>
          </w:p>
        </w:tc>
        <w:tc>
          <w:tcPr>
            <w:tcW w:w="1524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0,69</w:t>
            </w:r>
          </w:p>
        </w:tc>
        <w:tc>
          <w:tcPr>
            <w:tcW w:w="1524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1263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7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64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-10</w:t>
            </w:r>
          </w:p>
        </w:tc>
        <w:tc>
          <w:tcPr>
            <w:tcW w:w="1091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59,937,0</w:t>
            </w:r>
          </w:p>
        </w:tc>
      </w:tr>
      <w:tr w:rsidR="00182BBE" w:rsidTr="001677F2">
        <w:trPr>
          <w:cnfStyle w:val="000000100000"/>
          <w:trHeight w:val="633"/>
        </w:trPr>
        <w:tc>
          <w:tcPr>
            <w:cnfStyle w:val="001000000000"/>
            <w:tcW w:w="174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047BE5" w:rsidP="001677F2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Япония</w:t>
            </w:r>
          </w:p>
        </w:tc>
        <w:tc>
          <w:tcPr>
            <w:tcW w:w="15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0,69</w:t>
            </w:r>
          </w:p>
        </w:tc>
        <w:tc>
          <w:tcPr>
            <w:tcW w:w="15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126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7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86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-10</w:t>
            </w:r>
          </w:p>
        </w:tc>
        <w:tc>
          <w:tcPr>
            <w:tcW w:w="109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685B1F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34,362,1</w:t>
            </w:r>
          </w:p>
        </w:tc>
      </w:tr>
      <w:tr w:rsidR="00182BBE" w:rsidTr="001677F2">
        <w:trPr>
          <w:trHeight w:val="604"/>
        </w:trPr>
        <w:tc>
          <w:tcPr>
            <w:cnfStyle w:val="001000000000"/>
            <w:tcW w:w="1744" w:type="dxa"/>
            <w:vAlign w:val="center"/>
          </w:tcPr>
          <w:p w:rsidR="00182BBE" w:rsidRPr="00685B1F" w:rsidRDefault="00047BE5" w:rsidP="001677F2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Гонконг</w:t>
            </w:r>
            <w:r w:rsidR="00182BBE" w:rsidRPr="00685B1F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Хитой</w:t>
            </w:r>
            <w:r w:rsidR="00182BBE" w:rsidRPr="00685B1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24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0,69</w:t>
            </w:r>
          </w:p>
        </w:tc>
        <w:tc>
          <w:tcPr>
            <w:tcW w:w="1524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263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7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864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-23</w:t>
            </w:r>
          </w:p>
        </w:tc>
        <w:tc>
          <w:tcPr>
            <w:tcW w:w="1091" w:type="dxa"/>
            <w:vAlign w:val="center"/>
          </w:tcPr>
          <w:p w:rsidR="00182BBE" w:rsidRPr="00685B1F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685B1F">
              <w:rPr>
                <w:rFonts w:ascii="Times New Roman" w:hAnsi="Times New Roman" w:cs="Times New Roman"/>
                <w:lang w:val="en-US"/>
              </w:rPr>
              <w:t>49,342,0</w:t>
            </w:r>
          </w:p>
        </w:tc>
      </w:tr>
    </w:tbl>
    <w:p w:rsidR="00182BBE" w:rsidRDefault="00047BE5" w:rsidP="001677F2">
      <w:pPr>
        <w:ind w:firstLine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Манба</w:t>
      </w:r>
      <w:r w:rsidR="00182BBE" w:rsidRPr="00A227AD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ГИИ</w:t>
      </w:r>
      <w:r w:rsidR="00182BBE" w:rsidRPr="00A227AD">
        <w:rPr>
          <w:rFonts w:ascii="Times New Roman" w:hAnsi="Times New Roman" w:cs="Times New Roman"/>
          <w:b/>
          <w:lang w:val="en-US"/>
        </w:rPr>
        <w:t xml:space="preserve"> 2012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Ҳозирги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вақтда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кўпчилиги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йўналиш электрон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келмоқда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: 1990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йилларданоқ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соха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улушининг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¼ </w:t>
      </w:r>
      <w:r>
        <w:rPr>
          <w:rFonts w:ascii="Times New Roman" w:hAnsi="Times New Roman" w:cs="Times New Roman"/>
          <w:sz w:val="28"/>
          <w:szCs w:val="28"/>
          <w:lang w:val="en-US"/>
        </w:rPr>
        <w:t>қисмидан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 эле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трон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Осиёнинг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арзон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(эле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трон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микрокалкуляторлар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видео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ўйинлар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сўнг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нисбатан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қийинроқ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ўтишган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рангли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видеомагнитофонлар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ниҳоят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персонал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компютерлар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en-US"/>
        </w:rPr>
        <w:t>Шуни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алоҳида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таъкидлаш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жоизки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даражаси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 электрон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жихозларни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Америка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Япония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Эвропа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мосламаларидан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йиғишдан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хусусий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интегратсиялашган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барча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босқичларни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Шу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алоҳида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маълум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ихтисослиги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сақланиб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қолган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Мисол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радио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мосламалар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Малайзия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Сингапур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алоҳида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ажралиб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шунингдек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электрон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Сян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портатив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персонал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компютерлар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ноутбуклар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Тайванда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чиқарилади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Pr="005F644F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инфратузилмага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хусусан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информатион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коммуникатсион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технологияларга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ажратиладиган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харажатлар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ўрнининг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бугунги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ҳолатини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қуйидаги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жадвалда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мумкин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0C6D04">
        <w:rPr>
          <w:rFonts w:ascii="Times New Roman" w:hAnsi="Times New Roman" w:cs="Times New Roman"/>
          <w:sz w:val="28"/>
          <w:szCs w:val="28"/>
          <w:lang w:val="en-US"/>
        </w:rPr>
        <w:t xml:space="preserve">1.4 </w:t>
      </w:r>
      <w:r>
        <w:rPr>
          <w:rFonts w:ascii="Times New Roman" w:hAnsi="Times New Roman" w:cs="Times New Roman"/>
          <w:sz w:val="28"/>
          <w:szCs w:val="28"/>
          <w:lang w:val="en-US"/>
        </w:rPr>
        <w:t>жадвал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).</w:t>
      </w:r>
    </w:p>
    <w:p w:rsidR="000C6D04" w:rsidRDefault="000C6D04" w:rsidP="000C6D04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1.4</w:t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жадвал</w:t>
      </w:r>
    </w:p>
    <w:p w:rsidR="00182BBE" w:rsidRDefault="00047BE5" w:rsidP="00182BB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Инфратузилма</w:t>
      </w:r>
    </w:p>
    <w:tbl>
      <w:tblPr>
        <w:tblStyle w:val="-1"/>
        <w:tblW w:w="0" w:type="auto"/>
        <w:jc w:val="center"/>
        <w:tblLook w:val="0000"/>
      </w:tblPr>
      <w:tblGrid>
        <w:gridCol w:w="2167"/>
        <w:gridCol w:w="1300"/>
        <w:gridCol w:w="1600"/>
        <w:gridCol w:w="1674"/>
        <w:gridCol w:w="1719"/>
      </w:tblGrid>
      <w:tr w:rsidR="00182BBE" w:rsidTr="001677F2">
        <w:trPr>
          <w:cnfStyle w:val="000000100000"/>
          <w:trHeight w:val="673"/>
          <w:jc w:val="center"/>
        </w:trPr>
        <w:tc>
          <w:tcPr>
            <w:cnfStyle w:val="000010000000"/>
            <w:tcW w:w="2167" w:type="dxa"/>
            <w:vMerge w:val="restart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Мамлакатлар</w:t>
            </w:r>
          </w:p>
        </w:tc>
        <w:tc>
          <w:tcPr>
            <w:tcW w:w="2900" w:type="dxa"/>
            <w:gridSpan w:val="2"/>
            <w:vAlign w:val="center"/>
          </w:tcPr>
          <w:p w:rsidR="00182BBE" w:rsidRPr="00E010D9" w:rsidRDefault="00047BE5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Инфраструктура</w:t>
            </w:r>
          </w:p>
        </w:tc>
        <w:tc>
          <w:tcPr>
            <w:cnfStyle w:val="000010000000"/>
            <w:tcW w:w="3393" w:type="dxa"/>
            <w:gridSpan w:val="2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Информатсион</w:t>
            </w:r>
            <w:r w:rsidR="00182BBE" w:rsidRPr="00E010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ва</w:t>
            </w:r>
            <w:r w:rsidR="00182BBE" w:rsidRPr="00E010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коммуникатсион</w:t>
            </w:r>
            <w:r w:rsidR="00182BBE" w:rsidRPr="00E010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технологиялар</w:t>
            </w:r>
          </w:p>
        </w:tc>
      </w:tr>
      <w:tr w:rsidR="00182BBE" w:rsidTr="001677F2">
        <w:trPr>
          <w:trHeight w:val="497"/>
          <w:jc w:val="center"/>
        </w:trPr>
        <w:tc>
          <w:tcPr>
            <w:cnfStyle w:val="000010000000"/>
            <w:tcW w:w="2167" w:type="dxa"/>
            <w:vMerge/>
            <w:vAlign w:val="center"/>
          </w:tcPr>
          <w:p w:rsidR="00182BBE" w:rsidRDefault="00182BBE" w:rsidP="00167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00" w:type="dxa"/>
            <w:vAlign w:val="center"/>
          </w:tcPr>
          <w:p w:rsidR="00182BBE" w:rsidRPr="00E010D9" w:rsidRDefault="00047BE5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Рейтинги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Тутган</w:t>
            </w:r>
            <w:r w:rsidR="00182BB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ўрни</w:t>
            </w:r>
          </w:p>
        </w:tc>
        <w:tc>
          <w:tcPr>
            <w:tcW w:w="1674" w:type="dxa"/>
            <w:vAlign w:val="center"/>
          </w:tcPr>
          <w:p w:rsidR="00182BBE" w:rsidRPr="00E010D9" w:rsidRDefault="00047BE5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Рейтинги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Тутган</w:t>
            </w:r>
            <w:r w:rsidR="00182BB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ўрни</w:t>
            </w:r>
          </w:p>
        </w:tc>
      </w:tr>
      <w:tr w:rsidR="00182BBE" w:rsidTr="001677F2">
        <w:trPr>
          <w:cnfStyle w:val="000000100000"/>
          <w:trHeight w:val="627"/>
          <w:jc w:val="center"/>
        </w:trPr>
        <w:tc>
          <w:tcPr>
            <w:cnfStyle w:val="000010000000"/>
            <w:tcW w:w="2167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Корея</w:t>
            </w:r>
            <w:r w:rsidR="00182BBE" w:rsidRPr="00E010D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Республикаси</w:t>
            </w:r>
          </w:p>
        </w:tc>
        <w:tc>
          <w:tcPr>
            <w:tcW w:w="1300" w:type="dxa"/>
            <w:vAlign w:val="center"/>
          </w:tcPr>
          <w:p w:rsidR="00182BBE" w:rsidRPr="00482D99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64,2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674" w:type="dxa"/>
            <w:vAlign w:val="center"/>
          </w:tcPr>
          <w:p w:rsidR="00182BBE" w:rsidRPr="00482D99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90,2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182BBE" w:rsidTr="001677F2">
        <w:trPr>
          <w:trHeight w:val="424"/>
          <w:jc w:val="center"/>
        </w:trPr>
        <w:tc>
          <w:tcPr>
            <w:cnfStyle w:val="000010000000"/>
            <w:tcW w:w="2167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Гонконг</w:t>
            </w:r>
          </w:p>
        </w:tc>
        <w:tc>
          <w:tcPr>
            <w:tcW w:w="1300" w:type="dxa"/>
            <w:vAlign w:val="center"/>
          </w:tcPr>
          <w:p w:rsidR="00182BBE" w:rsidRPr="00482D99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63,4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674" w:type="dxa"/>
            <w:vAlign w:val="center"/>
          </w:tcPr>
          <w:p w:rsidR="00182BBE" w:rsidRPr="00482D99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77,6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</w:tr>
      <w:tr w:rsidR="00182BBE" w:rsidTr="001677F2">
        <w:trPr>
          <w:cnfStyle w:val="000000100000"/>
          <w:trHeight w:val="424"/>
          <w:jc w:val="center"/>
        </w:trPr>
        <w:tc>
          <w:tcPr>
            <w:cnfStyle w:val="000010000000"/>
            <w:tcW w:w="2167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Япония</w:t>
            </w:r>
          </w:p>
        </w:tc>
        <w:tc>
          <w:tcPr>
            <w:tcW w:w="1300" w:type="dxa"/>
            <w:vAlign w:val="center"/>
          </w:tcPr>
          <w:p w:rsidR="00182BBE" w:rsidRPr="00482D99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61,6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674" w:type="dxa"/>
            <w:vAlign w:val="center"/>
          </w:tcPr>
          <w:p w:rsidR="00182BBE" w:rsidRPr="00482D99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75,5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182BBE" w:rsidTr="001677F2">
        <w:trPr>
          <w:trHeight w:val="453"/>
          <w:jc w:val="center"/>
        </w:trPr>
        <w:tc>
          <w:tcPr>
            <w:cnfStyle w:val="000010000000"/>
            <w:tcW w:w="2167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Сингапур</w:t>
            </w:r>
          </w:p>
        </w:tc>
        <w:tc>
          <w:tcPr>
            <w:tcW w:w="1300" w:type="dxa"/>
            <w:vAlign w:val="center"/>
          </w:tcPr>
          <w:p w:rsidR="00182BBE" w:rsidRPr="00482D99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60,6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674" w:type="dxa"/>
            <w:vAlign w:val="center"/>
          </w:tcPr>
          <w:p w:rsidR="00182BBE" w:rsidRPr="00482D99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84,1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</w:tr>
      <w:tr w:rsidR="00182BBE" w:rsidTr="001677F2">
        <w:trPr>
          <w:cnfStyle w:val="000000100000"/>
          <w:trHeight w:val="409"/>
          <w:jc w:val="center"/>
        </w:trPr>
        <w:tc>
          <w:tcPr>
            <w:cnfStyle w:val="000010000000"/>
            <w:tcW w:w="2167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Хитой</w:t>
            </w:r>
          </w:p>
        </w:tc>
        <w:tc>
          <w:tcPr>
            <w:tcW w:w="1300" w:type="dxa"/>
            <w:vAlign w:val="center"/>
          </w:tcPr>
          <w:p w:rsidR="00182BBE" w:rsidRPr="00482D99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44,3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39</w:t>
            </w:r>
          </w:p>
        </w:tc>
        <w:tc>
          <w:tcPr>
            <w:tcW w:w="1674" w:type="dxa"/>
            <w:vAlign w:val="center"/>
          </w:tcPr>
          <w:p w:rsidR="00182BBE" w:rsidRPr="00482D99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32,5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73</w:t>
            </w:r>
          </w:p>
        </w:tc>
      </w:tr>
      <w:tr w:rsidR="00182BBE" w:rsidTr="001677F2">
        <w:trPr>
          <w:trHeight w:val="453"/>
          <w:jc w:val="center"/>
        </w:trPr>
        <w:tc>
          <w:tcPr>
            <w:cnfStyle w:val="000010000000"/>
            <w:tcW w:w="2167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Малайзия</w:t>
            </w:r>
          </w:p>
        </w:tc>
        <w:tc>
          <w:tcPr>
            <w:tcW w:w="1300" w:type="dxa"/>
            <w:vAlign w:val="center"/>
          </w:tcPr>
          <w:p w:rsidR="00182BBE" w:rsidRPr="00482D99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44,1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41</w:t>
            </w:r>
          </w:p>
        </w:tc>
        <w:tc>
          <w:tcPr>
            <w:tcW w:w="1674" w:type="dxa"/>
            <w:vAlign w:val="center"/>
          </w:tcPr>
          <w:p w:rsidR="00182BBE" w:rsidRPr="00482D99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51,9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38</w:t>
            </w:r>
          </w:p>
        </w:tc>
      </w:tr>
      <w:tr w:rsidR="00182BBE" w:rsidTr="001677F2">
        <w:trPr>
          <w:cnfStyle w:val="000000100000"/>
          <w:trHeight w:val="482"/>
          <w:jc w:val="center"/>
        </w:trPr>
        <w:tc>
          <w:tcPr>
            <w:cnfStyle w:val="000010000000"/>
            <w:tcW w:w="2167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Таиланд</w:t>
            </w:r>
          </w:p>
        </w:tc>
        <w:tc>
          <w:tcPr>
            <w:tcW w:w="1300" w:type="dxa"/>
            <w:vAlign w:val="center"/>
          </w:tcPr>
          <w:p w:rsidR="00182BBE" w:rsidRPr="00482D99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36,9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60</w:t>
            </w:r>
          </w:p>
        </w:tc>
        <w:tc>
          <w:tcPr>
            <w:tcW w:w="1674" w:type="dxa"/>
            <w:vAlign w:val="center"/>
          </w:tcPr>
          <w:p w:rsidR="00182BBE" w:rsidRPr="00482D99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32,3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75</w:t>
            </w:r>
          </w:p>
        </w:tc>
      </w:tr>
      <w:tr w:rsidR="00182BBE" w:rsidTr="001677F2">
        <w:trPr>
          <w:trHeight w:val="424"/>
          <w:jc w:val="center"/>
        </w:trPr>
        <w:tc>
          <w:tcPr>
            <w:cnfStyle w:val="000010000000"/>
            <w:tcW w:w="2167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Филиппин</w:t>
            </w:r>
          </w:p>
        </w:tc>
        <w:tc>
          <w:tcPr>
            <w:tcW w:w="1300" w:type="dxa"/>
            <w:vAlign w:val="center"/>
          </w:tcPr>
          <w:p w:rsidR="00182BBE" w:rsidRPr="00482D99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33,8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69</w:t>
            </w:r>
          </w:p>
        </w:tc>
        <w:tc>
          <w:tcPr>
            <w:tcW w:w="1674" w:type="dxa"/>
            <w:vAlign w:val="center"/>
          </w:tcPr>
          <w:p w:rsidR="00182BBE" w:rsidRPr="00482D99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29,2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80</w:t>
            </w:r>
          </w:p>
        </w:tc>
      </w:tr>
      <w:tr w:rsidR="00182BBE" w:rsidTr="001677F2">
        <w:trPr>
          <w:cnfStyle w:val="000000100000"/>
          <w:trHeight w:val="424"/>
          <w:jc w:val="center"/>
        </w:trPr>
        <w:tc>
          <w:tcPr>
            <w:cnfStyle w:val="000010000000"/>
            <w:tcW w:w="2167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Ветнам</w:t>
            </w:r>
          </w:p>
        </w:tc>
        <w:tc>
          <w:tcPr>
            <w:tcW w:w="1300" w:type="dxa"/>
            <w:vAlign w:val="center"/>
          </w:tcPr>
          <w:p w:rsidR="00182BBE" w:rsidRPr="00482D99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32,5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75</w:t>
            </w:r>
          </w:p>
        </w:tc>
        <w:tc>
          <w:tcPr>
            <w:tcW w:w="1674" w:type="dxa"/>
            <w:vAlign w:val="center"/>
          </w:tcPr>
          <w:p w:rsidR="00182BBE" w:rsidRPr="00482D99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28,2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83</w:t>
            </w:r>
          </w:p>
        </w:tc>
      </w:tr>
      <w:tr w:rsidR="00182BBE" w:rsidTr="001677F2">
        <w:trPr>
          <w:trHeight w:val="512"/>
          <w:jc w:val="center"/>
        </w:trPr>
        <w:tc>
          <w:tcPr>
            <w:cnfStyle w:val="000010000000"/>
            <w:tcW w:w="2167" w:type="dxa"/>
            <w:vAlign w:val="center"/>
          </w:tcPr>
          <w:p w:rsidR="00182BBE" w:rsidRPr="00E010D9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Индонезия</w:t>
            </w:r>
          </w:p>
        </w:tc>
        <w:tc>
          <w:tcPr>
            <w:tcW w:w="1300" w:type="dxa"/>
            <w:vAlign w:val="center"/>
          </w:tcPr>
          <w:p w:rsidR="00182BBE" w:rsidRPr="00482D99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30,5</w:t>
            </w:r>
          </w:p>
        </w:tc>
        <w:tc>
          <w:tcPr>
            <w:cnfStyle w:val="000010000000"/>
            <w:tcW w:w="1600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80</w:t>
            </w:r>
          </w:p>
        </w:tc>
        <w:tc>
          <w:tcPr>
            <w:tcW w:w="1674" w:type="dxa"/>
            <w:vAlign w:val="center"/>
          </w:tcPr>
          <w:p w:rsidR="00182BBE" w:rsidRPr="00482D99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27,2</w:t>
            </w:r>
          </w:p>
        </w:tc>
        <w:tc>
          <w:tcPr>
            <w:cnfStyle w:val="000010000000"/>
            <w:tcW w:w="1719" w:type="dxa"/>
            <w:vAlign w:val="center"/>
          </w:tcPr>
          <w:p w:rsidR="00182BBE" w:rsidRPr="00482D99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2D99">
              <w:rPr>
                <w:rFonts w:ascii="Times New Roman" w:hAnsi="Times New Roman" w:cs="Times New Roman"/>
                <w:b/>
                <w:lang w:val="en-US"/>
              </w:rPr>
              <w:t>86</w:t>
            </w:r>
          </w:p>
        </w:tc>
      </w:tr>
    </w:tbl>
    <w:p w:rsidR="00182BBE" w:rsidRDefault="00047BE5" w:rsidP="001677F2">
      <w:pPr>
        <w:ind w:firstLine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Манба</w:t>
      </w:r>
      <w:r w:rsidR="00182BBE" w:rsidRPr="00A227AD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ГИИ</w:t>
      </w:r>
      <w:r w:rsidR="00182BBE" w:rsidRPr="00A227AD">
        <w:rPr>
          <w:rFonts w:ascii="Times New Roman" w:hAnsi="Times New Roman" w:cs="Times New Roman"/>
          <w:b/>
          <w:lang w:val="en-US"/>
        </w:rPr>
        <w:t xml:space="preserve"> 2012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Осиёнинг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қайта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қурилиш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таъсир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барча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меҳнат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ресурслари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алоҳида эътиборга эга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Етарлича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ресурсга эга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бўлмаган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меҳнат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ресурсларига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катта эътибор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қаратади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Ундан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ташқари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аҳолининг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табиий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суръатларининг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бораётгани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ижобий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натижаларга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Айнан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меҳнат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ресурсларининг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арзонлиги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Осиёнинг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3-4 </w:t>
      </w:r>
      <w:r>
        <w:rPr>
          <w:rFonts w:ascii="Times New Roman" w:hAnsi="Times New Roman" w:cs="Times New Roman"/>
          <w:sz w:val="28"/>
          <w:szCs w:val="28"/>
          <w:lang w:val="en-US"/>
        </w:rPr>
        <w:t>мартта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арзон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минтақага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ТМК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маълум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жалб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Янада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қизиқарлиси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шуки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нафақат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арзон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балки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тартибли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етарлича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малакага эга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Юқорида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айтиб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сифатларнинг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оҳиргиси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биринчи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навбатда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маълумот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боғлиқ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Ҳақиқатдан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барча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таълимни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киритиб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замонавий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стандартларга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жавоб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берадиган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профессионал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тайёргарлик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оширганлиги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сабабли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бундай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мувафаққиятга эришган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барча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муаммолари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таълим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етакчи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турганлиги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меҳнат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ресурслари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сифатини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ўзгартирган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таълим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>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Осиёнинг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мўжиза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>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таълим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етакчи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декларатив эмас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балки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ҳақиқатдан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таълим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ЯИМдан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2,5% – 4,5% </w:t>
      </w:r>
      <w:r>
        <w:rPr>
          <w:rFonts w:ascii="Times New Roman" w:hAnsi="Times New Roman" w:cs="Times New Roman"/>
          <w:sz w:val="28"/>
          <w:szCs w:val="28"/>
          <w:lang w:val="en-US"/>
        </w:rPr>
        <w:t>ажратишади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ЯИМнинг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инобатга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олганда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деярли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катта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миқдорни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Натижада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маълумотли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яқинлашиб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қолишди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: 1990-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болаларнинг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таълим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таъминлаш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90%</w:t>
      </w:r>
      <w:r>
        <w:rPr>
          <w:rFonts w:ascii="Times New Roman" w:hAnsi="Times New Roman" w:cs="Times New Roman"/>
          <w:sz w:val="28"/>
          <w:szCs w:val="28"/>
          <w:lang w:val="en-US"/>
        </w:rPr>
        <w:t>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Тайванда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таълимда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80% </w:t>
      </w:r>
      <w:r>
        <w:rPr>
          <w:rFonts w:ascii="Times New Roman" w:hAnsi="Times New Roman" w:cs="Times New Roman"/>
          <w:sz w:val="28"/>
          <w:szCs w:val="28"/>
          <w:lang w:val="en-US"/>
        </w:rPr>
        <w:t>болалар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ўсмирлар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жалб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бу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Ғарбий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Европанинг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кўпчилик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Япония эришган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ҳисобланади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мактабни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битирганларнинг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1/3  </w:t>
      </w:r>
      <w:r w:rsidRPr="00226BC7">
        <w:rPr>
          <w:rFonts w:ascii="Times New Roman" w:hAnsi="Times New Roman" w:cs="Times New Roman"/>
          <w:sz w:val="28"/>
          <w:szCs w:val="28"/>
        </w:rPr>
        <w:t>қисми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ўқишни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универститетларда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давом эттиришарди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Удан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ташқари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ёшларни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ўқишга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АҚШ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Ғарбий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Европага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жўнатиш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имконияти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фойдаланилади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Мисол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Сингапур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Покистондек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катта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сиғадиган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фуқароларини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ҳорижга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юворади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Муҳими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шундаки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уйда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ойлик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маош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ҳорижда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ўқиётган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студентларнинг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кўпчилиги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уйга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қайтиб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келишади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Юқори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таълим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инсон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индекси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каби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муҳим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синтетик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кўрсатгичга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ижобий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таъсир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бўйича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Сингапур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Сян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жахон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иккинчи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ўнлигига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киради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Тайланд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Малайзия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олтинчи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Шунингдек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тўртта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тажриба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конструкторлик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ишланмалари</w:t>
      </w:r>
      <w:r w:rsidRPr="00226BC7">
        <w:rPr>
          <w:rFonts w:ascii="Times New Roman" w:hAnsi="Times New Roman" w:cs="Times New Roman"/>
          <w:sz w:val="28"/>
          <w:szCs w:val="28"/>
        </w:rPr>
        <w:t>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харажатлари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ЯИМ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1-2% </w:t>
      </w:r>
      <w:r w:rsidRPr="00226BC7">
        <w:rPr>
          <w:rFonts w:ascii="Times New Roman" w:hAnsi="Times New Roman" w:cs="Times New Roman"/>
          <w:sz w:val="28"/>
          <w:szCs w:val="28"/>
        </w:rPr>
        <w:t>ташкил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ривожланаётган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юқори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қўйиб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Ғарб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яқинлаштиради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Ғарбий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тажрибани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ҳолда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технологик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паркларни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технополисларни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яратиш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йўлидан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боришди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 1990-</w:t>
      </w:r>
      <w:r w:rsidRPr="00226BC7">
        <w:rPr>
          <w:rFonts w:ascii="Times New Roman" w:hAnsi="Times New Roman" w:cs="Times New Roman"/>
          <w:sz w:val="28"/>
          <w:szCs w:val="28"/>
        </w:rPr>
        <w:t>йил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ўрталарига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бундай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технополислар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мамлакатларнинг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кўпчилигида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мавжуд эди</w:t>
      </w:r>
      <w:r w:rsidR="000C6D04"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Pr="00226BC7">
        <w:rPr>
          <w:rFonts w:ascii="Times New Roman" w:hAnsi="Times New Roman" w:cs="Times New Roman"/>
          <w:sz w:val="28"/>
          <w:szCs w:val="28"/>
        </w:rPr>
        <w:t>расм</w:t>
      </w:r>
      <w:r w:rsidR="000C6D04" w:rsidRPr="00226BC7">
        <w:rPr>
          <w:rFonts w:ascii="Times New Roman" w:hAnsi="Times New Roman" w:cs="Times New Roman"/>
          <w:sz w:val="28"/>
          <w:szCs w:val="28"/>
        </w:rPr>
        <w:t>-1</w:t>
      </w:r>
      <w:r w:rsidR="00182BBE" w:rsidRPr="00226BC7">
        <w:rPr>
          <w:rFonts w:ascii="Times New Roman" w:hAnsi="Times New Roman" w:cs="Times New Roman"/>
          <w:sz w:val="28"/>
          <w:szCs w:val="28"/>
        </w:rPr>
        <w:t>).</w:t>
      </w:r>
    </w:p>
    <w:p w:rsidR="000C6D04" w:rsidRPr="000C6D04" w:rsidRDefault="000C6D04" w:rsidP="000C6D04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6D04">
        <w:rPr>
          <w:rFonts w:ascii="Times New Roman" w:hAnsi="Times New Roman" w:cs="Times New Roman"/>
          <w:b/>
          <w:sz w:val="28"/>
          <w:szCs w:val="28"/>
          <w:lang w:val="en-US"/>
        </w:rPr>
        <w:t>1-</w:t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расм</w:t>
      </w:r>
    </w:p>
    <w:p w:rsidR="000C6D04" w:rsidRDefault="00182BBE" w:rsidP="001677F2">
      <w:pPr>
        <w:keepNext/>
        <w:spacing w:line="360" w:lineRule="auto"/>
        <w:ind w:firstLine="708"/>
        <w:jc w:val="center"/>
        <w:rPr>
          <w:lang w:val="en-US"/>
        </w:rPr>
      </w:pPr>
      <w:r w:rsidRPr="003D61F3">
        <w:rPr>
          <w:rFonts w:ascii="Times New Roman" w:eastAsia="Times New Roman" w:hAnsi="Times New Roman" w:cs="Times New Roman"/>
          <w:noProof/>
          <w:color w:val="5F5F5F"/>
          <w:sz w:val="28"/>
          <w:szCs w:val="28"/>
          <w:lang w:eastAsia="ru-RU"/>
        </w:rPr>
        <w:drawing>
          <wp:inline distT="0" distB="0" distL="0" distR="0">
            <wp:extent cx="3560520" cy="3305175"/>
            <wp:effectExtent l="19050" t="0" r="1830" b="0"/>
            <wp:docPr id="1" name="Рисунок 1" descr="Географическая картина мира Пособие для вузов Кн. II: Региональная характеристика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ографическая картина мира Пособие для вузов Кн. II: Региональная характеристика ми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30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BE" w:rsidRPr="00226BC7" w:rsidRDefault="00047BE5" w:rsidP="000C6D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BC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Расм</w:t>
      </w:r>
      <w:r w:rsidR="00182BBE" w:rsidRPr="00226BC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1-</w:t>
      </w:r>
      <w:r w:rsidR="00182BBE" w:rsidRPr="000C6D04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> </w:t>
      </w:r>
      <w:r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>Жанубий</w:t>
      </w:r>
      <w:r w:rsidR="00182BBE"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>Шарқий</w:t>
      </w:r>
      <w:r w:rsidR="00182BBE"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>Осиёнинг</w:t>
      </w:r>
      <w:r w:rsidR="00182BBE"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>технополислари</w:t>
      </w:r>
      <w:r w:rsidR="00182BBE"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>Роготен</w:t>
      </w:r>
      <w:r w:rsidR="00182BBE"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="00182BBE"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="00182BBE"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>бўйича</w:t>
      </w:r>
      <w:r w:rsidR="00182BBE" w:rsidRPr="00226BC7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6BC7">
        <w:rPr>
          <w:rFonts w:ascii="Times New Roman" w:hAnsi="Times New Roman" w:cs="Times New Roman"/>
          <w:sz w:val="28"/>
          <w:szCs w:val="28"/>
        </w:rPr>
        <w:lastRenderedPageBreak/>
        <w:t>Бунга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яққол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мисол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Осиёнинг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Тайвандаги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Синч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>-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парки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хизмат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2</w:t>
      </w:r>
      <w:r w:rsidRPr="00226BC7">
        <w:rPr>
          <w:rFonts w:ascii="Times New Roman" w:hAnsi="Times New Roman" w:cs="Times New Roman"/>
          <w:sz w:val="28"/>
          <w:szCs w:val="28"/>
        </w:rPr>
        <w:t>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универститет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юқори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технологиялар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ишлайдиган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10 </w:t>
      </w:r>
      <w:r w:rsidRPr="00226BC7">
        <w:rPr>
          <w:rFonts w:ascii="Times New Roman" w:hAnsi="Times New Roman" w:cs="Times New Roman"/>
          <w:sz w:val="28"/>
          <w:szCs w:val="28"/>
        </w:rPr>
        <w:t>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кўп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фирмалар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Бошқа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мисол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йирик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Пинанг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парки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Малайзияда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жойлашган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оролни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силиконли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деб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бежиз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айтишмаган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жойлашган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ташкилотлар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яримўтказгичлар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чиплар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ихтисослашган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Жахоннинг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кўплаб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чиқарилаётган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компютер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магнитофонлар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уларсиз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чиқазилмайди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Учинчи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мисол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Сингапурдаги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изланувчи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парк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>, 10</w:t>
      </w:r>
      <w:r w:rsidRPr="00226BC7">
        <w:rPr>
          <w:rFonts w:ascii="Times New Roman" w:hAnsi="Times New Roman" w:cs="Times New Roman"/>
          <w:sz w:val="28"/>
          <w:szCs w:val="28"/>
        </w:rPr>
        <w:t>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изланиш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марказлари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45 </w:t>
      </w:r>
      <w:r w:rsidRPr="00226BC7">
        <w:rPr>
          <w:rFonts w:ascii="Times New Roman" w:hAnsi="Times New Roman" w:cs="Times New Roman"/>
          <w:sz w:val="28"/>
          <w:szCs w:val="28"/>
        </w:rPr>
        <w:t>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корхоналарни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ичига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стратегиясининг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асосларидан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хорижий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капитални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максимал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жалб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қилишга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ҳисобланади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мақсадда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ҳокимият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шўба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корхоналар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фаолиятидаги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шароитни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миллий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фирмалар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учун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қабул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дастурга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яқинлаштириш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1970-1980 </w:t>
      </w:r>
      <w:r w:rsidRPr="00226BC7">
        <w:rPr>
          <w:rFonts w:ascii="Times New Roman" w:hAnsi="Times New Roman" w:cs="Times New Roman"/>
          <w:sz w:val="28"/>
          <w:szCs w:val="28"/>
        </w:rPr>
        <w:t>йиллар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сиёсатда эркин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ёки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яратиш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асосий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ўринни эгаллади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унда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ҳорижий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ташкилотлар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маъмурий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молиявий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ҳарактерга эга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афзалликларни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қўллашади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давлат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аралашувини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чегараланганлиги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керакли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инфратузилма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камайтирилган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тарифлар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берилишини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қайд этади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Ҳозирги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вақтда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бундай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ҳудудлар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Индонезия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Тайван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Филиппин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кўплаб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мавжуд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Кўп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ҳолларда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улар экспорт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ҳудудлар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сифатида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тавсифланади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Бироқ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1997-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йўлбарс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>ларине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бирданиги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валюта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молия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тўҳтатилди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кейинчалик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айланди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Бундай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вазиятлар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олдин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кузатилган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1997-1998 </w:t>
      </w:r>
      <w:r>
        <w:rPr>
          <w:rFonts w:ascii="Times New Roman" w:hAnsi="Times New Roman" w:cs="Times New Roman"/>
          <w:sz w:val="28"/>
          <w:szCs w:val="28"/>
          <w:lang w:val="en-US"/>
        </w:rPr>
        <w:t>йилги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инқириз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айниқса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чуқур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Молиявий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1997 </w:t>
      </w:r>
      <w:r>
        <w:rPr>
          <w:rFonts w:ascii="Times New Roman" w:hAnsi="Times New Roman" w:cs="Times New Roman"/>
          <w:sz w:val="28"/>
          <w:szCs w:val="28"/>
          <w:lang w:val="en-US"/>
        </w:rPr>
        <w:t>июлда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Тайланд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батининг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курси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тушиб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кетиши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Унинг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кетидан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Малайзия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Индонезия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Филиппин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валюталарининг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тушиб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кетиши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кузатилган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йилнинг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оҳирига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Сян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Японияни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тегиб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Бироқ энг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кўп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зарба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Индонезия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валюта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75% </w:t>
      </w:r>
      <w:r>
        <w:rPr>
          <w:rFonts w:ascii="Times New Roman" w:hAnsi="Times New Roman" w:cs="Times New Roman"/>
          <w:sz w:val="28"/>
          <w:szCs w:val="28"/>
          <w:lang w:val="en-US"/>
        </w:rPr>
        <w:t>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қадрсизланди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вақтнинг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чиқарилиши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кўрсаткичлари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пасайди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Кўпчилик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баланс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салдоси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салбий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кўрсаткичларни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чора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тадбирлар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ичида энг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ноёби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ҳар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тўртинчи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жанубийкорейс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оиласи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чиқишда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ёрдам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ўзининг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қимматбаҳо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буюмларини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топширган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2,5 </w:t>
      </w:r>
      <w:r>
        <w:rPr>
          <w:rFonts w:ascii="Times New Roman" w:hAnsi="Times New Roman" w:cs="Times New Roman"/>
          <w:sz w:val="28"/>
          <w:szCs w:val="28"/>
          <w:lang w:val="en-US"/>
        </w:rPr>
        <w:t>ой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225 </w:t>
      </w:r>
      <w:r>
        <w:rPr>
          <w:rFonts w:ascii="Times New Roman" w:hAnsi="Times New Roman" w:cs="Times New Roman"/>
          <w:sz w:val="28"/>
          <w:szCs w:val="28"/>
          <w:lang w:val="en-US"/>
        </w:rPr>
        <w:t>тонна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олтин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йиғилган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Инқирозни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сабабларини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кўп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аналитиклар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аниқлашга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уринишган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Улар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моделини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яхши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чиқилмаганлиги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мисол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экспортга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берилиб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унутиб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юборганлик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валюта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курсининг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боғлиқлиги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(“</w:t>
      </w:r>
      <w:r>
        <w:rPr>
          <w:rFonts w:ascii="Times New Roman" w:hAnsi="Times New Roman" w:cs="Times New Roman"/>
          <w:sz w:val="28"/>
          <w:szCs w:val="28"/>
          <w:lang w:val="en-US"/>
        </w:rPr>
        <w:t>долларлаштириш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”)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сабаб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Шу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қўшимча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мумкинки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глобаллашув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шароитида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нафақат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сезишди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балки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четлаб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ўтмади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Мисол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АҚШдан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маҳсулотларни экспорти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олдин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бутун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 экспортини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30%</w:t>
      </w:r>
      <w:r>
        <w:rPr>
          <w:rFonts w:ascii="Times New Roman" w:hAnsi="Times New Roman" w:cs="Times New Roman"/>
          <w:sz w:val="28"/>
          <w:szCs w:val="28"/>
          <w:lang w:val="en-US"/>
        </w:rPr>
        <w:t>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кейин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кўрсаткич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камайди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шу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балансини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дефитситини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ўзгаришларга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ҳаттоки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Индонезияда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рахбари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Инқироздан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кейин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мутахассислар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 экспортга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моделини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қайта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таклиф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Ҳақиқатдан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меҳнат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ресурсларининг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малакаси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ойлик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маош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ЯИМда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нархининг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жахон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олдинги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рақобатбардошлигини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йўқотишга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гуруҳининг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мужим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ҳусусияти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очиқлиги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халқаро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меҳнат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тақсимотига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чуқур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кетганлигидир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 1980-</w:t>
      </w:r>
      <w:r>
        <w:rPr>
          <w:rFonts w:ascii="Times New Roman" w:hAnsi="Times New Roman" w:cs="Times New Roman"/>
          <w:sz w:val="28"/>
          <w:szCs w:val="28"/>
          <w:lang w:val="en-US"/>
        </w:rPr>
        <w:t>йилнинг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оҳирида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улуши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жахоннинг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 экспортининг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55%</w:t>
      </w:r>
      <w:r>
        <w:rPr>
          <w:rFonts w:ascii="Times New Roman" w:hAnsi="Times New Roman" w:cs="Times New Roman"/>
          <w:sz w:val="28"/>
          <w:szCs w:val="28"/>
          <w:lang w:val="en-US"/>
        </w:rPr>
        <w:t>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ташкил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2005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ташқи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ЯИМнинг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42%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Сингапур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аҳоли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40 </w:t>
      </w:r>
      <w:r>
        <w:rPr>
          <w:rFonts w:ascii="Times New Roman" w:hAnsi="Times New Roman" w:cs="Times New Roman"/>
          <w:sz w:val="28"/>
          <w:szCs w:val="28"/>
          <w:lang w:val="en-US"/>
        </w:rPr>
        <w:t>минг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миқдорида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тўғри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келадиган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 экспортида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биринчиликни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қўлга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киритган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Бунга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қўшимча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айтиш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мумкинки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 электроника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жахон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автомобиллари электрожихозлар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кемалар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машинасозлик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ўтишди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Кимё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енгил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позитсияларига эга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бўлдилар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Pr="005F644F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Ҳозирда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инноватсион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самарадорлик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индекси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 21 </w:t>
      </w:r>
      <w:r>
        <w:rPr>
          <w:rFonts w:ascii="Times New Roman" w:hAnsi="Times New Roman" w:cs="Times New Roman"/>
          <w:sz w:val="28"/>
          <w:szCs w:val="28"/>
          <w:lang w:val="en-US"/>
        </w:rPr>
        <w:t>ўринни эгаллаб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келмоқда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(2011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инноватсион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самарадорлик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индекси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-20 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en-US"/>
        </w:rPr>
        <w:t>Шу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моделлар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етакчи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инноватсия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лидер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қаторига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давом этиб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келмоқда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Бундай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мувафаққиятга эришиш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қуйидаги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en-US"/>
        </w:rPr>
        <w:t>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пункт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орқали эришилган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инфраструктура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минтақада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3-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бизнесс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бошқарув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(25- 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технологияга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ажратилган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харажатлар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(9- 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2011 </w:t>
      </w:r>
      <w:r>
        <w:rPr>
          <w:rFonts w:ascii="Times New Roman" w:hAnsi="Times New Roman" w:cs="Times New Roman"/>
          <w:sz w:val="28"/>
          <w:szCs w:val="28"/>
          <w:lang w:val="en-US"/>
        </w:rPr>
        <w:t>йили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патент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олимларнинг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публикатсиялари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ўзининг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биринчи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ўрнини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йўқотиб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Шветсария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Шветсияга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ўзи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en-US"/>
        </w:rPr>
        <w:t>ўринни эгаллаб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келмоқда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C6D04">
        <w:rPr>
          <w:rFonts w:ascii="Times New Roman" w:hAnsi="Times New Roman" w:cs="Times New Roman"/>
          <w:sz w:val="28"/>
          <w:szCs w:val="28"/>
          <w:lang w:val="en-US"/>
        </w:rPr>
        <w:t xml:space="preserve">(1.5 </w:t>
      </w:r>
      <w:r>
        <w:rPr>
          <w:rFonts w:ascii="Times New Roman" w:hAnsi="Times New Roman" w:cs="Times New Roman"/>
          <w:sz w:val="28"/>
          <w:szCs w:val="28"/>
          <w:lang w:val="en-US"/>
        </w:rPr>
        <w:t>жадвал</w:t>
      </w:r>
      <w:r w:rsidR="000C6D0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82BBE" w:rsidRDefault="000C6D04" w:rsidP="00182BBE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1.5 </w:t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Жадвал</w:t>
      </w:r>
      <w:r w:rsidR="00182B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82BBE" w:rsidRDefault="00047BE5" w:rsidP="00167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Инсон</w:t>
      </w:r>
      <w:r w:rsidR="00182BBE" w:rsidRPr="003119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капитали</w:t>
      </w:r>
      <w:r w:rsidR="00182BBE" w:rsidRPr="003119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ва</w:t>
      </w:r>
      <w:r w:rsidR="00182BBE" w:rsidRPr="0031199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изланишлар</w:t>
      </w:r>
    </w:p>
    <w:tbl>
      <w:tblPr>
        <w:tblStyle w:val="-4"/>
        <w:tblpPr w:leftFromText="180" w:rightFromText="180" w:vertAnchor="text" w:horzAnchor="page" w:tblpX="787" w:tblpY="327"/>
        <w:tblW w:w="11025" w:type="dxa"/>
        <w:tblLook w:val="0000"/>
      </w:tblPr>
      <w:tblGrid>
        <w:gridCol w:w="2295"/>
        <w:gridCol w:w="1290"/>
        <w:gridCol w:w="1575"/>
        <w:gridCol w:w="1470"/>
        <w:gridCol w:w="1470"/>
        <w:gridCol w:w="1455"/>
        <w:gridCol w:w="1470"/>
      </w:tblGrid>
      <w:tr w:rsidR="00182BBE" w:rsidTr="001677F2">
        <w:trPr>
          <w:cnfStyle w:val="000000100000"/>
          <w:trHeight w:val="675"/>
        </w:trPr>
        <w:tc>
          <w:tcPr>
            <w:cnfStyle w:val="000010000000"/>
            <w:tcW w:w="2295" w:type="dxa"/>
            <w:vMerge w:val="restart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Мамлакатлар</w:t>
            </w:r>
          </w:p>
        </w:tc>
        <w:tc>
          <w:tcPr>
            <w:tcW w:w="2865" w:type="dxa"/>
            <w:gridSpan w:val="2"/>
            <w:vAlign w:val="center"/>
          </w:tcPr>
          <w:p w:rsidR="00182BBE" w:rsidRPr="00143488" w:rsidRDefault="00047BE5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Инсон</w:t>
            </w:r>
            <w:r w:rsidR="00182BBE" w:rsidRPr="001434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капитали</w:t>
            </w:r>
            <w:r w:rsidR="00182BBE" w:rsidRPr="001434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ва</w:t>
            </w:r>
            <w:r w:rsidR="00182BBE" w:rsidRPr="001434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изланишлар</w:t>
            </w:r>
          </w:p>
        </w:tc>
        <w:tc>
          <w:tcPr>
            <w:cnfStyle w:val="000010000000"/>
            <w:tcW w:w="2940" w:type="dxa"/>
            <w:gridSpan w:val="2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Таълим</w:t>
            </w:r>
          </w:p>
        </w:tc>
        <w:tc>
          <w:tcPr>
            <w:tcW w:w="2925" w:type="dxa"/>
            <w:gridSpan w:val="2"/>
            <w:vAlign w:val="center"/>
          </w:tcPr>
          <w:p w:rsidR="00182BBE" w:rsidRPr="00143488" w:rsidRDefault="00047BE5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Изланиш</w:t>
            </w:r>
            <w:r w:rsidR="00182BBE" w:rsidRPr="001434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ва</w:t>
            </w:r>
            <w:r w:rsidR="00182BBE" w:rsidRPr="001434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ривожланиш</w:t>
            </w:r>
          </w:p>
        </w:tc>
      </w:tr>
      <w:tr w:rsidR="00182BBE" w:rsidTr="001677F2">
        <w:trPr>
          <w:trHeight w:val="585"/>
        </w:trPr>
        <w:tc>
          <w:tcPr>
            <w:cnfStyle w:val="000010000000"/>
            <w:tcW w:w="2295" w:type="dxa"/>
            <w:vMerge/>
            <w:vAlign w:val="center"/>
          </w:tcPr>
          <w:p w:rsidR="00182BBE" w:rsidRPr="00143488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90" w:type="dxa"/>
            <w:vAlign w:val="center"/>
          </w:tcPr>
          <w:p w:rsidR="00182BBE" w:rsidRPr="006E17A9" w:rsidRDefault="00047BE5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Рейтинги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Тутган</w:t>
            </w:r>
            <w:r w:rsidR="00182BB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ўрни</w:t>
            </w:r>
          </w:p>
        </w:tc>
        <w:tc>
          <w:tcPr>
            <w:tcW w:w="1470" w:type="dxa"/>
            <w:vAlign w:val="center"/>
          </w:tcPr>
          <w:p w:rsidR="00182BBE" w:rsidRPr="00143488" w:rsidRDefault="00047BE5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Рейтинги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Тутган</w:t>
            </w:r>
            <w:r w:rsidR="00182BB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ўрни</w:t>
            </w:r>
          </w:p>
        </w:tc>
        <w:tc>
          <w:tcPr>
            <w:tcW w:w="1455" w:type="dxa"/>
            <w:vAlign w:val="center"/>
          </w:tcPr>
          <w:p w:rsidR="00182BBE" w:rsidRPr="00143488" w:rsidRDefault="00047BE5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Рейтинги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Тутган</w:t>
            </w:r>
            <w:r w:rsidR="00182BB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ўрни</w:t>
            </w:r>
          </w:p>
        </w:tc>
      </w:tr>
      <w:tr w:rsidR="00182BBE" w:rsidTr="001677F2">
        <w:trPr>
          <w:cnfStyle w:val="000000100000"/>
          <w:trHeight w:val="435"/>
        </w:trPr>
        <w:tc>
          <w:tcPr>
            <w:cnfStyle w:val="000010000000"/>
            <w:tcW w:w="229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Сингапур</w:t>
            </w:r>
          </w:p>
        </w:tc>
        <w:tc>
          <w:tcPr>
            <w:tcW w:w="1290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68,3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58,2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44</w:t>
            </w:r>
          </w:p>
        </w:tc>
        <w:tc>
          <w:tcPr>
            <w:tcW w:w="1455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63,3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</w:tr>
      <w:tr w:rsidR="00182BBE" w:rsidTr="001677F2">
        <w:trPr>
          <w:trHeight w:val="570"/>
        </w:trPr>
        <w:tc>
          <w:tcPr>
            <w:cnfStyle w:val="000010000000"/>
            <w:tcW w:w="229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Корея</w:t>
            </w:r>
            <w:r w:rsidR="00182BBE" w:rsidRPr="0014348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Республикаси</w:t>
            </w:r>
          </w:p>
        </w:tc>
        <w:tc>
          <w:tcPr>
            <w:tcW w:w="1290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59,0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58,2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45</w:t>
            </w:r>
          </w:p>
        </w:tc>
        <w:tc>
          <w:tcPr>
            <w:tcW w:w="1455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63,0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182BBE" w:rsidTr="001677F2">
        <w:trPr>
          <w:cnfStyle w:val="000000100000"/>
          <w:trHeight w:val="510"/>
        </w:trPr>
        <w:tc>
          <w:tcPr>
            <w:cnfStyle w:val="000010000000"/>
            <w:tcW w:w="229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Япония</w:t>
            </w:r>
          </w:p>
        </w:tc>
        <w:tc>
          <w:tcPr>
            <w:tcW w:w="1290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54,6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56,6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52</w:t>
            </w:r>
          </w:p>
        </w:tc>
        <w:tc>
          <w:tcPr>
            <w:tcW w:w="1455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69,6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182BBE" w:rsidTr="001677F2">
        <w:trPr>
          <w:trHeight w:val="600"/>
        </w:trPr>
        <w:tc>
          <w:tcPr>
            <w:cnfStyle w:val="000010000000"/>
            <w:tcW w:w="229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Гонконг</w:t>
            </w:r>
            <w:r w:rsidR="00182BBE" w:rsidRPr="00143488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lang w:val="en-US"/>
              </w:rPr>
              <w:t>Хитой</w:t>
            </w:r>
            <w:r w:rsidR="00182BBE" w:rsidRPr="00143488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1290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51,5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  <w:tc>
          <w:tcPr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53,5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63</w:t>
            </w:r>
          </w:p>
        </w:tc>
        <w:tc>
          <w:tcPr>
            <w:tcW w:w="1455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34,3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</w:tr>
      <w:tr w:rsidR="00182BBE" w:rsidTr="001677F2">
        <w:trPr>
          <w:cnfStyle w:val="000000100000"/>
          <w:trHeight w:val="645"/>
        </w:trPr>
        <w:tc>
          <w:tcPr>
            <w:cnfStyle w:val="000010000000"/>
            <w:tcW w:w="229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Малайзия</w:t>
            </w:r>
          </w:p>
        </w:tc>
        <w:tc>
          <w:tcPr>
            <w:tcW w:w="1290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44,5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42</w:t>
            </w:r>
          </w:p>
        </w:tc>
        <w:tc>
          <w:tcPr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49,6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74</w:t>
            </w:r>
          </w:p>
        </w:tc>
        <w:tc>
          <w:tcPr>
            <w:tcW w:w="1455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28,0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</w:tr>
      <w:tr w:rsidR="00182BBE" w:rsidTr="001677F2">
        <w:trPr>
          <w:trHeight w:val="540"/>
        </w:trPr>
        <w:tc>
          <w:tcPr>
            <w:cnfStyle w:val="000010000000"/>
            <w:tcW w:w="229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Хитой</w:t>
            </w:r>
          </w:p>
        </w:tc>
        <w:tc>
          <w:tcPr>
            <w:tcW w:w="1290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31,4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84</w:t>
            </w:r>
          </w:p>
        </w:tc>
        <w:tc>
          <w:tcPr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52,2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67</w:t>
            </w:r>
          </w:p>
        </w:tc>
        <w:tc>
          <w:tcPr>
            <w:tcW w:w="1455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32,4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39</w:t>
            </w:r>
          </w:p>
        </w:tc>
      </w:tr>
      <w:tr w:rsidR="00182BBE" w:rsidTr="001677F2">
        <w:trPr>
          <w:cnfStyle w:val="000000100000"/>
          <w:trHeight w:val="585"/>
        </w:trPr>
        <w:tc>
          <w:tcPr>
            <w:cnfStyle w:val="000010000000"/>
            <w:tcW w:w="229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Индонезия</w:t>
            </w:r>
          </w:p>
        </w:tc>
        <w:tc>
          <w:tcPr>
            <w:tcW w:w="1290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29,9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92</w:t>
            </w:r>
          </w:p>
        </w:tc>
        <w:tc>
          <w:tcPr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48,6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80</w:t>
            </w:r>
          </w:p>
        </w:tc>
        <w:tc>
          <w:tcPr>
            <w:tcW w:w="1455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17,2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90</w:t>
            </w:r>
          </w:p>
        </w:tc>
      </w:tr>
      <w:tr w:rsidR="00182BBE" w:rsidTr="001677F2">
        <w:trPr>
          <w:trHeight w:val="540"/>
        </w:trPr>
        <w:tc>
          <w:tcPr>
            <w:cnfStyle w:val="000010000000"/>
            <w:tcW w:w="229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Таиланд</w:t>
            </w:r>
          </w:p>
        </w:tc>
        <w:tc>
          <w:tcPr>
            <w:tcW w:w="1290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27,6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101</w:t>
            </w:r>
          </w:p>
        </w:tc>
        <w:tc>
          <w:tcPr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43,8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97</w:t>
            </w:r>
          </w:p>
        </w:tc>
        <w:tc>
          <w:tcPr>
            <w:tcW w:w="1455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18,8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84</w:t>
            </w:r>
          </w:p>
        </w:tc>
      </w:tr>
      <w:tr w:rsidR="00182BBE" w:rsidTr="001677F2">
        <w:trPr>
          <w:cnfStyle w:val="000000100000"/>
          <w:trHeight w:val="540"/>
        </w:trPr>
        <w:tc>
          <w:tcPr>
            <w:cnfStyle w:val="000010000000"/>
            <w:tcW w:w="229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Ветнам</w:t>
            </w:r>
          </w:p>
        </w:tc>
        <w:tc>
          <w:tcPr>
            <w:tcW w:w="1290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26,1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107</w:t>
            </w:r>
          </w:p>
        </w:tc>
        <w:tc>
          <w:tcPr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42,9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  <w:tc>
          <w:tcPr>
            <w:tcW w:w="1455" w:type="dxa"/>
            <w:vAlign w:val="center"/>
          </w:tcPr>
          <w:p w:rsidR="00182BBE" w:rsidRPr="00A227AD" w:rsidRDefault="00182BBE" w:rsidP="001677F2">
            <w:pPr>
              <w:jc w:val="center"/>
              <w:cnfStyle w:val="0000001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16,7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94</w:t>
            </w:r>
          </w:p>
        </w:tc>
      </w:tr>
      <w:tr w:rsidR="00182BBE" w:rsidTr="001677F2">
        <w:trPr>
          <w:trHeight w:val="660"/>
        </w:trPr>
        <w:tc>
          <w:tcPr>
            <w:cnfStyle w:val="000010000000"/>
            <w:tcW w:w="2295" w:type="dxa"/>
            <w:vAlign w:val="center"/>
          </w:tcPr>
          <w:p w:rsidR="00182BBE" w:rsidRPr="00143488" w:rsidRDefault="00047BE5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Филиппин</w:t>
            </w:r>
          </w:p>
        </w:tc>
        <w:tc>
          <w:tcPr>
            <w:tcW w:w="1290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20,7</w:t>
            </w:r>
          </w:p>
        </w:tc>
        <w:tc>
          <w:tcPr>
            <w:cnfStyle w:val="000010000000"/>
            <w:tcW w:w="1575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121</w:t>
            </w:r>
          </w:p>
        </w:tc>
        <w:tc>
          <w:tcPr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23,6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135</w:t>
            </w:r>
          </w:p>
        </w:tc>
        <w:tc>
          <w:tcPr>
            <w:tcW w:w="1455" w:type="dxa"/>
            <w:vAlign w:val="center"/>
          </w:tcPr>
          <w:p w:rsidR="00182BBE" w:rsidRPr="00A227AD" w:rsidRDefault="00182BBE" w:rsidP="001677F2">
            <w:pPr>
              <w:jc w:val="center"/>
              <w:cnfStyle w:val="000000000000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12,2</w:t>
            </w:r>
          </w:p>
        </w:tc>
        <w:tc>
          <w:tcPr>
            <w:cnfStyle w:val="000010000000"/>
            <w:tcW w:w="1470" w:type="dxa"/>
            <w:vAlign w:val="center"/>
          </w:tcPr>
          <w:p w:rsidR="00182BBE" w:rsidRPr="00A227AD" w:rsidRDefault="00182BBE" w:rsidP="001677F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27AD">
              <w:rPr>
                <w:rFonts w:ascii="Times New Roman" w:hAnsi="Times New Roman" w:cs="Times New Roman"/>
                <w:b/>
                <w:lang w:val="en-US"/>
              </w:rPr>
              <w:t>120</w:t>
            </w:r>
          </w:p>
        </w:tc>
      </w:tr>
    </w:tbl>
    <w:p w:rsidR="00182BBE" w:rsidRDefault="00047BE5" w:rsidP="00182BBE">
      <w:pPr>
        <w:ind w:firstLine="708"/>
        <w:jc w:val="righ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Манба</w:t>
      </w:r>
      <w:r w:rsidR="00182BBE" w:rsidRPr="00A227AD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ГИИ</w:t>
      </w:r>
      <w:r w:rsidR="00182BBE" w:rsidRPr="00A227AD">
        <w:rPr>
          <w:rFonts w:ascii="Times New Roman" w:hAnsi="Times New Roman" w:cs="Times New Roman"/>
          <w:b/>
          <w:lang w:val="en-US"/>
        </w:rPr>
        <w:t xml:space="preserve"> 2012</w:t>
      </w:r>
    </w:p>
    <w:p w:rsidR="00182BBE" w:rsidRPr="00226BC7" w:rsidRDefault="001677F2" w:rsidP="001677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WIPO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>-</w:t>
      </w:r>
      <w:r w:rsidR="00047BE5" w:rsidRPr="00226BC7">
        <w:rPr>
          <w:rFonts w:ascii="Times New Roman" w:hAnsi="Times New Roman" w:cs="Times New Roman"/>
          <w:sz w:val="28"/>
          <w:szCs w:val="28"/>
        </w:rPr>
        <w:t>жаҳон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интелле</w:t>
      </w:r>
      <w:r w:rsidR="00182BBE" w:rsidRPr="001554A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7BE5" w:rsidRPr="00226BC7">
        <w:rPr>
          <w:rFonts w:ascii="Times New Roman" w:hAnsi="Times New Roman" w:cs="Times New Roman"/>
          <w:sz w:val="28"/>
          <w:szCs w:val="28"/>
        </w:rPr>
        <w:t>туал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салоҳият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ташкилоти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 </w:t>
      </w:r>
      <w:r w:rsidR="00047BE5" w:rsidRPr="00226BC7">
        <w:rPr>
          <w:rFonts w:ascii="Times New Roman" w:hAnsi="Times New Roman" w:cs="Times New Roman"/>
          <w:sz w:val="28"/>
          <w:szCs w:val="28"/>
        </w:rPr>
        <w:t>патент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савдо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“</w:t>
      </w:r>
      <w:r w:rsidR="00047BE5" w:rsidRPr="00226BC7">
        <w:rPr>
          <w:rFonts w:ascii="Times New Roman" w:hAnsi="Times New Roman" w:cs="Times New Roman"/>
          <w:sz w:val="28"/>
          <w:szCs w:val="28"/>
        </w:rPr>
        <w:t>еквивалент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ҳисобида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” </w:t>
      </w:r>
      <w:r w:rsidR="00047BE5" w:rsidRPr="00226BC7">
        <w:rPr>
          <w:rFonts w:ascii="Times New Roman" w:hAnsi="Times New Roman" w:cs="Times New Roman"/>
          <w:sz w:val="28"/>
          <w:szCs w:val="28"/>
        </w:rPr>
        <w:t>статистикани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анализ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қилди</w:t>
      </w:r>
      <w:r w:rsidR="00182BBE" w:rsidRPr="00226BC7">
        <w:rPr>
          <w:rFonts w:ascii="Times New Roman" w:hAnsi="Times New Roman" w:cs="Times New Roman"/>
          <w:sz w:val="28"/>
          <w:szCs w:val="28"/>
        </w:rPr>
        <w:t>:</w:t>
      </w:r>
    </w:p>
    <w:p w:rsidR="00182BBE" w:rsidRPr="00226BC7" w:rsidRDefault="00047BE5" w:rsidP="00167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Патент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савдо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муддати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b/>
          <w:sz w:val="28"/>
          <w:szCs w:val="28"/>
        </w:rPr>
        <w:t>топ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Pr="00226BC7">
        <w:rPr>
          <w:rFonts w:ascii="Times New Roman" w:hAnsi="Times New Roman" w:cs="Times New Roman"/>
          <w:b/>
          <w:sz w:val="28"/>
          <w:szCs w:val="28"/>
        </w:rPr>
        <w:t>та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мамлакат</w:t>
      </w:r>
    </w:p>
    <w:p w:rsidR="00182BBE" w:rsidRDefault="00047BE5" w:rsidP="00167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Патент</w:t>
      </w:r>
      <w:r w:rsidR="00182BBE" w:rsidRPr="001554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ишлатиш</w:t>
      </w:r>
      <w:r w:rsidR="00182BBE" w:rsidRPr="001554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82BBE" w:rsidRPr="001554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минг</w:t>
      </w:r>
      <w:r w:rsidR="00182BBE" w:rsidRPr="001554A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182BBE" w:rsidRPr="001554A7" w:rsidRDefault="00182BBE" w:rsidP="001677F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2BBE" w:rsidRDefault="00182BBE" w:rsidP="001677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5550" cy="35147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6D04" w:rsidRDefault="00047BE5" w:rsidP="000C6D04">
      <w:pPr>
        <w:ind w:firstLine="708"/>
        <w:jc w:val="righ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Манба</w:t>
      </w:r>
      <w:r w:rsidR="000C6D04" w:rsidRPr="00A227AD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ГИИ</w:t>
      </w:r>
      <w:r w:rsidR="000C6D04" w:rsidRPr="00A227AD">
        <w:rPr>
          <w:rFonts w:ascii="Times New Roman" w:hAnsi="Times New Roman" w:cs="Times New Roman"/>
          <w:b/>
          <w:lang w:val="en-US"/>
        </w:rPr>
        <w:t xml:space="preserve"> 2012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аҳолининг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турмуш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яхшиланишига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Шундай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1960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ўрталари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1990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бошларигача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аҳоли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йиллик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даромад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en-US"/>
        </w:rPr>
        <w:t>баробаргача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Халқаро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мутахассислар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фикрича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Осиё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2010 </w:t>
      </w:r>
      <w:r>
        <w:rPr>
          <w:rFonts w:ascii="Times New Roman" w:hAnsi="Times New Roman" w:cs="Times New Roman"/>
          <w:sz w:val="28"/>
          <w:szCs w:val="28"/>
          <w:lang w:val="en-US"/>
        </w:rPr>
        <w:t>йилда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Ғарбий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Европани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2020 </w:t>
      </w:r>
      <w:r>
        <w:rPr>
          <w:rFonts w:ascii="Times New Roman" w:hAnsi="Times New Roman" w:cs="Times New Roman"/>
          <w:sz w:val="28"/>
          <w:szCs w:val="28"/>
          <w:lang w:val="en-US"/>
        </w:rPr>
        <w:t>йилга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келиб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Шарқий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Американи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қолдириши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мумкин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Шундай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нисбатан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таъминлайдиган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биринчи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навбатда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ютуқларни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актив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равишда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инвеститсия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киритишни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рағбатлантириш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айниқса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инфратузилмага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ташқи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кучайтиришдан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иборат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77F2" w:rsidRDefault="001677F2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D29F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1D29FA">
        <w:rPr>
          <w:rFonts w:ascii="Times New Roman" w:hAnsi="Times New Roman" w:cs="Times New Roman"/>
          <w:b/>
          <w:sz w:val="28"/>
          <w:szCs w:val="28"/>
        </w:rPr>
        <w:t>-БОБ. КОРЕЯ РЕСПУБЛИКАСИ САНОАТИ РИВОЖЛАНИШИНИНГ ЗАМОНАВИЙ ХУСУСИЯТЛАРИ</w:t>
      </w:r>
    </w:p>
    <w:p w:rsidR="000F6448" w:rsidRPr="000F6448" w:rsidRDefault="000F6448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82BBE" w:rsidRPr="000F6448" w:rsidRDefault="00182BBE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6BC7">
        <w:rPr>
          <w:rFonts w:ascii="Times New Roman" w:hAnsi="Times New Roman"/>
          <w:b/>
          <w:sz w:val="28"/>
          <w:szCs w:val="28"/>
        </w:rPr>
        <w:t xml:space="preserve">2.1. </w:t>
      </w:r>
      <w:r w:rsidR="00047BE5" w:rsidRPr="00226BC7">
        <w:rPr>
          <w:rFonts w:ascii="Times New Roman" w:hAnsi="Times New Roman"/>
          <w:b/>
          <w:sz w:val="28"/>
          <w:szCs w:val="28"/>
        </w:rPr>
        <w:t>Корея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Республикаси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саноатидаги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таркибий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ўзгаришлар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ва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уларнинг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омиллари</w:t>
      </w:r>
    </w:p>
    <w:p w:rsidR="001677F2" w:rsidRPr="000F6448" w:rsidRDefault="001677F2" w:rsidP="001677F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BBE" w:rsidRPr="00226BC7" w:rsidRDefault="00182BBE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77F2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иқтисодиёти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мўжизаси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047BE5" w:rsidRPr="00226BC7">
        <w:rPr>
          <w:rFonts w:ascii="Times New Roman" w:hAnsi="Times New Roman" w:cs="Times New Roman"/>
          <w:sz w:val="28"/>
          <w:szCs w:val="28"/>
        </w:rPr>
        <w:t>га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чамаси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40 </w:t>
      </w:r>
      <w:r w:rsidR="00047BE5" w:rsidRPr="00226BC7">
        <w:rPr>
          <w:rFonts w:ascii="Times New Roman" w:hAnsi="Times New Roman" w:cs="Times New Roman"/>
          <w:sz w:val="28"/>
          <w:szCs w:val="28"/>
        </w:rPr>
        <w:t>йил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олдин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асос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солинган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47BE5" w:rsidRPr="00226BC7">
        <w:rPr>
          <w:rFonts w:ascii="Times New Roman" w:hAnsi="Times New Roman" w:cs="Times New Roman"/>
          <w:sz w:val="28"/>
          <w:szCs w:val="28"/>
        </w:rPr>
        <w:t>Ташқи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бозорга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йўналтирилган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тез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ривожланишни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таъминлаш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бўйича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1961- </w:t>
      </w:r>
      <w:r w:rsidR="00047BE5" w:rsidRPr="00226BC7">
        <w:rPr>
          <w:rFonts w:ascii="Times New Roman" w:hAnsi="Times New Roman" w:cs="Times New Roman"/>
          <w:sz w:val="28"/>
          <w:szCs w:val="28"/>
        </w:rPr>
        <w:t>йил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қабул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қилинган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хўжалик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ривожланиш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дастурининг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самарали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амалга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ошганлиги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Жанубий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Кореяни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(20-</w:t>
      </w:r>
      <w:r w:rsidR="00047BE5" w:rsidRPr="00226BC7">
        <w:rPr>
          <w:rFonts w:ascii="Times New Roman" w:hAnsi="Times New Roman" w:cs="Times New Roman"/>
          <w:sz w:val="28"/>
          <w:szCs w:val="28"/>
        </w:rPr>
        <w:t>йил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ичида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47BE5" w:rsidRPr="00226BC7">
        <w:rPr>
          <w:rFonts w:ascii="Times New Roman" w:hAnsi="Times New Roman" w:cs="Times New Roman"/>
          <w:sz w:val="28"/>
          <w:szCs w:val="28"/>
        </w:rPr>
        <w:t>янги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индустриал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қаторига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киришига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имконият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берган</w:t>
      </w:r>
      <w:r w:rsidRPr="001677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Шунда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ЯИМ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деярли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200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мартагача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ошган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аҳоли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жон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бошига эса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130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мартагача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85643B" w:rsidRDefault="00047BE5" w:rsidP="001677F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Республикасида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1962-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5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амалга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вазирлиги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тузилган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вазирликнинг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стратегияси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ташқи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бозорга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йўналтириш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томонидан экспортни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қўллаб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қувватлаш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мақсадида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Шу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сабабдан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томонидан экспортга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субсидиялар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ажратилган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;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солиқ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божхонадан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ўтадиган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маҳсулотларга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имтиёзлар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Махсулотнинг экспорти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қулайликлар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катта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миқдорда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инвеститсиялар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Шунинг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хорижий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инвесторларни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қўллаб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қуввалаш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капитал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маблағларини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ҳимоя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кафолатлаш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бўйича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қонун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Натижада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хорижий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капитал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оқими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миқдори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8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баробарга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томонидан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неча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ислоҳотлар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амалга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оширилди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шу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пайтлар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ЯИМ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ўсиши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кузатилди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Республикасининг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ислоҳотлари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1961-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киритилган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марказлаштирилган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орқали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амалга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ҳукуматнинг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иқтисодиёт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сиёсати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мақсадларини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ҳамда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томонидан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жиддий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назорат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қилинишини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амалга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Молиявий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ресурслар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банклар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давлат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томонидан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назорат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қилинади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</w:p>
    <w:p w:rsidR="00182BBE" w:rsidRPr="000F6448" w:rsidRDefault="00047BE5" w:rsidP="000F6448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5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1962-1966-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давомида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амалга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асосий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мақсадлари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қуйидагилардан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иборат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: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lastRenderedPageBreak/>
        <w:t>Мустақил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иқтисодиёт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яратиш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;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Саноатлашган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мамлакат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қуриш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Капиталларни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ратсионал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таъминлаш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такомиллаштириш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мақсадга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мувофиқ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қуйидаги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масалалар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ҳал этилиши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лозим эди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Деҳқонларнинг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ҳақиларини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ошириш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Қишлоқ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хўжалигини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ривожлантириш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Мамлакатни энергия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билан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тўлиқ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таъминлаш</w:t>
      </w:r>
    </w:p>
    <w:p w:rsidR="00182BBE" w:rsidRPr="000F6448" w:rsidRDefault="00182BBE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1963-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Республикасида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режалаштириш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бошқармаси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тузилди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вазирлик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умумий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иқтисодиётни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стратегияларини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чиқиш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кўриб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чиқиш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хорижий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мамлакатлар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халқаро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ҳамкорликни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масалаларини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оширган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Кейинчалик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бошқарма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вазирликга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ўзгарди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BE" w:rsidRPr="000F6448" w:rsidRDefault="00047BE5" w:rsidP="000F6448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Иккинчи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5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1967-1971-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давомида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амалга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Ушбу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режанинг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асосий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мақсади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: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Истеъмол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товарлари экспортини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ошириш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Миллий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даромадни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ошириш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оғир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кенгайтириш</w:t>
      </w:r>
    </w:p>
    <w:p w:rsidR="00182BBE" w:rsidRPr="000F6448" w:rsidRDefault="00182BBE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режани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амалга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ошириш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жамғаришни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оширишга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инфлятсияни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камайтиришга эътибор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қаратилган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Иккинчи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5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йиллик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режада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ЯИМда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саноатнинг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улуши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26,8%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бўлган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Экспорт эса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1967-1971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йилгача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645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млн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доллардан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2,9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млрд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долларга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етди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1970-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охирларида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бажариб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бўлинган эди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Иккинчи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дастурда экпортга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йўналтирилган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бевосита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ўтиш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кўзда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тутилган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Саноатда экспорт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салоҳияти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истиқболли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ажралиб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Бунда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ҳукумат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олдида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турган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вазифа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шундаки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ушбу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хусусий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тадбиркорлик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барча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шароитларни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шунингдек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чет эл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капитали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соҳасини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инфраструктурасини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кенгайтиришдан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иборат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ривожланишининг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иккинчи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дастури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йилликнинг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ҳукуматни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сиёсати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ташкилий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расмийлаштиришидаги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мантиқий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давоми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ҳисобланади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Нисбатан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йирик экспорт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корҳоналарини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қисқа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вақт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ичида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миллий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суръатини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ўсишига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олиб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келди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Бунда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миллий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1960 - 1970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ўртача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ўсиш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кўрсаткичи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15%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ташкил этган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қишлоқ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хўжалигида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– 3,5%).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Шу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билан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бирга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тузилмавий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ўзгаришлар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содир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бўлди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</w:p>
    <w:p w:rsidR="00182BBE" w:rsidRPr="000F6448" w:rsidRDefault="00047BE5" w:rsidP="000F6448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Учинчи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5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1971-1976-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тўғри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келган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масалалари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мақсадлари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:</w:t>
      </w:r>
    </w:p>
    <w:p w:rsidR="00182BBE" w:rsidRPr="000F6448" w:rsidRDefault="00182BBE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Иқтисодиётнинг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ўсишини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таъминлаш</w:t>
      </w:r>
    </w:p>
    <w:p w:rsidR="00182BBE" w:rsidRPr="000F6448" w:rsidRDefault="00182BBE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Кореянинг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бошқа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минтақаларини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ривожлантириш</w:t>
      </w:r>
    </w:p>
    <w:p w:rsidR="00182BBE" w:rsidRPr="000F6448" w:rsidRDefault="00182BBE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Аҳолининг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даромадини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ошириш</w:t>
      </w:r>
    </w:p>
    <w:p w:rsidR="00182BBE" w:rsidRPr="000F6448" w:rsidRDefault="00182BBE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Қишлоқ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аҳолиси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турмушини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яхшилаш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Экспортни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2,5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баробарга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ошириш</w:t>
      </w:r>
    </w:p>
    <w:p w:rsidR="00182BBE" w:rsidRPr="000F6448" w:rsidRDefault="00182BBE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Оғир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корхонларини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кўпайтириш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бўлган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режада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асосан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оғир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ривожлантирилганлигини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ЯММ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1973-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14%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ўсган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,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экспорт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хажми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3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бобарга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1976-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10,5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долларни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ташкил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қилган эди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Учинчи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беш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дастурда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иккинчи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беш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дастурдаги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саноатлаштиришни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амалга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оширишда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сифатида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оғир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кимё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масаласи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қўйилди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Асосий эътибор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хорижий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технологияни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маҳаллий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шароитларга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мослаштириш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керакли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малакали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мутаҳассисларни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тайёрлаш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тармоғини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ўрнатишда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илмий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изланиш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рағбатлантиришга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ташкилий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чора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тадбирларни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қабул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қилишга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қаратилди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Учта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беш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йилликнинг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муҳим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натижаси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кўриниб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турган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иқтисодий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ўсишдир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Жанубий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Корея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иқтисодиётида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муҳим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тузилмавий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силжиш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ҳисобланади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Буни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мисоли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сифатида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,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экспорт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қийматининг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қайта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ишланадиган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маҳсулотнинг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асосий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қисми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1962-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17%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1976-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88%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гача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ўсди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 экспортнинг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улуши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Ялпи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Миллий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Маҳсулотдан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ҳам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тезроқ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lastRenderedPageBreak/>
        <w:t>ўсди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Энг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катта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қайта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ишлайдиган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тузилмаси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ўз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йўналишини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Жанубий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Кореянинг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катта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капитал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қилувчи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тармоқлари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улушининг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тез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ўсиши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томонга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ўзгартирди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.1960-1968-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Жанубий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Кореянинг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сермашаққат экспорт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ҳажми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импорт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ҳажмидан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анчагина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юқори эди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лекин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1970-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ўрталарига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келиб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кўрсаткичлар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тенглашади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</w:p>
    <w:p w:rsidR="00182BBE" w:rsidRPr="000F6448" w:rsidRDefault="00182BBE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1962- 1976-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йилларда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Ялпи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миллий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маҳсулотдаги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жамғармаларнинг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улуши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3%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дан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27%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гача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ошди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Катта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капитал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талаб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қилувчи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тармоқни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ривожлантиришга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инвеститсия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ресурсларини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жамлаш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мақсадида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1974-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йилда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Миллий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Инвеститсион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Фонд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ташкил этилди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 1970-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йилларда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оғир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лойиҳаларига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тўғридан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тўғри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инвеститсияларнинг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2/3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қисми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тўғри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келар эди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Жанубий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Кореянинг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капитални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модернизатсиялашнинг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бошланғич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босқичида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капитал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қўйилмалардаги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давлат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улуши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1960-1970-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70%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ошар эди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Давлатнинг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молиявий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ресурслари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машинасозликдан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ҳам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аввал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оғир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тармоғини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ривожлантиришга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қаратилди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Давлат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айниқса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катта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капитал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қилинувчи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тармоқлар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–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энергетика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инфраструктура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нефтни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қайта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ишловчи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пўлат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ўғит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соҳаларида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раҳбарлик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</w:p>
    <w:p w:rsidR="00182BBE" w:rsidRPr="000F6448" w:rsidRDefault="00182BBE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1970-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йилларнинг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оҳирида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Жанубий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Кореяда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асосий эътибор экспорт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тармоқларини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нафақат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ташқи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бозордаги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фаолиятларини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натижаси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сифатида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балки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миллий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такрор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жараёнида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бирлаштириш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масаласига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қаратилди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Експортга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йўналтирилган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сиёсат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ўз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-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ўзидан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Жанубий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Кореянинг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иқтисодий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ривожланишини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ягона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рағбатлантирувчи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кучи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сифатида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қола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олмасди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Шуниси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маълум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бўлдики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,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экспорт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учун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чиқаришга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оғир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тармоғидаги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(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асосан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машинасозлик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металлни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қайта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ишлаш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бошқалар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)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соҳаларини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киритиш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зарурияти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туғилди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чунки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сифатида экспортнинг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ривожланиши энг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катта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олди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-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сотди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алоқаларга эга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бўла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туриб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иқтисодий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ўсишга энг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катта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таъсир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кўрсатмоқда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 </w:t>
      </w:r>
    </w:p>
    <w:p w:rsidR="00182BBE" w:rsidRPr="000F6448" w:rsidRDefault="00047BE5" w:rsidP="000F6448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Тўртинчи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5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1977-1981-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бўлиб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ўтган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Асосий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мақсади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: 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Иқтисодиётни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структуравий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ўзгаришлар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билан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таъминлаш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Ўзининг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конструкторлик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тажрибаларни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йўлга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қўйиш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модернизатсия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Маҳаллий электрон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техникалар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бўлган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Тўртинчи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(1977-1981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)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дастурда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Жанубий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Корея экспортга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йўналтирилган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оғир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кимё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ривожлантиришда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барча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чора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тадбирларни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қўллашни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давом эттирди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ривожланиши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молиявий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ресурслар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тижорат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банклари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томонидан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етқазиб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берилди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Лекин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Жанубий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Корея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иқтисодиётида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тўлиқ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импортга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боғлиқ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нефт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нархининг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катта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молиявий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йўқотишларга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олиб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келди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Кўрсатилган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муддатнинг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оҳирида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сиклик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инқирознинг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белгилари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пайдо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ички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иқтисодиёт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секторининг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 экспортни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ривожланишининг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номутаносиблиги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инқироз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белгиларини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келтириб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Шунингдек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ички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бозорнинг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торлиги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ҳорижий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маҳсулотларга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сунъий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ёпиқлиги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ҳам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таъсир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кўрсатди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Натижада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ҳажмини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тезлик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тушиб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кетишини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(1979-1981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), 1980-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Ялпи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Миллий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5,2%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қисқаришини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инфлятсия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суръатини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29%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бўлганлигини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ҳамда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Ялпи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Миллий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тўлов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балансининг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етишмаслик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кўрсаткичи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9%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ташкил этганлигини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енгиб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ўтди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 1980-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ўрталарида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ташқи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қарзи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30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доллардан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40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долларгача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кўпайди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Ички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савдодаги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ижобий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салдонинг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етарлича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юқорилиги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миллий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иқтисодиётдаги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қарзнинг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аста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секинлик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камайишига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ёрдам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Марказлашган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жиҳати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уюшмалари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бозори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ҳукумат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қаттиқ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қилинишидир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Ҳукуматнинг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уюшмалари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меҳанизми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назорати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саноатлаштириш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мувофиқлаштириш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боглиқликнинг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услуби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. 1980-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қарзларининг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ҳукумат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кўрсатмаси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орқали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ссудалар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ташкил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Жорий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тизим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ўсишни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тезлаштириш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учун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ресурларни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жалб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чекловларни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ўрнатилиши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ссуда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капитали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бозори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ривожланиши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банкларнинг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фаолиятига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салбий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таъсир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кўрсатди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ўсиш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шароитида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корҳоналарнинг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қарз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олинган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ускуналарнинг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улуши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тез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суръатларда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ўрнида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банкларга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боғлиқликни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кучайтирди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пайтда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банкнинг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фоизлари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жуда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даражада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монопол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бўлмаган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бизнес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жуда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ёмон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аҳволга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қолган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1980-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бошида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Чеболлар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75%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яқин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банк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кредитларини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олдилар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ҳолат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корпоратсияларнинг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кучли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кредит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қарздорлигини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активларидаги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капиталини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улушини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камлигини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келтириб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1990-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хусусий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капиталнинг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активларнинг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умумий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суммасидаги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нисбати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20:80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етди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оқибатида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чеболларнинг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фавқулодда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молиявий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камчилиги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борлигини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кўрсатди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0F6448" w:rsidRDefault="00047BE5" w:rsidP="000F6448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Бешинчи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беш</w:t>
      </w:r>
      <w:r w:rsidR="000F6448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режа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1982-1986-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йилларга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тўғри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келган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аммо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1983-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қабул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қилинган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режа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янги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режа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билан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алмаштирилган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мақсади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: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ташқи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қарзни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камайтириш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;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машинатехник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фан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ишланмаларини экспорт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орқали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тўлов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балансини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Ташқи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қарзни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камайтириш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мақсадида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молия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кредит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сиёсатини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мустаҳкамлаш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чора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тадбирлари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кўрилган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қисқа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муддатли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қарзларни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қаттиқ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назорат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мобайнида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ташқи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бозорда экспорт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йўлга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қўйиш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бўйича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турли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қийинчиликлар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юзага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келгани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сабабли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режалаштирилган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кўрсаткичлар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қайта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кўриб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.1980-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 экспорт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хажми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53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режалаштирилган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бўлса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35,7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импорт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хажми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55,6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35,1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камайтирилган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дастурда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хўжалик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шароитларини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тезлик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ўзгартириш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мақсади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кўзда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тутилди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Тўлов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баланси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ҳолатини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яхшилаш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инфлятсияни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тушириш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мақсадида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давлат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томонидан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тартибга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солинадиган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молия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савдо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соҳаларини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либерализатсия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қилинди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Ҳолат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тезда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тикланди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 xml:space="preserve">1982-1984-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Жанубий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Кореянинг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Ялпи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Миллий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ўртача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ўсиш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суръати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8,5%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прогноз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қилингандан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1%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кўпроқ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),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инфлятсия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миқдори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қилинган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11%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ўрнига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4%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гача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қисқарди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тўлов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балансининг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етишмовчилиги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кутилган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4,4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Долларни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ўрнига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1,6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долларни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ташкил этди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Асосий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секторлар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иқтисод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тармоқлари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ривожланишидаги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сақланиб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қолган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дисбаланс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тузилмавий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инқирозга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олиб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келди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Бунинг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натижасида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тузилмавий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қайта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қурилиш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салоҳиятини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теҳнологик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янгиланишга эҳтиёжи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сезилди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Шунингдек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бешинчи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беш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йилликда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асосий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вазифа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рақобатбардош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деб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ҳисобланган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тармоқлардаги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қувватини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йўқотишга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тўғри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келди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</w:p>
    <w:p w:rsidR="00182BBE" w:rsidRPr="000F6448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Аввалдан экспортга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йўналтирилган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ҳукуматнинг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илмий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техник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жараёнларни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рағбатлантириши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орқали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амалга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оширилди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Ҳукумат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илмий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изланиш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ишланмаларни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ривожлантиришга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ҳусусий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капитал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орқали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қўллаб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қувватлашни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янада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фаоллаштириш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учун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бир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қанча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солиқ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имтиёзлари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чегирмалар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изланишларда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ишлатиладиган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ускуналарни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амортизатсия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қилишда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катта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имкониятлар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яратди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Ҳукумат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ҳусусий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инвесторлар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орасидаги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илмий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изланиш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конструкторлик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ишланмаларига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бўлган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ҳаражатлар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нисбати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ўзгарди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(1970-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79:21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1986-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йил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20:80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нисбатга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ўзгарди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).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Мамлакатнинг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корпоратив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секторига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янги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техника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технологияни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олиб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патент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литсензия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олиш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ноу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ҳоу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муҳандислик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ҳизматлари эвазига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амалга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оширилди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. </w:t>
      </w:r>
    </w:p>
    <w:p w:rsidR="00182BBE" w:rsidRPr="000F6448" w:rsidRDefault="00047BE5" w:rsidP="000F6448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Олтинчи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бешйиллик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1987-1991-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ичига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олади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Мамлакатда экспортни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ЯИМ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ўсишининг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50%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таъминлаш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Замонавий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технологияларни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жорий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қилиш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Вилоятларда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комплексларини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ривожлантириш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Аҳоли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яшаш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даражасини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яхшилаш</w:t>
      </w:r>
    </w:p>
    <w:p w:rsidR="00182BBE" w:rsidRPr="000F6448" w:rsidRDefault="00047BE5" w:rsidP="000F6448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Еттинчи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бешйиллик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1992-1996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ҳисобланади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047BE5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Илм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-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фан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соҳасини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ривожлантириш</w:t>
      </w:r>
    </w:p>
    <w:p w:rsidR="00182BBE" w:rsidRPr="000F6448" w:rsidRDefault="00047BE5" w:rsidP="000F6448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Экспорт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маҳсулотлари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рақобатбардошлигини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ошириш</w:t>
      </w:r>
    </w:p>
    <w:p w:rsidR="00182BBE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ўсиши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ўртача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7,5%,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аҳоли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ЯИМ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6,605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доллардан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10,440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долларга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Қишлоқ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хўжалиги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ўрмон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балиқчилик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қисқарди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тармоғи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улуши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28.7%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32%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Режага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ичида экспорт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13,4%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(81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135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импорт эса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10%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(90,5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135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етди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1997-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молиявий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инқироз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ўз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ўтказди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хажми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1998-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пастроқ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кўрсаткичда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бўлсада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1999-2000-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ўсиш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ҳолатига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. 2000-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яримўтказгичлар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(13,3%),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электроника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(33%)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(23%)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1999-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ўсиш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кўрсаткичларни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ўсиш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динамикасини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2008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ҳолатига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қуйидаги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(2.1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жадвал</w:t>
      </w:r>
      <w:r w:rsidR="000C6D04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)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</w:t>
      </w:r>
      <w:r w:rsidR="000C6D04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кўришимиз</w:t>
      </w:r>
      <w:r w:rsidR="000C6D04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мумкин</w:t>
      </w:r>
      <w:r w:rsidR="000C6D04" w:rsidRPr="000F6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0C6D04" w:rsidRDefault="00182BBE" w:rsidP="00182BBE">
      <w:pPr>
        <w:spacing w:after="0" w:line="360" w:lineRule="auto"/>
        <w:ind w:left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C6D0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2.1 </w:t>
      </w:r>
      <w:r w:rsidR="00047BE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жадвал</w:t>
      </w:r>
    </w:p>
    <w:tbl>
      <w:tblPr>
        <w:tblStyle w:val="a3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3"/>
        <w:gridCol w:w="2414"/>
        <w:gridCol w:w="2414"/>
        <w:gridCol w:w="2414"/>
      </w:tblGrid>
      <w:tr w:rsidR="00182BBE" w:rsidRPr="0085643B" w:rsidTr="000F6448">
        <w:trPr>
          <w:cnfStyle w:val="100000000000"/>
          <w:trHeight w:val="780"/>
        </w:trPr>
        <w:tc>
          <w:tcPr>
            <w:cnfStyle w:val="001000000000"/>
            <w:tcW w:w="2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047BE5" w:rsidP="000F6448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Соҳалар</w:t>
            </w:r>
          </w:p>
        </w:tc>
        <w:tc>
          <w:tcPr>
            <w:tcW w:w="2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047BE5" w:rsidP="000F6448">
            <w:pPr>
              <w:contextualSpacing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Кичик</w:t>
            </w:r>
            <w:r w:rsidR="00182BBE" w:rsidRPr="000C6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ва</w:t>
            </w:r>
            <w:r w:rsidR="00182BBE" w:rsidRPr="000C6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ўрта</w:t>
            </w:r>
            <w:r w:rsidR="00182BBE" w:rsidRPr="000C6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бизнес</w:t>
            </w:r>
          </w:p>
        </w:tc>
        <w:tc>
          <w:tcPr>
            <w:tcW w:w="2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047BE5" w:rsidP="000F6448">
            <w:pPr>
              <w:contextualSpacing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Йирик</w:t>
            </w:r>
            <w:r w:rsidR="00182BBE" w:rsidRPr="000C6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компаниялар</w:t>
            </w:r>
          </w:p>
        </w:tc>
        <w:tc>
          <w:tcPr>
            <w:tcW w:w="24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047BE5" w:rsidP="000F6448">
            <w:pPr>
              <w:contextualSpacing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Умумий</w:t>
            </w:r>
            <w:r w:rsidR="00182BBE" w:rsidRPr="000C6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фоизда</w:t>
            </w:r>
          </w:p>
        </w:tc>
      </w:tr>
      <w:tr w:rsidR="00182BBE" w:rsidRPr="0085643B" w:rsidTr="000F6448">
        <w:trPr>
          <w:cnfStyle w:val="000000100000"/>
          <w:trHeight w:val="175"/>
        </w:trPr>
        <w:tc>
          <w:tcPr>
            <w:cnfStyle w:val="001000000000"/>
            <w:tcW w:w="24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047BE5" w:rsidP="000F6448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  <w:t>Електроника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7,957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370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8,327 (48%)</w:t>
            </w:r>
          </w:p>
        </w:tc>
      </w:tr>
      <w:tr w:rsidR="00182BBE" w:rsidRPr="0085643B" w:rsidTr="000F6448">
        <w:trPr>
          <w:trHeight w:val="125"/>
        </w:trPr>
        <w:tc>
          <w:tcPr>
            <w:cnfStyle w:val="001000000000"/>
            <w:tcW w:w="2413" w:type="dxa"/>
            <w:vAlign w:val="center"/>
          </w:tcPr>
          <w:p w:rsidR="00182BBE" w:rsidRPr="000C6D04" w:rsidRDefault="00047BE5" w:rsidP="000F6448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  <w:t>Машинасозлик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3,222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242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3,464 (20%)</w:t>
            </w:r>
          </w:p>
        </w:tc>
      </w:tr>
      <w:tr w:rsidR="00182BBE" w:rsidRPr="0085643B" w:rsidTr="000F6448">
        <w:trPr>
          <w:cnfStyle w:val="000000100000"/>
          <w:trHeight w:val="417"/>
        </w:trPr>
        <w:tc>
          <w:tcPr>
            <w:cnfStyle w:val="001000000000"/>
            <w:tcW w:w="24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047BE5" w:rsidP="000F6448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  <w:t>Кимё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2,421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215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2,636 (15%)</w:t>
            </w:r>
          </w:p>
        </w:tc>
      </w:tr>
      <w:tr w:rsidR="00182BBE" w:rsidRPr="0085643B" w:rsidTr="000F6448">
        <w:trPr>
          <w:trHeight w:val="281"/>
        </w:trPr>
        <w:tc>
          <w:tcPr>
            <w:cnfStyle w:val="001000000000"/>
            <w:tcW w:w="2413" w:type="dxa"/>
            <w:vAlign w:val="center"/>
          </w:tcPr>
          <w:p w:rsidR="00182BBE" w:rsidRPr="000C6D04" w:rsidRDefault="00047BE5" w:rsidP="000F6448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  <w:t>Қурилиш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963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1,059 (6%)</w:t>
            </w:r>
          </w:p>
        </w:tc>
      </w:tr>
      <w:tr w:rsidR="00182BBE" w:rsidRPr="0085643B" w:rsidTr="000F6448">
        <w:trPr>
          <w:cnfStyle w:val="000000100000"/>
          <w:trHeight w:val="258"/>
        </w:trPr>
        <w:tc>
          <w:tcPr>
            <w:cnfStyle w:val="001000000000"/>
            <w:tcW w:w="24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047BE5" w:rsidP="000F6448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  <w:t>Озиқ</w:t>
            </w:r>
            <w:r w:rsidR="00182BBE" w:rsidRPr="000C6D04"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  <w:t>овқат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297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351 (2%)</w:t>
            </w:r>
          </w:p>
        </w:tc>
      </w:tr>
      <w:tr w:rsidR="00182BBE" w:rsidRPr="0085643B" w:rsidTr="000F6448">
        <w:trPr>
          <w:trHeight w:val="297"/>
        </w:trPr>
        <w:tc>
          <w:tcPr>
            <w:cnfStyle w:val="001000000000"/>
            <w:tcW w:w="2413" w:type="dxa"/>
            <w:vAlign w:val="center"/>
          </w:tcPr>
          <w:p w:rsidR="00182BBE" w:rsidRPr="000C6D04" w:rsidRDefault="00047BE5" w:rsidP="000F6448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  <w:t>Текстил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195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224 (1%)</w:t>
            </w:r>
          </w:p>
        </w:tc>
      </w:tr>
      <w:tr w:rsidR="00182BBE" w:rsidRPr="0085643B" w:rsidTr="000F6448">
        <w:trPr>
          <w:cnfStyle w:val="000000100000"/>
          <w:trHeight w:val="416"/>
        </w:trPr>
        <w:tc>
          <w:tcPr>
            <w:cnfStyle w:val="001000000000"/>
            <w:tcW w:w="24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047BE5" w:rsidP="000F6448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val="en-US" w:eastAsia="ru-RU"/>
              </w:rPr>
              <w:t>Бошқалар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1,397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241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1,461 (8%)</w:t>
            </w:r>
          </w:p>
        </w:tc>
      </w:tr>
      <w:tr w:rsidR="00182BBE" w:rsidRPr="0085643B" w:rsidTr="000F6448">
        <w:trPr>
          <w:trHeight w:val="988"/>
        </w:trPr>
        <w:tc>
          <w:tcPr>
            <w:cnfStyle w:val="001000000000"/>
            <w:tcW w:w="2413" w:type="dxa"/>
            <w:vAlign w:val="center"/>
          </w:tcPr>
          <w:p w:rsidR="00182BBE" w:rsidRPr="00226BC7" w:rsidRDefault="00047BE5" w:rsidP="000F6448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eastAsia="ru-RU"/>
              </w:rPr>
              <w:t>Умумий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eastAsia="ru-RU"/>
              </w:rPr>
              <w:t>илмий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eastAsia="ru-RU"/>
              </w:rPr>
              <w:t>изланиш</w:t>
            </w:r>
          </w:p>
          <w:p w:rsidR="00182BBE" w:rsidRPr="00226BC7" w:rsidRDefault="00047BE5" w:rsidP="000F6448">
            <w:pPr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eastAsia="ru-RU"/>
              </w:rPr>
              <w:t>марказлари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color w:val="5C5C5C"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16,452 (94%)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1,070 (6%)</w:t>
            </w:r>
          </w:p>
        </w:tc>
        <w:tc>
          <w:tcPr>
            <w:tcW w:w="2414" w:type="dxa"/>
            <w:vAlign w:val="center"/>
          </w:tcPr>
          <w:p w:rsidR="00182BBE" w:rsidRPr="000C6D04" w:rsidRDefault="00182BBE" w:rsidP="000F6448">
            <w:pPr>
              <w:contextualSpacing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</w:pPr>
            <w:r w:rsidRPr="000C6D04">
              <w:rPr>
                <w:rFonts w:ascii="Times New Roman" w:eastAsia="Times New Roman" w:hAnsi="Times New Roman" w:cs="Times New Roman"/>
                <w:b/>
                <w:color w:val="5C5C5C"/>
                <w:sz w:val="24"/>
                <w:szCs w:val="24"/>
                <w:lang w:val="en-US" w:eastAsia="ru-RU"/>
              </w:rPr>
              <w:t>17,522 (100%)</w:t>
            </w:r>
          </w:p>
        </w:tc>
      </w:tr>
    </w:tbl>
    <w:p w:rsidR="00182BBE" w:rsidRPr="000F6448" w:rsidRDefault="00047BE5" w:rsidP="000F64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Манба</w:t>
      </w:r>
      <w:r w:rsidR="00182BBE" w:rsidRPr="000F64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КОИТА</w:t>
      </w:r>
      <w:r w:rsidR="00182BBE"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илмий</w:t>
      </w:r>
      <w:r w:rsidR="00182BBE"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изланиш</w:t>
      </w:r>
      <w:r w:rsidR="00182BBE"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марказ</w:t>
      </w:r>
    </w:p>
    <w:p w:rsidR="00182BBE" w:rsidRPr="000F6448" w:rsidRDefault="00182BBE" w:rsidP="00182BB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BBE" w:rsidRPr="00AC4C65" w:rsidRDefault="00182BBE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2.1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жадвалда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Республикасидаги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илмий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изланиш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марказларини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соҳалар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бўйича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йирик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кичик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ўрта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бизнесга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тўғри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келиши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умумийдан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неча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фоизни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ташкил этиши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берилган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жадвалга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асосан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электроникага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мўлжалланган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илмий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изланиш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марказлари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сони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8,327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яъни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умумий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илмий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изланиш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марказларини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48%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ташкил этмоқда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Шунингдек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ерда электроника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соҳасидаги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илмий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изланиш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марказларини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370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таси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йирик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компанияларга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7,957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таси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кичик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ўрта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бизнесга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тўгри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келаётганини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кўриш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мумкин</w:t>
      </w: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Муҳими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шундаки</w:t>
      </w:r>
      <w:r w:rsidR="00182BBE" w:rsidRPr="00AC4C65">
        <w:rPr>
          <w:rFonts w:ascii="Times New Roman" w:hAnsi="Times New Roman" w:cs="Times New Roman"/>
          <w:sz w:val="28"/>
          <w:szCs w:val="28"/>
          <w:lang w:val="en-US"/>
        </w:rPr>
        <w:t xml:space="preserve">, 1960-1980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йилларда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иқтисодиётининг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тез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тактикаси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ошиш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стратегиясини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чиқишда</w:t>
      </w:r>
      <w:r w:rsidR="00182BBE" w:rsidRPr="00AC4C6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чебол</w:t>
      </w:r>
      <w:r w:rsidR="00182BBE" w:rsidRPr="00AC4C65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ларга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Молия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Гуруҳларига</w:t>
      </w:r>
      <w:r w:rsidR="00182BBE" w:rsidRPr="00AC4C6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МСГ</w:t>
      </w:r>
      <w:r w:rsidR="00182BBE" w:rsidRPr="00AC4C6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таянган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етакчи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ўринни</w:t>
      </w:r>
      <w:r w:rsidR="000F64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егаллаган</w:t>
      </w:r>
      <w:r w:rsidR="00182BBE" w:rsidRPr="00AC4C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ХХИ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раҳбарияти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Молия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Гуруҳларини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МСГ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 этишни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давом эттирди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нафақат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соҳага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тегишли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бўлмаган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фаолиятини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” </w:t>
      </w:r>
      <w:r>
        <w:rPr>
          <w:rFonts w:ascii="Times New Roman" w:hAnsi="Times New Roman" w:cs="Times New Roman"/>
          <w:sz w:val="28"/>
          <w:szCs w:val="28"/>
          <w:lang w:val="en-US"/>
        </w:rPr>
        <w:t>филиалларни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четлаштириш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балки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қолган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корпоратсия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фаолиятини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муҳимроқ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йўналишларига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жалб этишдир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Натижада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фақатгина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етакчи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чиқарувчилар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яримўтказгичлар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электроника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автомобилқурилиш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кимё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) </w:t>
      </w:r>
      <w:r>
        <w:rPr>
          <w:rFonts w:ascii="Times New Roman" w:hAnsi="Times New Roman" w:cs="Times New Roman"/>
          <w:sz w:val="28"/>
          <w:szCs w:val="28"/>
          <w:lang w:val="en-US"/>
        </w:rPr>
        <w:t>қолиши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Конгломератларнинг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хусусий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мулкининг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қисми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ташкилотнинг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раҳбарияти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қисман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сотилиши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тадбиркорлик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фаолияти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алоҳида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ўзаро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алмашинув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Корейс экспертлар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баҳолашича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 “</w:t>
      </w:r>
      <w:r>
        <w:rPr>
          <w:rFonts w:ascii="Times New Roman" w:hAnsi="Times New Roman" w:cs="Times New Roman"/>
          <w:sz w:val="28"/>
          <w:szCs w:val="28"/>
          <w:lang w:val="en-US"/>
        </w:rPr>
        <w:t>оғир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вазнли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кучсизланиб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бораётган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бизнеси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яқин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келажакда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венчур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компаниялар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рақобатлашишади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навбатда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доминант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шароитида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ҳеч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олмайдиган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Молия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Гуруҳлари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- “</w:t>
      </w:r>
      <w:r>
        <w:rPr>
          <w:rFonts w:ascii="Times New Roman" w:hAnsi="Times New Roman" w:cs="Times New Roman"/>
          <w:sz w:val="28"/>
          <w:szCs w:val="28"/>
          <w:lang w:val="en-US"/>
        </w:rPr>
        <w:t>чеболлар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қилмоқчилар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182BBE" w:rsidP="000F64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1996-1998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йиллар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Осиё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инқирози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оқибатларини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Корея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омадли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кечирди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 xml:space="preserve"> экспорт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базасини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кенгайтириш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инвеститсия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истеъмолни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рағбатлантириш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йўли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билан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ривожланишини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рағбатлантиришга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йўналтирилган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комплекс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чораларни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оширди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Муҳими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шундаки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бунда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Корея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иқтисодиётини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радикал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равишда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трансформатлаштиришни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давом эттиришга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урғу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қилинди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Инқироз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олтин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валюта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заҳиралари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анча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камайди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Инқироздан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олдинги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30</w:t>
      </w:r>
      <w:r>
        <w:rPr>
          <w:rFonts w:ascii="Times New Roman" w:hAnsi="Times New Roman" w:cs="Times New Roman"/>
          <w:sz w:val="28"/>
          <w:szCs w:val="28"/>
          <w:lang w:val="en-US"/>
        </w:rPr>
        <w:t>млрд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доллар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1997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ноябрда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7 </w:t>
      </w:r>
      <w:r>
        <w:rPr>
          <w:rFonts w:ascii="Times New Roman" w:hAnsi="Times New Roman" w:cs="Times New Roman"/>
          <w:sz w:val="28"/>
          <w:szCs w:val="28"/>
          <w:lang w:val="en-US"/>
        </w:rPr>
        <w:t>млрд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долларгача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тушиб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кетган эди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радикал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ўзгаришларига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ташқи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алоқалардаги экспортга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катта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ҳисса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қўшган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асосланиб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кўпгина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дастурлари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омадли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Натижада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1962-2008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ЯММ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2,3</w:t>
      </w:r>
      <w:r>
        <w:rPr>
          <w:rFonts w:ascii="Times New Roman" w:hAnsi="Times New Roman" w:cs="Times New Roman"/>
          <w:sz w:val="28"/>
          <w:szCs w:val="28"/>
          <w:lang w:val="en-US"/>
        </w:rPr>
        <w:t>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786,8 </w:t>
      </w:r>
      <w:r>
        <w:rPr>
          <w:rFonts w:ascii="Times New Roman" w:hAnsi="Times New Roman" w:cs="Times New Roman"/>
          <w:sz w:val="28"/>
          <w:szCs w:val="28"/>
          <w:lang w:val="en-US"/>
        </w:rPr>
        <w:t>млрд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долларгача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аҳоли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даромад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87 </w:t>
      </w:r>
      <w:r>
        <w:rPr>
          <w:rFonts w:ascii="Times New Roman" w:hAnsi="Times New Roman" w:cs="Times New Roman"/>
          <w:sz w:val="28"/>
          <w:szCs w:val="28"/>
          <w:lang w:val="en-US"/>
        </w:rPr>
        <w:t>доллардан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16 </w:t>
      </w:r>
      <w:r>
        <w:rPr>
          <w:rFonts w:ascii="Times New Roman" w:hAnsi="Times New Roman" w:cs="Times New Roman"/>
          <w:sz w:val="28"/>
          <w:szCs w:val="28"/>
          <w:lang w:val="en-US"/>
        </w:rPr>
        <w:t>минг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291 </w:t>
      </w:r>
      <w:r>
        <w:rPr>
          <w:rFonts w:ascii="Times New Roman" w:hAnsi="Times New Roman" w:cs="Times New Roman"/>
          <w:sz w:val="28"/>
          <w:szCs w:val="28"/>
          <w:lang w:val="en-US"/>
        </w:rPr>
        <w:t>АҚШ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 этди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Pr="00817546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Ушбу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вилоятлараро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ҳудудалардаги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нотексликни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бартараф этиш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бўйича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1999-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йилдан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тузилмавий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қайтатузиш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дастурлари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амал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қилишни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бошлаган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817546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дастури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асосида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1999-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маҳаллий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қўллаб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қувватлаш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миллий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дастури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тайёрланди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Унга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йирик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шаҳарларда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Дегу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шаҳрида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тўқимачилик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тармоғи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Пусан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пояфзал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тармоғи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Кванжу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оптоелектроника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Кёнгсаннамдо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машинасозлик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каби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ривожлантирилди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Pr="00226BC7" w:rsidRDefault="00182BBE" w:rsidP="0018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2.2-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жадвал</w:t>
      </w:r>
    </w:p>
    <w:p w:rsidR="00182BBE" w:rsidRPr="00226BC7" w:rsidRDefault="00047BE5" w:rsidP="0018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Республикасининг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ҳудудлар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бўйича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тармоқлари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тизими</w:t>
      </w:r>
      <w:r w:rsidR="00182BBE" w:rsidRPr="0081754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footnoteReference w:id="2"/>
      </w:r>
    </w:p>
    <w:p w:rsidR="00D92EBC" w:rsidRPr="00226BC7" w:rsidRDefault="00D92EBC" w:rsidP="0018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-1"/>
        <w:tblW w:w="9586" w:type="dxa"/>
        <w:tblLook w:val="04A0"/>
      </w:tblPr>
      <w:tblGrid>
        <w:gridCol w:w="1919"/>
        <w:gridCol w:w="1916"/>
        <w:gridCol w:w="1917"/>
        <w:gridCol w:w="1917"/>
        <w:gridCol w:w="1917"/>
      </w:tblGrid>
      <w:tr w:rsidR="00182BBE" w:rsidRPr="00BB5835" w:rsidTr="000F6448">
        <w:trPr>
          <w:cnfStyle w:val="100000000000"/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Регион</w:t>
            </w:r>
          </w:p>
        </w:tc>
        <w:tc>
          <w:tcPr>
            <w:tcW w:w="7666" w:type="dxa"/>
            <w:gridSpan w:val="4"/>
            <w:vAlign w:val="center"/>
          </w:tcPr>
          <w:p w:rsidR="00182BBE" w:rsidRPr="00226BC7" w:rsidRDefault="00182BBE" w:rsidP="000F6448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“4+9” </w:t>
            </w:r>
            <w:r w:rsidR="00047BE5"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>лойиҳаси</w:t>
            </w:r>
            <w:r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>доирасидаги</w:t>
            </w:r>
            <w:r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>маҳаллий</w:t>
            </w:r>
            <w:r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саноатнинг</w:t>
            </w:r>
            <w:r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>базавий</w:t>
            </w:r>
            <w:r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b w:val="0"/>
                <w:lang w:eastAsia="ru-RU"/>
              </w:rPr>
              <w:t>тармоқлари</w:t>
            </w:r>
          </w:p>
        </w:tc>
      </w:tr>
      <w:tr w:rsidR="00182BBE" w:rsidRPr="00817546" w:rsidTr="000F6448">
        <w:trPr>
          <w:cnfStyle w:val="000000100000"/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Сеул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ш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.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ИКТ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Биосаноат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Рақамли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компонентлар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Молиявий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ва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тадбиркорлик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ҳизматлар</w:t>
            </w:r>
          </w:p>
        </w:tc>
      </w:tr>
      <w:tr w:rsidR="00182BBE" w:rsidRPr="00817546" w:rsidTr="000F6448">
        <w:trPr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Инчон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ш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.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ИКТ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Автомобилсозлик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Машинасозлик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ва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металлургия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Логистика</w:t>
            </w:r>
          </w:p>
        </w:tc>
      </w:tr>
      <w:tr w:rsidR="00182BBE" w:rsidRPr="00817546" w:rsidTr="000F6448">
        <w:trPr>
          <w:cnfStyle w:val="000000100000"/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Кёнггидо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провинсияси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ИКТ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Биосаноат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Маданият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Халқаро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логистика</w:t>
            </w:r>
          </w:p>
        </w:tc>
      </w:tr>
      <w:tr w:rsidR="00182BBE" w:rsidRPr="00817546" w:rsidTr="000F6448">
        <w:trPr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Пусан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ш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.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Кўргазмали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Информатион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коммуникатсион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технологиялар</w:t>
            </w:r>
          </w:p>
        </w:tc>
        <w:tc>
          <w:tcPr>
            <w:tcW w:w="1917" w:type="dxa"/>
            <w:vAlign w:val="center"/>
          </w:tcPr>
          <w:p w:rsidR="00182BBE" w:rsidRPr="00226BC7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Автомобил эҳтиёт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қисмлари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ишлаб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чиқариш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Туризм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Порт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логистикаси</w:t>
            </w:r>
          </w:p>
        </w:tc>
      </w:tr>
      <w:tr w:rsidR="00182BBE" w:rsidRPr="00817546" w:rsidTr="000F6448">
        <w:trPr>
          <w:cnfStyle w:val="000000100000"/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Тегу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ш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.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Текстил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саноати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Мехатроника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робот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иш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ч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.)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Мобил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ва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наноприборлар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Биосаноат</w:t>
            </w:r>
          </w:p>
        </w:tc>
      </w:tr>
      <w:tr w:rsidR="00182BBE" w:rsidRPr="00817546" w:rsidTr="000F6448">
        <w:trPr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Кванджу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ш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.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оптелектроника</w:t>
            </w:r>
          </w:p>
        </w:tc>
        <w:tc>
          <w:tcPr>
            <w:tcW w:w="1917" w:type="dxa"/>
            <w:vAlign w:val="center"/>
          </w:tcPr>
          <w:p w:rsidR="00182BBE" w:rsidRPr="00226BC7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Автомобил эҳтиёт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қисмлари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ишлаб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чиқариш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Дизайн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ва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маданият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Маиший электроника</w:t>
            </w:r>
          </w:p>
        </w:tc>
      </w:tr>
      <w:tr w:rsidR="00182BBE" w:rsidRPr="00817546" w:rsidTr="000F6448">
        <w:trPr>
          <w:cnfStyle w:val="000000100000"/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Даежон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ш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.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Информатсион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технологиялар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Биосаноат</w:t>
            </w:r>
          </w:p>
        </w:tc>
        <w:tc>
          <w:tcPr>
            <w:tcW w:w="1917" w:type="dxa"/>
            <w:vAlign w:val="center"/>
          </w:tcPr>
          <w:p w:rsidR="00182BBE" w:rsidRPr="00226BC7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Юқори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детал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материаллари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саноати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Мехатроника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робот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иш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ч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.)</w:t>
            </w:r>
          </w:p>
        </w:tc>
      </w:tr>
      <w:tr w:rsidR="00182BBE" w:rsidRPr="00817546" w:rsidTr="000F6448">
        <w:trPr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Улсан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ш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.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Автомобилсозлик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Екология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кемасозлик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Кимё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саноати</w:t>
            </w:r>
          </w:p>
        </w:tc>
      </w:tr>
      <w:tr w:rsidR="00182BBE" w:rsidRPr="00817546" w:rsidTr="000F6448">
        <w:trPr>
          <w:cnfStyle w:val="000000100000"/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lastRenderedPageBreak/>
              <w:t>Кангвон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провинсияси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Тиббиёт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жиҳозлари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иш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ч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биосаноат</w:t>
            </w:r>
          </w:p>
        </w:tc>
        <w:tc>
          <w:tcPr>
            <w:tcW w:w="1917" w:type="dxa"/>
            <w:vAlign w:val="center"/>
          </w:tcPr>
          <w:p w:rsidR="00182BBE" w:rsidRPr="00226BC7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Материлларнинг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турларини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иш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салбий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оқибатларини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олдини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олиш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Туризм</w:t>
            </w:r>
          </w:p>
        </w:tc>
      </w:tr>
      <w:tr w:rsidR="00182BBE" w:rsidRPr="00BB5835" w:rsidTr="000F6448">
        <w:trPr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Чунчонбукдо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провинсияси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Яримўтказгич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иш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ч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Биосаноат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Уяли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алоқа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воситаси</w:t>
            </w:r>
          </w:p>
        </w:tc>
        <w:tc>
          <w:tcPr>
            <w:tcW w:w="1917" w:type="dxa"/>
            <w:vAlign w:val="center"/>
          </w:tcPr>
          <w:p w:rsidR="00182BBE" w:rsidRPr="00226BC7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Уяли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алоқа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воситаларини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авлодини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иш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82BBE" w:rsidRPr="00817546" w:rsidTr="000F6448">
        <w:trPr>
          <w:cnfStyle w:val="000000100000"/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Чунчоннамдо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провинсияси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Електрон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жиҳозлар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Биосаноат</w:t>
            </w:r>
          </w:p>
        </w:tc>
        <w:tc>
          <w:tcPr>
            <w:tcW w:w="1917" w:type="dxa"/>
            <w:vAlign w:val="center"/>
          </w:tcPr>
          <w:p w:rsidR="00182BBE" w:rsidRPr="00226BC7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Автомобил эҳтиёт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қисмлари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ишлаб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чиқариш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Ҳайтек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маданияти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кўргазмали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ИКТС</w:t>
            </w:r>
          </w:p>
        </w:tc>
      </w:tr>
      <w:tr w:rsidR="00182BBE" w:rsidRPr="00817546" w:rsidTr="000F6448">
        <w:trPr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Чоллабукдо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провинсияси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Умумий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автомобилсозлик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ва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машинасозлик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Биосаноат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озиқ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овқат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саноати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Муқобил энергия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манбалари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Туризм</w:t>
            </w:r>
          </w:p>
        </w:tc>
      </w:tr>
      <w:tr w:rsidR="00182BBE" w:rsidRPr="00817546" w:rsidTr="000F6448">
        <w:trPr>
          <w:cnfStyle w:val="000000100000"/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Чолланамдо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провинсияси</w:t>
            </w:r>
          </w:p>
        </w:tc>
        <w:tc>
          <w:tcPr>
            <w:tcW w:w="1916" w:type="dxa"/>
            <w:vAlign w:val="center"/>
          </w:tcPr>
          <w:p w:rsidR="00182BBE" w:rsidRPr="00226BC7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Кемасозлик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учун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материаллар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иш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Биосаноат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озиқ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овқат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саноати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Логистика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Туризм</w:t>
            </w:r>
          </w:p>
        </w:tc>
      </w:tr>
      <w:tr w:rsidR="00182BBE" w:rsidRPr="00817546" w:rsidTr="000F6448">
        <w:trPr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Кёнгсангбукдо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провинсияси</w:t>
            </w:r>
          </w:p>
        </w:tc>
        <w:tc>
          <w:tcPr>
            <w:tcW w:w="1916" w:type="dxa"/>
            <w:vAlign w:val="center"/>
          </w:tcPr>
          <w:p w:rsidR="00182BBE" w:rsidRPr="00226BC7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Машинасозлик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учун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материаллар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иш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Анъанавий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Хитой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тиббиёти</w:t>
            </w:r>
          </w:p>
        </w:tc>
        <w:tc>
          <w:tcPr>
            <w:tcW w:w="1917" w:type="dxa"/>
            <w:vAlign w:val="center"/>
          </w:tcPr>
          <w:p w:rsidR="00182BBE" w:rsidRPr="00226BC7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ИКТ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учун электроника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lang w:eastAsia="ru-RU"/>
              </w:rPr>
              <w:t>жиҳозлар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Туризм</w:t>
            </w:r>
          </w:p>
        </w:tc>
      </w:tr>
      <w:tr w:rsidR="00182BBE" w:rsidRPr="00817546" w:rsidTr="000F6448">
        <w:trPr>
          <w:cnfStyle w:val="000000100000"/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Кёнгсангнамдо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провинсияси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Интеллектуал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машинасозлик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Биоматериаллар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иш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ч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Интеллектуал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маиший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прибор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саноати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Мехатроника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робот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иш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ч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.)</w:t>
            </w:r>
          </w:p>
        </w:tc>
      </w:tr>
      <w:tr w:rsidR="00182BBE" w:rsidRPr="00817546" w:rsidTr="000F6448">
        <w:trPr>
          <w:trHeight w:val="138"/>
        </w:trPr>
        <w:tc>
          <w:tcPr>
            <w:cnfStyle w:val="001000000000"/>
            <w:tcW w:w="191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Чежудо</w:t>
            </w:r>
            <w:r w:rsidR="00182BBE" w:rsidRPr="00817546"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lang w:val="en-US" w:eastAsia="ru-RU"/>
              </w:rPr>
              <w:t>провинсияси</w:t>
            </w:r>
          </w:p>
        </w:tc>
        <w:tc>
          <w:tcPr>
            <w:tcW w:w="1916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Електрон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компонентлар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Биосаноат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космик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саноат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Екологияга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йўналтирилган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қишлоқ</w:t>
            </w:r>
            <w:r w:rsidR="00182BBE" w:rsidRPr="008175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хўжалиги</w:t>
            </w:r>
          </w:p>
        </w:tc>
        <w:tc>
          <w:tcPr>
            <w:tcW w:w="1917" w:type="dxa"/>
            <w:vAlign w:val="center"/>
          </w:tcPr>
          <w:p w:rsidR="00182BBE" w:rsidRPr="00817546" w:rsidRDefault="00047BE5" w:rsidP="000F6448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Туризм</w:t>
            </w:r>
          </w:p>
        </w:tc>
      </w:tr>
    </w:tbl>
    <w:p w:rsidR="00182BBE" w:rsidRPr="000F6448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сўнг эса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тармоқлараро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лойиҳалари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шаҳар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вилоятларида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“4+9”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схемасига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оширила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бошланди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BE" w:rsidRPr="0081754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стратегиясининг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консепсиясини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амалга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оширишда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“4+9”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лойиҳалари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ишлатилди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айнан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лойиҳаларда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вилоятларда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фан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технологияларни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жорий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қилишни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ривожлантиришга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урғу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берилган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дастурнинг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ҳар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босқичида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бюджетнинг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50%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инноватсион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технологиялар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инфротузилмалар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илмий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изланиш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тажриба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конструкторлик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ишланмаларини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инсон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капитали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сифатини</w:t>
      </w:r>
      <w:r w:rsidR="00D92E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оширишга</w:t>
      </w:r>
      <w:r w:rsidR="00D92E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сарфланади</w:t>
      </w:r>
      <w:r w:rsidR="00D92E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(2.3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жадвал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:rsidR="00182BBE" w:rsidRPr="000F6448" w:rsidRDefault="00D92EBC" w:rsidP="00182BBE">
      <w:pPr>
        <w:tabs>
          <w:tab w:val="left" w:pos="7811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</w:t>
      </w:r>
      <w:r w:rsidR="00182BBE" w:rsidRPr="000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47BE5" w:rsidRPr="000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жадвал</w:t>
      </w:r>
    </w:p>
    <w:p w:rsidR="00182BBE" w:rsidRPr="000F6448" w:rsidRDefault="00047BE5" w:rsidP="000F64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Республикаси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сиёсати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консепсияси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доирасида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инвеститсия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киритилувчи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асосий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йўналишлар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6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6448" w:rsidRPr="000F6448" w:rsidRDefault="000F6448" w:rsidP="000F64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2272"/>
        <w:gridCol w:w="1177"/>
        <w:gridCol w:w="1210"/>
        <w:gridCol w:w="1183"/>
        <w:gridCol w:w="2256"/>
        <w:gridCol w:w="1473"/>
      </w:tblGrid>
      <w:tr w:rsidR="00182BBE" w:rsidRPr="00817546" w:rsidTr="000F6448">
        <w:tc>
          <w:tcPr>
            <w:tcW w:w="1909" w:type="dxa"/>
            <w:vMerge w:val="restart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Йўналишлар</w:t>
            </w:r>
          </w:p>
        </w:tc>
        <w:tc>
          <w:tcPr>
            <w:tcW w:w="2963" w:type="dxa"/>
            <w:gridSpan w:val="2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4 </w:t>
            </w:r>
            <w:r w:rsidR="0004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</w:t>
            </w:r>
            <w:r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04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регионда</w:t>
            </w:r>
          </w:p>
        </w:tc>
        <w:tc>
          <w:tcPr>
            <w:tcW w:w="1490" w:type="dxa"/>
            <w:vMerge w:val="restart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 w:rsidR="0004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</w:t>
            </w:r>
            <w:r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04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регионда</w:t>
            </w:r>
            <w:r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(2002-</w:t>
            </w:r>
            <w:r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2007</w:t>
            </w:r>
            <w:r w:rsidR="00047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й</w:t>
            </w:r>
            <w:r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1709" w:type="dxa"/>
            <w:vMerge w:val="restart"/>
            <w:vAlign w:val="center"/>
          </w:tcPr>
          <w:p w:rsidR="00182BBE" w:rsidRPr="00226BC7" w:rsidRDefault="00047BE5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Ҳудудий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инфраструктурани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ривожлантириш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датурлари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доирасида</w:t>
            </w:r>
          </w:p>
        </w:tc>
        <w:tc>
          <w:tcPr>
            <w:tcW w:w="1505" w:type="dxa"/>
            <w:vMerge w:val="restart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Дастур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натижасига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кўра</w:t>
            </w:r>
          </w:p>
        </w:tc>
      </w:tr>
      <w:tr w:rsidR="00182BBE" w:rsidRPr="00817546" w:rsidTr="000F6448">
        <w:tc>
          <w:tcPr>
            <w:tcW w:w="1909" w:type="dxa"/>
            <w:vMerge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0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Биринчи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босқич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(1992-2004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й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1483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Иккинчи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босқич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(2004-2008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й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1490" w:type="dxa"/>
            <w:vMerge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9" w:type="dxa"/>
            <w:vMerge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05" w:type="dxa"/>
            <w:vMerge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82BBE" w:rsidRPr="00817546" w:rsidTr="000F6448">
        <w:tc>
          <w:tcPr>
            <w:tcW w:w="190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Инноватсион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инфраструктурани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ривожлантириш</w:t>
            </w:r>
          </w:p>
        </w:tc>
        <w:tc>
          <w:tcPr>
            <w:tcW w:w="1480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3.302</w:t>
            </w:r>
          </w:p>
        </w:tc>
        <w:tc>
          <w:tcPr>
            <w:tcW w:w="1483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3.075</w:t>
            </w:r>
          </w:p>
        </w:tc>
        <w:tc>
          <w:tcPr>
            <w:tcW w:w="1490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5.212</w:t>
            </w:r>
          </w:p>
        </w:tc>
        <w:tc>
          <w:tcPr>
            <w:tcW w:w="1709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1.194</w:t>
            </w:r>
          </w:p>
        </w:tc>
        <w:tc>
          <w:tcPr>
            <w:tcW w:w="1505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12.783</w:t>
            </w:r>
          </w:p>
        </w:tc>
      </w:tr>
      <w:tr w:rsidR="00182BBE" w:rsidRPr="00817546" w:rsidTr="000F6448">
        <w:tc>
          <w:tcPr>
            <w:tcW w:w="1909" w:type="dxa"/>
            <w:vAlign w:val="center"/>
          </w:tcPr>
          <w:p w:rsidR="00182BBE" w:rsidRPr="00226BC7" w:rsidRDefault="00047BE5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Илмий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изланиш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тажрибавий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конструкторлик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ишланмалари</w:t>
            </w:r>
          </w:p>
        </w:tc>
        <w:tc>
          <w:tcPr>
            <w:tcW w:w="1480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1.903</w:t>
            </w:r>
          </w:p>
        </w:tc>
        <w:tc>
          <w:tcPr>
            <w:tcW w:w="1483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5.162</w:t>
            </w:r>
          </w:p>
        </w:tc>
        <w:tc>
          <w:tcPr>
            <w:tcW w:w="1490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1.810</w:t>
            </w:r>
          </w:p>
        </w:tc>
        <w:tc>
          <w:tcPr>
            <w:tcW w:w="1709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0.367</w:t>
            </w:r>
          </w:p>
        </w:tc>
        <w:tc>
          <w:tcPr>
            <w:tcW w:w="1505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9.269</w:t>
            </w:r>
          </w:p>
        </w:tc>
      </w:tr>
      <w:tr w:rsidR="00182BBE" w:rsidRPr="00817546" w:rsidTr="000F6448">
        <w:tc>
          <w:tcPr>
            <w:tcW w:w="190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Корпоратсияларни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техник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қўллаб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қ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80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1.791</w:t>
            </w:r>
          </w:p>
        </w:tc>
        <w:tc>
          <w:tcPr>
            <w:tcW w:w="1483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1.091</w:t>
            </w:r>
          </w:p>
        </w:tc>
        <w:tc>
          <w:tcPr>
            <w:tcW w:w="1490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9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0.059</w:t>
            </w:r>
          </w:p>
        </w:tc>
        <w:tc>
          <w:tcPr>
            <w:tcW w:w="1505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2.941</w:t>
            </w:r>
          </w:p>
        </w:tc>
      </w:tr>
      <w:tr w:rsidR="00182BBE" w:rsidRPr="00817546" w:rsidTr="000F6448">
        <w:tc>
          <w:tcPr>
            <w:tcW w:w="1909" w:type="dxa"/>
            <w:vAlign w:val="center"/>
          </w:tcPr>
          <w:p w:rsidR="00182BBE" w:rsidRPr="00226BC7" w:rsidRDefault="00047BE5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Саноатни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ривожлантиришни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режалаштириш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соҳасида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мутаҳассисларни</w:t>
            </w:r>
            <w:r w:rsidR="00182BBE"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тайёрлаш</w:t>
            </w:r>
          </w:p>
        </w:tc>
        <w:tc>
          <w:tcPr>
            <w:tcW w:w="1480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83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0.168</w:t>
            </w:r>
          </w:p>
        </w:tc>
        <w:tc>
          <w:tcPr>
            <w:tcW w:w="1490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0.440</w:t>
            </w:r>
          </w:p>
        </w:tc>
        <w:tc>
          <w:tcPr>
            <w:tcW w:w="1709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05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0.608</w:t>
            </w:r>
          </w:p>
        </w:tc>
      </w:tr>
      <w:tr w:rsidR="00182BBE" w:rsidRPr="00817546" w:rsidTr="000F6448">
        <w:tc>
          <w:tcPr>
            <w:tcW w:w="1909" w:type="dxa"/>
            <w:vAlign w:val="center"/>
          </w:tcPr>
          <w:p w:rsidR="00182BBE" w:rsidRPr="00817546" w:rsidRDefault="00047BE5" w:rsidP="000F64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Тармоқлар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бўйича</w:t>
            </w:r>
            <w:r w:rsidR="00182BBE" w:rsidRPr="0081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жами</w:t>
            </w:r>
          </w:p>
        </w:tc>
        <w:tc>
          <w:tcPr>
            <w:tcW w:w="1480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7.023</w:t>
            </w:r>
          </w:p>
        </w:tc>
        <w:tc>
          <w:tcPr>
            <w:tcW w:w="1483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9.496</w:t>
            </w:r>
          </w:p>
        </w:tc>
        <w:tc>
          <w:tcPr>
            <w:tcW w:w="1490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7.462</w:t>
            </w:r>
          </w:p>
        </w:tc>
        <w:tc>
          <w:tcPr>
            <w:tcW w:w="1709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1.619</w:t>
            </w:r>
          </w:p>
        </w:tc>
        <w:tc>
          <w:tcPr>
            <w:tcW w:w="1505" w:type="dxa"/>
            <w:vAlign w:val="center"/>
          </w:tcPr>
          <w:p w:rsidR="00182BBE" w:rsidRPr="00817546" w:rsidRDefault="00182BBE" w:rsidP="000F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25.600</w:t>
            </w:r>
          </w:p>
        </w:tc>
      </w:tr>
    </w:tbl>
    <w:p w:rsidR="00182BBE" w:rsidRPr="000F6448" w:rsidRDefault="00047BE5" w:rsidP="000F6448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Манба</w:t>
      </w:r>
      <w:r w:rsidR="00182BBE" w:rsidRPr="00226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</w:t>
      </w:r>
      <w:r w:rsidR="00182BBE" w:rsidRPr="00D92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Кореа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Оут</w:t>
      </w:r>
      <w:r w:rsidR="00182BBE" w:rsidRPr="00D92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омес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Импли</w:t>
      </w:r>
      <w:r w:rsidR="00182BBE" w:rsidRPr="00D92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атионс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КИЕТ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Индустриал Э</w:t>
      </w:r>
      <w:r w:rsidR="00182BBE" w:rsidRPr="00D92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ономи</w:t>
      </w:r>
      <w:r w:rsidR="00182BBE" w:rsidRPr="00D92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Ревие</w:t>
      </w:r>
      <w:r w:rsidR="00182BBE" w:rsidRPr="00D92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2BBE"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>2008.</w:t>
      </w:r>
      <w:r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182BBE"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82BBE" w:rsidRPr="000F6448">
        <w:rPr>
          <w:rFonts w:ascii="Times New Roman" w:eastAsia="Times New Roman" w:hAnsi="Times New Roman" w:cs="Times New Roman"/>
          <w:sz w:val="24"/>
          <w:szCs w:val="24"/>
          <w:lang w:eastAsia="ru-RU"/>
        </w:rPr>
        <w:t>. 20</w:t>
      </w:r>
      <w:r w:rsidR="00182BBE" w:rsidRPr="000F644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182BBE" w:rsidRPr="00817546" w:rsidRDefault="00047BE5" w:rsidP="000F64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стратегияси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аслида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2004-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“4+9”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лойиҳасининг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стратегия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олдига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қўйган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мақсадларни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амалга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оширишда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жуда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кенг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чора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тадбирларни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асосий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йўналишларни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босқичма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босқич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аниқлади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стратегиянинг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2004-2008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йилларда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биринчи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босқичини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кенгроқ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кўриб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чиқилади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ҳар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блокларни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ёритиб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берилади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82BBE" w:rsidRPr="00226BC7" w:rsidRDefault="00047BE5" w:rsidP="000F6448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Миллий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иқтисодиётни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ташкил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бунинг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:</w:t>
      </w:r>
    </w:p>
    <w:p w:rsidR="00182BBE" w:rsidRPr="00226BC7" w:rsidRDefault="00047BE5" w:rsidP="000F6448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Ҳудуд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бўйича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тизимни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мақсадда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институтларидан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олийгоҳлардан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нодавлат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нотижорат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ташкилотлатлари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вакилларидан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Кенгаш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ташкил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қилинди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;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шу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аснода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жойларда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олд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билимлар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ғояларни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ўзаро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алмашиш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ярмаркалар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тузилди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182BBE" w:rsidRPr="00226BC7" w:rsidRDefault="00047BE5" w:rsidP="000F6448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Ҳудудларнинг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салоҳиятини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мақсадида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:</w:t>
      </w:r>
    </w:p>
    <w:p w:rsidR="00182BBE" w:rsidRPr="00226BC7" w:rsidRDefault="00047BE5" w:rsidP="000F644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кадрлар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етиштирувчи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маҳаллий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олийгоҳларда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салоҳиятни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рақобатбардошликни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мустаҳкамлаш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;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босқич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ҳукумат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1.3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трлн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около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)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сарфлашни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режалаштирган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226BC7" w:rsidRDefault="00047BE5" w:rsidP="000F644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вилоятларда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малакали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мутахасисларни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тайёрлаш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тажриба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конструкторлик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ишланмалари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ахборот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базасини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; </w:t>
      </w:r>
    </w:p>
    <w:p w:rsidR="00182BBE" w:rsidRPr="00226BC7" w:rsidRDefault="00047BE5" w:rsidP="000F6448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ҳудудларда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технопарклар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инноватсия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марказлари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сонини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кўпайтириш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226BC7" w:rsidRDefault="00047BE5" w:rsidP="000F6448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жараёнда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иштирок этувчи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ташкилотлар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институтлар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ўртасида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алоқа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мустаҳкамлаш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кенгайтириш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0F6448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Жойларда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кластерларни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Дедук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технополисида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маркази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кластер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ташкил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),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олтита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комплексларини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қайта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қуриш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(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Жангвон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Гуми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Улсан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Кванджу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Бангвон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Шива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Вонджу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); </w:t>
      </w:r>
    </w:p>
    <w:p w:rsidR="00182BBE" w:rsidRPr="00226BC7" w:rsidRDefault="00047BE5" w:rsidP="000F6448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Қишлоқ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бошқа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қолоқ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ҳудудларни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қўллаб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қувватлаш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;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ҳудудларда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мавжуд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ресурс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маблағлар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ўсишни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йўлга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қўйиш</w:t>
      </w:r>
    </w:p>
    <w:p w:rsidR="00182BBE" w:rsidRPr="000F6448" w:rsidRDefault="00047BE5" w:rsidP="000F6448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Миқдорий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ривожланишдан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сифатли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ривожланишга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ўтиш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;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Седжон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шаҳрини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янги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бошқарув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пойтахтига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айлантириш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, 2011-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қурилиш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ишларини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якунлаш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; 2012-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 эса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бу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ерга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Сеулдаги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кўплаб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бошқарув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органлари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кўчирилади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;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келажакда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институтлари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олий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ўқув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юртлари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фаол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бўлган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ра</w:t>
      </w:r>
      <w:r w:rsid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йо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нларда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узатувчи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рақамли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технологиялар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ривожлантирилади</w:t>
      </w:r>
      <w:r w:rsidR="00182BBE" w:rsidRPr="000F6448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                                                                                                   </w:t>
      </w:r>
    </w:p>
    <w:p w:rsidR="00182BBE" w:rsidRPr="00226BC7" w:rsidRDefault="00047BE5" w:rsidP="000F6448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КореяРеспубликасииқтисодийўсишиниривожланишдаражасибўйичатанолинганетакчисоҳаларушлабтурибди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Автомобил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қурилиш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кемасозлик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металлургия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иқтисодиётининг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етакчи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соҳаларидаги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кўрсаткичлари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қуйидаги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диаграммада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85643B" w:rsidRDefault="00182BBE" w:rsidP="00182BB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643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D92E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расм</w:t>
      </w:r>
    </w:p>
    <w:p w:rsidR="00182BBE" w:rsidRPr="0085643B" w:rsidRDefault="00182BBE" w:rsidP="00182B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81600" cy="285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BE" w:rsidRPr="0085643B" w:rsidRDefault="00182BBE" w:rsidP="00182B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182BBE" w:rsidRPr="003803BD" w:rsidRDefault="00D92EBC" w:rsidP="000F64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2-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расмда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берилган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маълумотларга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асосланиб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шуни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айтиш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мумкинки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Республикасининг электроникага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ажратадиган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маблағи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бошқа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соҳаларга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ажратиладиган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маблағлардан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анча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кўпдир</w:t>
      </w:r>
      <w:r w:rsidR="00182BBE" w:rsidRPr="008564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кема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чиқарувчи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ҳисобланади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яримўтказгичлар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3-</w:t>
      </w:r>
      <w:r>
        <w:rPr>
          <w:rFonts w:ascii="Times New Roman" w:hAnsi="Times New Roman" w:cs="Times New Roman"/>
          <w:sz w:val="28"/>
          <w:szCs w:val="28"/>
          <w:lang w:val="en-US"/>
        </w:rPr>
        <w:t>ўринни эгаллайди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рақамли электрон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аппарат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4-</w:t>
      </w:r>
      <w:r>
        <w:rPr>
          <w:rFonts w:ascii="Times New Roman" w:hAnsi="Times New Roman" w:cs="Times New Roman"/>
          <w:sz w:val="28"/>
          <w:szCs w:val="28"/>
          <w:lang w:val="en-US"/>
        </w:rPr>
        <w:t>ўринни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текстил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темир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нефт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кимё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маҳсулотларини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5-</w:t>
      </w:r>
      <w:r>
        <w:rPr>
          <w:rFonts w:ascii="Times New Roman" w:hAnsi="Times New Roman" w:cs="Times New Roman"/>
          <w:sz w:val="28"/>
          <w:szCs w:val="28"/>
          <w:lang w:val="en-US"/>
        </w:rPr>
        <w:t>ўринни эгаллайди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автомобиллар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6-</w:t>
      </w:r>
      <w:r>
        <w:rPr>
          <w:rFonts w:ascii="Times New Roman" w:hAnsi="Times New Roman" w:cs="Times New Roman"/>
          <w:sz w:val="28"/>
          <w:szCs w:val="28"/>
          <w:lang w:val="en-US"/>
        </w:rPr>
        <w:t>ўринда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Оҳирги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ичида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кемасозлик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1-</w:t>
      </w:r>
      <w:r>
        <w:rPr>
          <w:rFonts w:ascii="Times New Roman" w:hAnsi="Times New Roman" w:cs="Times New Roman"/>
          <w:sz w:val="28"/>
          <w:szCs w:val="28"/>
          <w:lang w:val="en-US"/>
        </w:rPr>
        <w:t>ўринни эгаллаб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келмоқда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, 2005-</w:t>
      </w:r>
      <w:r>
        <w:rPr>
          <w:rFonts w:ascii="Times New Roman" w:hAnsi="Times New Roman" w:cs="Times New Roman"/>
          <w:sz w:val="28"/>
          <w:szCs w:val="28"/>
          <w:lang w:val="en-US"/>
        </w:rPr>
        <w:t>йилда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кема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қурилишга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барча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буюртмалардан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40% </w:t>
      </w:r>
      <w:r>
        <w:rPr>
          <w:rFonts w:ascii="Times New Roman" w:hAnsi="Times New Roman" w:cs="Times New Roman"/>
          <w:sz w:val="28"/>
          <w:szCs w:val="28"/>
          <w:lang w:val="en-US"/>
        </w:rPr>
        <w:t>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тўғри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соладиган эгилувчан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макроиқтисодий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молия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корпоратив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секторларда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қайта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тизимлашни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кейинчалик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ўтказишларни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реформалар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йўналишида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ҳокимияти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тутиши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даркор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мақсади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шундан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иборатки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ўтмишда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илдиз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муаммоларни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ечимини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топиш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ХХИ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яратишдир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Шуни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таъкидлаш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жоизки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маълум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вазифаларини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муддатини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белгилаш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хўжалик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фаолиятни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мураккаб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омадсизларни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аёвсиз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мақсадли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дастур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узоқ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муддатли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режалар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марказлаштирилган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бошқарув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ютуғи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ҳисобланади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Хусусан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хўжалик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юритишни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режалаштирилган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усулларини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гармоник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равишда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бирлашувини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 этади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Pr="00AC4C65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Қисқа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айтганда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шуднай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механизмни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тўғри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шакллантириш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Жанубий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нисбатан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қисқа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муддат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давомида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ривожланганлик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тўсиқлардан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сивилизатсиясида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ҳурматга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сазовор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ўринни эгаллаш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имконини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Хулоса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айтиш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мумкинки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индустриаллашув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жараёнининг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йўналишига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асосланиб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индустриаллаштиришнинг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ҳил этапларида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девалватсия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банк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фоиз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ставкаларини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етакчи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тармоқ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ташкилотларини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солиқ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имтиёзлари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 “</w:t>
      </w:r>
      <w:r>
        <w:rPr>
          <w:rFonts w:ascii="Times New Roman" w:hAnsi="Times New Roman" w:cs="Times New Roman"/>
          <w:sz w:val="28"/>
          <w:szCs w:val="28"/>
          <w:lang w:val="en-US"/>
        </w:rPr>
        <w:t>таъқиқ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en-US"/>
        </w:rPr>
        <w:t>рухсат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рўйҳатини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киритиш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хорижий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инвеститсияларни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рағбатлантириш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бошқарув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инструментларини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ҳокимияти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таркиби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ҳисобланди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Бошида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инструментлар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мавжуд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базасида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енгил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текстил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озиқ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овқат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сўнг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инвеститсион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товарларни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ўрнини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босишга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оғир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кимё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қуришга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қурилиш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материаллар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транспорт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машинасозлик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электротехника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охирги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мураккаб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рақобатбардош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(элетрон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фарматсевтика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жихоз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қурилиши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Кўп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фарқли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ўлароқ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аҳамияти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нафақат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тўғри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чиқилганлиги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балки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самарали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ошганидир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томондан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шароити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жараёнларнинг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бошқарув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инструментларини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жахон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хўжалиги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амалиётида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чиқилган эгилувчан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ишлатишда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босқичма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босқич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меҳанизми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туфайли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мумкин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босқичида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ўрнатилган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йўналишларига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таяниб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конкрет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инструментни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ҳарактеристкаси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роли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аҳамияти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ўзгарар эди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Шундай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ошишида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ривожлантиришга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қаратилган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йўналишнинг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вақтида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қабул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қилганлиги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муҳим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аҳамият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касб этди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80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ҳарактерида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кардинал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ўзгаришлар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рўй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берди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унда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оптималлаштириш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техника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инқилоб эришишлигига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мослашувчанликни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каби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вазифалар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қўйилган эди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сифатли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кадрларни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ўқитиш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тайёрлаш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минтақавий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марказлари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дастурларини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ҳамкорлик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каби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вазифалар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белгиланди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Шундай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темпларини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сақлаб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қолиш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мақсадида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таркибида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инноватсия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ҳокимиятдан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Експортга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индустриаллашган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аҳамиятини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таминлашга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омадли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ошганлиги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туфайли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мувафаққиятга эришди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Урушдан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кейинг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 эриша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олмаган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мувафаққиятга эришди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инноватсион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Рақобат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афзалликлар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(50-70 </w:t>
      </w:r>
      <w:r>
        <w:rPr>
          <w:rFonts w:ascii="Times New Roman" w:hAnsi="Times New Roman" w:cs="Times New Roman"/>
          <w:sz w:val="28"/>
          <w:szCs w:val="28"/>
          <w:lang w:val="en-US"/>
        </w:rPr>
        <w:t>йй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ортда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қолдириб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80 </w:t>
      </w:r>
      <w:r>
        <w:rPr>
          <w:rFonts w:ascii="Times New Roman" w:hAnsi="Times New Roman" w:cs="Times New Roman"/>
          <w:sz w:val="28"/>
          <w:szCs w:val="28"/>
          <w:lang w:val="en-US"/>
        </w:rPr>
        <w:t>йилдан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инвеститсион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ҳарактердаги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афзалликларни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равишда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бошлади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фирмалари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замонавий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жараёнларни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кўламли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маблағларни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актив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равишда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инвеститсия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қилишмоқда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ҳалқаро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каналларини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ўрнатишмоқда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фабрик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маркаларини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яратишмоқда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ҳорижий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ташкилотларда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такомиллаштириб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келмоқдалар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Бироқ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оҳирги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темпларни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ҳос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факт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рақобатчилик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параметр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афзалликларни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анализи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кейинчалик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амалга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ошишини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тураётган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қийинчиликларини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топишни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 этди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0F6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Келажакда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мустаҳкам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темпларини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таминлайдиган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стратегиясини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доирасида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ўзгартиришлар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киритишни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 этди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капитал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техника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технология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изланиш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базаси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транс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миллий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корпоратсиялар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сантехник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ҳамкорлик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инноватсион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омил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ҳарактери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ролини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ҳисобга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ҳолда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янги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йўналишлари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қуйидагилар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белгиланди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82BBE" w:rsidRDefault="00047BE5" w:rsidP="000F6448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Саноат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тизимини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рақобатбардош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юқоритехнологик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техника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ривожланишни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рағбатлантириш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82BBE" w:rsidRDefault="00047BE5" w:rsidP="000F6448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Иқтисодиётга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давлатнинг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аралашиш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камайтириш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монополлаштиришнинг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салбий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хусусиятларини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уддалай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кичик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бизнесни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рақобатбардошлигини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ҳисобидан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аҳолиси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бандлик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муаммосини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ечиш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82BBE" w:rsidRPr="00226BC7" w:rsidRDefault="00182BBE" w:rsidP="00182BBE">
      <w:pPr>
        <w:tabs>
          <w:tab w:val="left" w:pos="8931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="00047BE5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Корея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Республикаси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саноатининг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замонавий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ҳолати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динамикаси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таҳлили</w:t>
      </w:r>
    </w:p>
    <w:p w:rsidR="00182BBE" w:rsidRPr="00226BC7" w:rsidRDefault="00182BBE" w:rsidP="00182B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ab/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Жанубий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Корея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Республикасининг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сўнгги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йиллар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ичидаги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иқтисодий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ўсиши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уни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асосий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иқтисодий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кўрсаткичлар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бўйича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нафақат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Осиёда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балки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жаҳонда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ҳам энг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ривожланган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мамлакатлар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қаторига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олиб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чиқди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Жанубий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бозор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йўлини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танлаб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Ҳозирда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ЯИМ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дунёда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ўринда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Ҳарид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қобилияти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ўринни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жаҳоннинг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қаторидан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олмоқда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даромадли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кўзга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кўринган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Ривожланиши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Ҳамкорлик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” (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аъзодир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Шу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бирга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Корея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Республикаси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1996-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йилда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Бутун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Жаҳон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Савдо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Ташкилоти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EA3B6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W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ТО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га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аъзо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бўлган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Осиё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Тинч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Океани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иқтисодий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ҳамкорлиги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АТЕС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да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фаол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иштирок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этади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Бу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билан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бирга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Корея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Республикаси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Осиёда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Япониядан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кейинги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2-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давлат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номига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ҳам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сазовор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бўлди</w:t>
      </w:r>
      <w:r w:rsidRPr="00226BC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Деярли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ресурсларга эга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бўлмаган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ҳудудига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кўп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аҳолига эга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катта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ички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ҳарид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бозорини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кейинчалик экспортга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асосланган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сиёсатни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дунёнинг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катта экспорт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қилувчи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катта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қилувчи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айланди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BE" w:rsidRPr="00226BC7" w:rsidRDefault="00047BE5" w:rsidP="00182BBE">
      <w:pPr>
        <w:spacing w:after="0" w:line="360" w:lineRule="auto"/>
        <w:ind w:firstLineChars="2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Жанубий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қаторида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жаҳон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молиявий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инқирозидан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сақланиб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қолишга эришди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ЯИМ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миқдори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6,2%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инқироз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2,3%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0.2%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иқтисодиётни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тикланаётганлигидан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далолат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footnoteReference w:id="4"/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тармоғи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иқтисодиётнинг энг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мезонларидан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жамиятнинг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моддий эҳтиёжлари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иқтисодиётида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мазкур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ижтимоий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маърифий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теҳнологик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асосга эга эканлигини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тақазо этади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тажрибаси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кўрсатадики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ҳудуд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иқтисодиётида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иқтисодиётнинг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тараққиёти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даражасига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 этади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салоҳиятига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таяниб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ривожланишини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кейинчалик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омилларидан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қонуний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ҳолдир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D92EBC" w:rsidRDefault="00047BE5" w:rsidP="00D92EBC">
      <w:pPr>
        <w:pStyle w:val="a6"/>
        <w:numPr>
          <w:ilvl w:val="1"/>
          <w:numId w:val="14"/>
        </w:num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Жадвал</w:t>
      </w:r>
    </w:p>
    <w:p w:rsidR="00182BBE" w:rsidRPr="00226BC7" w:rsidRDefault="00047BE5" w:rsidP="00182BB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Республикасининг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2006-2010-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йиллардаги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ЯИМ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кўрсаткичлари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3190"/>
        <w:gridCol w:w="3190"/>
        <w:gridCol w:w="3191"/>
      </w:tblGrid>
      <w:tr w:rsidR="00182BBE" w:rsidRPr="00EA3B66" w:rsidTr="00182BBE">
        <w:tc>
          <w:tcPr>
            <w:tcW w:w="31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182BBE" w:rsidRPr="00EA3B66" w:rsidRDefault="00047BE5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Давр</w:t>
            </w:r>
            <w:r w:rsidR="00182BBE" w:rsidRPr="00EA3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йил</w:t>
            </w:r>
            <w:r w:rsidR="00182BBE" w:rsidRPr="00EA3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182BBE" w:rsidRPr="00EA3B66" w:rsidRDefault="00047BE5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ЯИМ</w:t>
            </w:r>
            <w:r w:rsidR="00182BBE" w:rsidRPr="00EA3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(%)</w:t>
            </w:r>
          </w:p>
        </w:tc>
        <w:tc>
          <w:tcPr>
            <w:tcW w:w="31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182BBE" w:rsidRPr="00EA3B66" w:rsidRDefault="00047BE5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Ишлаб</w:t>
            </w:r>
            <w:r w:rsidR="00182BBE" w:rsidRPr="00EA3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чиқариш</w:t>
            </w:r>
          </w:p>
        </w:tc>
      </w:tr>
      <w:tr w:rsidR="00182BBE" w:rsidRPr="00EA3B66" w:rsidTr="00182BBE">
        <w:tc>
          <w:tcPr>
            <w:tcW w:w="3190" w:type="dxa"/>
            <w:shd w:val="clear" w:color="auto" w:fill="C0C0C0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2006</w:t>
            </w:r>
          </w:p>
        </w:tc>
        <w:tc>
          <w:tcPr>
            <w:tcW w:w="3190" w:type="dxa"/>
            <w:tcBorders>
              <w:left w:val="nil"/>
              <w:right w:val="nil"/>
            </w:tcBorders>
            <w:shd w:val="clear" w:color="auto" w:fill="C0C0C0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191" w:type="dxa"/>
            <w:shd w:val="clear" w:color="auto" w:fill="C0C0C0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</w:tr>
      <w:tr w:rsidR="00182BBE" w:rsidRPr="00EA3B66" w:rsidTr="00182BBE">
        <w:tc>
          <w:tcPr>
            <w:tcW w:w="3190" w:type="dxa"/>
            <w:shd w:val="clear" w:color="auto" w:fill="auto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3190" w:type="dxa"/>
            <w:shd w:val="clear" w:color="auto" w:fill="auto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191" w:type="dxa"/>
            <w:shd w:val="clear" w:color="auto" w:fill="auto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</w:tr>
      <w:tr w:rsidR="00182BBE" w:rsidRPr="00EA3B66" w:rsidTr="00182BBE">
        <w:tc>
          <w:tcPr>
            <w:tcW w:w="3190" w:type="dxa"/>
            <w:shd w:val="clear" w:color="auto" w:fill="C0C0C0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3190" w:type="dxa"/>
            <w:tcBorders>
              <w:left w:val="nil"/>
              <w:right w:val="nil"/>
            </w:tcBorders>
            <w:shd w:val="clear" w:color="auto" w:fill="C0C0C0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191" w:type="dxa"/>
            <w:shd w:val="clear" w:color="auto" w:fill="C0C0C0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</w:tr>
      <w:tr w:rsidR="00182BBE" w:rsidRPr="00EA3B66" w:rsidTr="00182BBE">
        <w:tc>
          <w:tcPr>
            <w:tcW w:w="3190" w:type="dxa"/>
            <w:shd w:val="clear" w:color="auto" w:fill="auto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3190" w:type="dxa"/>
            <w:shd w:val="clear" w:color="auto" w:fill="auto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0.3</w:t>
            </w:r>
          </w:p>
        </w:tc>
        <w:tc>
          <w:tcPr>
            <w:tcW w:w="3191" w:type="dxa"/>
            <w:shd w:val="clear" w:color="auto" w:fill="auto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-1.5</w:t>
            </w:r>
          </w:p>
        </w:tc>
      </w:tr>
      <w:tr w:rsidR="00182BBE" w:rsidRPr="00EA3B66" w:rsidTr="00182BBE">
        <w:trPr>
          <w:trHeight w:val="553"/>
        </w:trPr>
        <w:tc>
          <w:tcPr>
            <w:tcW w:w="3190" w:type="dxa"/>
            <w:shd w:val="clear" w:color="auto" w:fill="C0C0C0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3190" w:type="dxa"/>
            <w:tcBorders>
              <w:left w:val="nil"/>
              <w:right w:val="nil"/>
            </w:tcBorders>
            <w:shd w:val="clear" w:color="auto" w:fill="C0C0C0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191" w:type="dxa"/>
            <w:shd w:val="clear" w:color="auto" w:fill="C0C0C0"/>
          </w:tcPr>
          <w:p w:rsidR="00182BBE" w:rsidRPr="00EA3B66" w:rsidRDefault="00182BBE" w:rsidP="00182B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14.6</w:t>
            </w:r>
          </w:p>
        </w:tc>
      </w:tr>
    </w:tbl>
    <w:p w:rsidR="00182BBE" w:rsidRPr="00D92EBC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Манба</w:t>
      </w:r>
      <w:r w:rsidR="00D92EBC" w:rsidRPr="00D92E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="00D92E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ГИИ</w:t>
      </w:r>
      <w:r w:rsidR="00D92E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2006-2010</w:t>
      </w:r>
    </w:p>
    <w:p w:rsidR="00182BBE" w:rsidRPr="009F3F00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Саноатниривожлантиришдаянгисаноаттармоқларинибарпоетиш</w:t>
      </w:r>
      <w:r w:rsidR="00182BBE" w:rsidRPr="009F3F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мавжудтармоқларниривожлантириш</w:t>
      </w:r>
      <w:r w:rsidR="00182BBE" w:rsidRPr="009F3F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иқтисодиётнитаркибийжиҳатданқайтакўришбиланбирқаторда</w:t>
      </w:r>
      <w:r w:rsidR="00182BBE" w:rsidRPr="009F3F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ишлабчиқаришинфратузилмасинибарпоетиш</w:t>
      </w:r>
      <w:r w:rsidR="00182BBE" w:rsidRPr="009F3F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саноаткорҳоналаринибошқарувчиваянгичаишлабчиқаришнитаъминловчиинтеллектуаласоснияратишниҳамтақазоетади</w:t>
      </w:r>
      <w:r w:rsidR="00182BBE" w:rsidRPr="009F3F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Саноатсиёсатидавлатижтимоий</w:t>
      </w:r>
      <w:r w:rsidR="00182BBE" w:rsidRPr="00BB5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иқтисодийсиёсатинингажралмасбирбўлагиҳисобланиб</w:t>
      </w:r>
      <w:r w:rsidR="00182BBE" w:rsidRPr="00BB5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ХВИИИасроҳирларидабумасалагаўзгачаназарбиланқаралабошланди</w:t>
      </w:r>
      <w:r w:rsidR="00182BBE" w:rsidRPr="00BB58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ХХ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аср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оҳирларига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саноатлашган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ўндан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кетди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Маълум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иқтисодиётининг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саноатлашиши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ялпи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ҳиссага эга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илғор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технологияларни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қўллаш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имк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ониятининг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кенглиги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ифодаланади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жараёнининг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мураккаблиги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шундан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иборатки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жараён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мамлакатларнинг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халқаро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меҳнат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тақсимотида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жаҳон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бозоридаги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кучли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рақобат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шароитида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фаол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иштирокини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тақазо этади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Жаҳон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бозорида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сифатли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маҳсулотлар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турлари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қисқа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давр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ичида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ўзгариб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янгиланиб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турибди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 эса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олдиига экспортбоп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маҳсулотлар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хизматлар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жаҳон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бозорида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сифатли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маҳсулотлар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жадал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кириб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масаласини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қўймоқда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сифатли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маҳсулотлар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ҳизматлар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чиқарилиши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ўзидан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ҳудуддаги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рақобат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жараёнлари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узвий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даражада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боғлиқдир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рақобат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муҳитига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бардош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бера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маҳсулотгина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жаҳон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бозорига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кириб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боради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учун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ижтимоий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ривожланишини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белгилашда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рақобат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сиёсатига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алоҳида эътибор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қаратади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давлат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томонидан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қўллаб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қувватлаш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сиёсати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алоҳида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аҳамиятга эга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Саноатда эркин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рақобатни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таъминлаш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сифатли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 экспортбоп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маҳсулотлар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182BBE" w:rsidRPr="00EA3B66" w:rsidRDefault="00047BE5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чиқарилишининг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гарови экан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ушбу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рақобат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муҳитини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шакллантириш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такомиллаштириш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давлат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сиёсатининг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ажралмас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бўлаги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сифатида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қаралиши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лозим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моддий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чиқаришнинг энг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йирик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етакчи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тармоғидир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меҳнат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қуроллари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воситалари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меҳнат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буюмлари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халқ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истеъмол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товарларининг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кўпчилик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қисми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яратилади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машина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механизмларнинг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барча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турлари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иншоотларнинг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конструктив элементлари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ости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бойликлари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қазиб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олинади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минерал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ўсимлик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ҳайвон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хом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ашёсига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ишлов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берилади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истеъмол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моллари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тайёрланади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кучлари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муносабатлари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тараққиётида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роли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беқиёсдир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сабабли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самарадорлиги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қанчалик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бўлса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давлатнинг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мавқеи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шунчалик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кучли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аҳоли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турмуш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даражаси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янада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яхшиланиб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боради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барча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жамиятнинг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етакчи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кучи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ишчилар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синфини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бирлаштиради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банд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ходимларнинг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кўпаяди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уларнинг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билими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малакаси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ортади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кадрлар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салоҳияти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даражага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кўтарилади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меҳнатни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ижтимоий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ташкил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қилишнинг энг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ижтимоий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уюштиришнинг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илғор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усуллари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ихтисослаштириш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кооперативлаштириш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комбинатлаштириш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поток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тизими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ёрдамида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узлуксиз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ташкил этиш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қўлланилади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Йирик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машина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индустриясигина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техниканинг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барча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ютуқларини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мужассамлаштириб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меҳнатни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техника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қуроллантириши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унумдорлигини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даражага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кўтариши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мумкин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айниқса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оғир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кенгайтирилган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такрор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асоси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ҳисобланади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учун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техника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илм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тараққиёти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ютуқлари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ҳарактерли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электрлаштириш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электронизатсиялаш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автоматлаштириш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компютерлаштириш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кимёлаштириш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соҳасидаги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илғор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ютуқлардан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фойдаланилади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устувор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бутун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глобаллаштириш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муаммоларини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ҳал этишнинг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калитидир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моддий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асосини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ташкил этади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Миллий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иқтисодиётнинг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барча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қайта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қуришга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қодир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йирик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машиналшган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мустақилликнинг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аосий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пойдвори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мумкин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аҳолисининг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бандлигини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оширишда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роли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беқиёс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тармоғи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уюшмалари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комбинатлари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корхона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йиғиндисидир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ҳосила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корхоналар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ҳусусиятларга эга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BBE" w:rsidRPr="00226BC7" w:rsidRDefault="00182BBE" w:rsidP="00182BBE">
      <w:pPr>
        <w:numPr>
          <w:ilvl w:val="0"/>
          <w:numId w:val="7"/>
        </w:numPr>
        <w:spacing w:after="0" w:line="360" w:lineRule="auto"/>
        <w:ind w:left="9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чиқариладиган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мазмунининг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хиллиги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182BBE" w:rsidP="00182BBE">
      <w:pPr>
        <w:numPr>
          <w:ilvl w:val="0"/>
          <w:numId w:val="7"/>
        </w:numPr>
        <w:spacing w:after="0" w:line="360" w:lineRule="auto"/>
        <w:ind w:left="9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Ишлатиладиган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хомашё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асосий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материалларнинг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ўхшашлиги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182BBE" w:rsidP="00182BBE">
      <w:pPr>
        <w:numPr>
          <w:ilvl w:val="0"/>
          <w:numId w:val="7"/>
        </w:numPr>
        <w:spacing w:after="0" w:line="360" w:lineRule="auto"/>
        <w:ind w:left="9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базаси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технологик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жараёнларининг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умумийлиги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182BBE" w:rsidP="00182BBE">
      <w:pPr>
        <w:numPr>
          <w:ilvl w:val="0"/>
          <w:numId w:val="7"/>
        </w:numPr>
        <w:spacing w:after="0" w:line="360" w:lineRule="auto"/>
        <w:ind w:left="9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Маълум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касбдаги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кадрлар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таркибининг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умумийлиги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182BBE" w:rsidP="00182BBE">
      <w:pPr>
        <w:numPr>
          <w:ilvl w:val="0"/>
          <w:numId w:val="7"/>
        </w:numPr>
        <w:spacing w:after="0" w:line="360" w:lineRule="auto"/>
        <w:ind w:left="9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Ижтимоий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меҳнатни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ташкил этиш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даражаси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шаклларининг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бирига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ўхшашлиги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кабилар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гуруҳлашда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асосий эътибор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тайёрланадиган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мазмунига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жиҳатдан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белгисига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йирик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1)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истеъмол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буюмлари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Деярли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истеъмол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буюмлари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тайёрланади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сабабли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китоб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юритишда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баъзи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ёки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иккинчи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киритилиши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буюмларига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кўрсатишига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ишлов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қисмга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бўлиниши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ёқилғи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истеъмол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ўртасидаги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имкон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чиқариладиган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функсионал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вазифасига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алоҳида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ёқилғИ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ёқилғи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овқат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тайёрловчи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овқат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бирлашиши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дейилганда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ўртасидаги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ўзаро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тушунилади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тааққиёти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белгилайди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берадиган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ўзгаришларни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 эттиради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тармоғи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биноан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жиҳатларни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аниқлаш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82BBE" w:rsidRPr="00226BC7" w:rsidRDefault="00047BE5" w:rsidP="00182BBE">
      <w:pPr>
        <w:numPr>
          <w:ilvl w:val="0"/>
          <w:numId w:val="8"/>
        </w:numPr>
        <w:spacing w:after="0" w:line="360" w:lineRule="auto"/>
        <w:ind w:left="810"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Ижтимоий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меҳнат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тақсимоти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кооператсиянинг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8"/>
        </w:numPr>
        <w:spacing w:after="0" w:line="360" w:lineRule="auto"/>
        <w:ind w:left="810"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жиҳатдан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мустақил эканлигини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8"/>
        </w:numPr>
        <w:spacing w:after="0" w:line="360" w:lineRule="auto"/>
        <w:ind w:left="810"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тармоғининг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иккинчи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гуруҳи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ўртасидаги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алоқадорлигини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8"/>
        </w:numPr>
        <w:spacing w:after="0" w:line="360" w:lineRule="auto"/>
        <w:ind w:left="810"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бутун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халқ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хўжалигининг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салоҳиятини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8"/>
        </w:numPr>
        <w:spacing w:after="0" w:line="360" w:lineRule="auto"/>
        <w:ind w:left="810"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вилоятлари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8"/>
        </w:numPr>
        <w:spacing w:after="0" w:line="360" w:lineRule="auto"/>
        <w:ind w:left="810"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Ижтимоий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меҳнат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унумдорлиги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ёки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ижтимоий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–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самарадорлиги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8"/>
        </w:numPr>
        <w:spacing w:after="0" w:line="360" w:lineRule="auto"/>
        <w:ind w:left="810"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Меҳнаткашларнинг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моддий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фаравонлиги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маданий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ўсганлигини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тавсифлаш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айрим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ўртасидаги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алоқадорлигини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ифодаловчи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миқдорий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нисбатларни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аниқлаб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муаммони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 этиш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кўрсаткичлардан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ўртасидаги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нисабатларни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ифодаласа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иккинчиси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маълум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тузилмавий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ўзгаришларни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учинчиси эса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алоқаларини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ифодалайди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ифодаловчи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кўрсаткичлар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жумласига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BBE" w:rsidRPr="00EA3B66" w:rsidRDefault="00047BE5" w:rsidP="00182BBE">
      <w:pPr>
        <w:numPr>
          <w:ilvl w:val="0"/>
          <w:numId w:val="9"/>
        </w:numPr>
        <w:spacing w:after="0" w:line="360" w:lineRule="auto"/>
        <w:ind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Мустақил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тармоқларининг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сони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;</w:t>
      </w:r>
    </w:p>
    <w:p w:rsidR="00182BBE" w:rsidRPr="00EA3B66" w:rsidRDefault="00047BE5" w:rsidP="00182BBE">
      <w:pPr>
        <w:numPr>
          <w:ilvl w:val="0"/>
          <w:numId w:val="9"/>
        </w:numPr>
        <w:spacing w:after="0" w:line="360" w:lineRule="auto"/>
        <w:ind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Тармоқларнинг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чиқариши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умумий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ҳажмидаги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салмоғи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;</w:t>
      </w:r>
    </w:p>
    <w:p w:rsidR="00182BBE" w:rsidRPr="00EA3B66" w:rsidRDefault="00047BE5" w:rsidP="00182BBE">
      <w:pPr>
        <w:numPr>
          <w:ilvl w:val="0"/>
          <w:numId w:val="9"/>
        </w:numPr>
        <w:spacing w:after="0" w:line="360" w:lineRule="auto"/>
        <w:ind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Тармоқ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ривожининг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суръати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;</w:t>
      </w:r>
    </w:p>
    <w:p w:rsidR="00182BBE" w:rsidRPr="00EA3B66" w:rsidRDefault="00047BE5" w:rsidP="00182BBE">
      <w:pPr>
        <w:numPr>
          <w:ilvl w:val="0"/>
          <w:numId w:val="9"/>
        </w:numPr>
        <w:spacing w:after="0" w:line="360" w:lineRule="auto"/>
        <w:ind w:hanging="51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Тармоқнинг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илгарилаб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кетиш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коеффитсиенти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.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Мустақил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индустриал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тараққиёти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илмий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салоҳияти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жиҳатдан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мустақиллигини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ифодалайди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структураси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ялпи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маҳсулотининг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умумий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хажмидаги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улуши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ишчилар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асосий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фондлер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қийматидаги</w:t>
      </w:r>
      <w:r w:rsidR="009F3F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салмоғИ</w:t>
      </w:r>
      <w:r w:rsidR="009F3F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кўрсаткичлари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ўлчанади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орасидаги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юзага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мутаносибликлар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уларнинг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ўзгаришига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кучларининг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даражаси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бошқа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қатор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омиллар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таъсир этади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тузилмасини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белгиловчи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асосий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омилларга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қуйидагилар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киради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82BBE" w:rsidRPr="00226BC7" w:rsidRDefault="00182BBE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Фан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юқори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тараққиёти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ютуқларини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жорий этиш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182BBE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Материал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ёқилғи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,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энергетика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ресурсларини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тежашни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кучайтириш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182BBE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Ижтимоий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меҳнат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тақсимоти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ихтисослаштириш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кооперативлаштиришнинг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даражаси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182BBE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чиқаришининг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ўсиш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суръатлари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182BBE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Аҳолининг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моддий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маданий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даражаси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EA3B66" w:rsidRDefault="00182BBE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Ижтимоий</w:t>
      </w:r>
      <w:r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тарихий</w:t>
      </w:r>
      <w:r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шароитлар</w:t>
      </w:r>
      <w:r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;</w:t>
      </w:r>
    </w:p>
    <w:p w:rsidR="00182BBE" w:rsidRPr="00226BC7" w:rsidRDefault="00182BBE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табиий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ресурслари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уларни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ўзлаштириш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даражаси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182BBE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халқаро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меҳнат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тақсимотида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тутган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ўрни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бошқа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ҳамкорлиги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ўзгаришига энг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омиллардан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тараққиётидир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тараққиёти энг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аввало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мавжуд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асбоб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ускуналар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такомиллаштириш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жорий этиш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 эса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мавжуд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соҳаларнинг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ажралиб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чиқишига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шаклланишига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туртки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Натижада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прогрессив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асбобсозлик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электроника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суръатлар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тараққиётини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белгиловчи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кимё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суръатлар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ўсишида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намоён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тараққиёти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тенденсияси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2005-2010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кўзга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ташланди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такомиллаштириш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ундирувчи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ишловчи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балансликни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иқтисодиёт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тараққиётини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белгилайдиган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рақобатбардош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тайёрлашни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кучайтириш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кўзда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истиқболга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мўлжалланган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аниқлаш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мутаносибликларни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белгилаш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уларга эътибор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беришини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мутаносибликлар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башоратлашда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инобатга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башоратлаш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Бозор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иқтисодиёти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талаблари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халқ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хўжалиги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аҳолининг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айрим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турларига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талабини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қондиришни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ҳисобга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ҳолда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умуман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қайси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тармоғининг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суръатини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белгилашни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Илғор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аниқлаш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тараққиётини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тезлаштириш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зарур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бўлган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c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апитал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қўйилмалари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материалларни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навбатда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ажратишни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тузилмасида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устувор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ўзгаришларни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кўзда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тутуиш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лозимки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қайси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бундай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ўзгаришлардан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ижтимоий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чиқаришнинг энг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самарадорлигини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таъминласин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Иқтисодиётнинг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умумий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мутаносиблиги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қайси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тармоғи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тараққиётининг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тенглиги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боғлашни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талаб этади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тармоғи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миқёсида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қулайлашуви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суръатда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аҳолининг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турмуш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даржасини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харажатларини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камайтиришни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таъминлайди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якуний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пировард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кўпайишига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ижобий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структуравий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силжимларга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ўзгаришнинг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самарадорлиги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унумдорлиги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ўсишининг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қўшимча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такомиллаштиришнинг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қуйидагилардир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воситалари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истеъмол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товарлари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чиқарадиган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орасида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мутаносибликни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ўрнатиш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тузилмасининг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башорат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йўналишларини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ташқи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фаолиятини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барқарорлаштириш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тараққиётни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жадаллаштириш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илғор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жорий этиш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Шахсий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ижтимоий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истъмолни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ўрганиш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ҳамда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аҳолини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сифатли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тўла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таъминлаш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Тармоқларда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хомашё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ресурслардан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оқилона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фойдаланиш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самарадорлигини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раёнлар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зарурий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меҳнат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моддий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молиявий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)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ресурслар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таъминлаш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улардан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оқилона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фойдаланишни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тўғри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йўлга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қўйиш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ички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қурилмасини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аҳолининг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турмуш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эл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корхоналари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эл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инвеститсиялари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илғор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сифатли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тайёрлашга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йўналтириш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вазифаларини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 этиш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айниқса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илғор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оширилаётган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силжишлар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қуйидагиларга эришиш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имкониятлар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илғор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Хомашёни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янада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чуқурроқ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қайта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ўтказиш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тайёр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маҳсулотнинг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сифати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товар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кўринишини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Ушбу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рақобатбардошликни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 экспорт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салоҳиятини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Шунингдек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соҳаларга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жумладан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ҳисобланадиган электроникага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изланишлар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маблағ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ажратилиб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марказлар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кўпайтирилмоқда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F3F00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82BBE" w:rsidRPr="00EA3B66" w:rsidRDefault="009F3F00" w:rsidP="00182BB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3-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расм</w:t>
      </w:r>
    </w:p>
    <w:p w:rsidR="00182BBE" w:rsidRPr="00EA3B66" w:rsidRDefault="00182BBE" w:rsidP="00182B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53025" cy="3267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Хусусан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илмий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изланиш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марказлари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2000-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7,110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бўлса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10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сўнг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17,522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етди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Бундан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8,327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таси электроника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соҳасига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тегишли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илмий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изланиш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марказларидир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footnoteReference w:id="6"/>
      </w:r>
    </w:p>
    <w:p w:rsidR="00182BBE" w:rsidRPr="00EA3B66" w:rsidRDefault="00182BBE" w:rsidP="00182BBE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US" w:eastAsia="ko-KR"/>
        </w:rPr>
      </w:pP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ҳукумати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2008-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йилдаги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молиявий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инқирозга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олдинда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тайёргарлик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Резерв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фонди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2008-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бошида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240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долларни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ташкил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жаҳонда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6-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Шундай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бўлишига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қарамасдан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молиявий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инқироз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таъсиридан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ҳоли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учун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инқирозга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қарши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чора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тадбирлар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226BC7" w:rsidRDefault="00182BBE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2008-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“747”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етакчи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изланиш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институтларнинг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танилган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олимлари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чиқилган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Иқтисодиётни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вазирлиги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башоратлаш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бошчилигида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ишчилар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360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зиёд экспертлар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академик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соҳасининг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мутахасислари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Бироқ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молиявий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инқироз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сабабли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747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дастурига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ўзгартиришлар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киритилди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таркибига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инқирозга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йиллик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ривожлантириш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</w:t>
      </w:r>
      <w:r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тҳ Энгинес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Инитиативе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киритилди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5,48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ажратди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68,4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инқирозга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чоралар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74,7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инвеститсия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ажратилди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иқтисоднинг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хусусий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секторида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йилдан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йилгача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хажмини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116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253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кўзда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тутилган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.2008-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120,8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хажмдаги экспортни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306,9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йилгача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795,4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етказиш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режалаштирилди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маҳаллий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молиявий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маблағлар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кўпроқ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қувватлаш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Вилоятларда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инфратузилмаларни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боғлиқ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37,7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долларлик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лойиҳа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мўлжалланган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ҳукумат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880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яқин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ўринларини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кўзда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047BE5" w:rsidP="00182BB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Халқаро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савдо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ассотсиатсияси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хабар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қилишича</w:t>
      </w:r>
      <w:r w:rsidR="00182BBE" w:rsidRPr="00226BC7">
        <w:rPr>
          <w:rFonts w:ascii="Times New Roman" w:hAnsi="Times New Roman" w:cs="Times New Roman"/>
          <w:sz w:val="28"/>
          <w:szCs w:val="28"/>
        </w:rPr>
        <w:t>, (</w:t>
      </w:r>
      <w:r w:rsidRPr="00226BC7">
        <w:rPr>
          <w:rFonts w:ascii="Times New Roman" w:hAnsi="Times New Roman" w:cs="Times New Roman"/>
          <w:sz w:val="28"/>
          <w:szCs w:val="28"/>
        </w:rPr>
        <w:t>Кореа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Интернатионал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Траде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Ассосиатион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 </w:t>
      </w:r>
      <w:r w:rsidRPr="00226BC7">
        <w:rPr>
          <w:rFonts w:ascii="Times New Roman" w:hAnsi="Times New Roman" w:cs="Times New Roman"/>
          <w:sz w:val="28"/>
          <w:szCs w:val="28"/>
        </w:rPr>
        <w:t>КИТА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) 2010 </w:t>
      </w:r>
      <w:r w:rsidRPr="00226BC7">
        <w:rPr>
          <w:rFonts w:ascii="Times New Roman" w:hAnsi="Times New Roman" w:cs="Times New Roman"/>
          <w:sz w:val="28"/>
          <w:szCs w:val="28"/>
        </w:rPr>
        <w:t>йил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якунларида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Товар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айланмаси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29,9 </w:t>
      </w:r>
      <w:r w:rsidRPr="00226BC7">
        <w:rPr>
          <w:rFonts w:ascii="Times New Roman" w:hAnsi="Times New Roman" w:cs="Times New Roman"/>
          <w:sz w:val="28"/>
          <w:szCs w:val="28"/>
        </w:rPr>
        <w:t>фоизга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2009 </w:t>
      </w:r>
      <w:r w:rsidRPr="00226BC7">
        <w:rPr>
          <w:rFonts w:ascii="Times New Roman" w:hAnsi="Times New Roman" w:cs="Times New Roman"/>
          <w:sz w:val="28"/>
          <w:szCs w:val="28"/>
        </w:rPr>
        <w:t>йилга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нисбатан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891,6 </w:t>
      </w:r>
      <w:r w:rsidRPr="00226BC7">
        <w:rPr>
          <w:rFonts w:ascii="Times New Roman" w:hAnsi="Times New Roman" w:cs="Times New Roman"/>
          <w:sz w:val="28"/>
          <w:szCs w:val="28"/>
        </w:rPr>
        <w:t>млрд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долларга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ошди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ташқи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савдо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баланси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41,2 </w:t>
      </w:r>
      <w:r w:rsidRPr="00226BC7">
        <w:rPr>
          <w:rFonts w:ascii="Times New Roman" w:hAnsi="Times New Roman" w:cs="Times New Roman"/>
          <w:sz w:val="28"/>
          <w:szCs w:val="28"/>
        </w:rPr>
        <w:t>млрд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долл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миқдорида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ижобий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салдони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кўрсатди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</w:p>
    <w:p w:rsidR="00047BE5" w:rsidRPr="00226BC7" w:rsidRDefault="00047BE5" w:rsidP="004234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Инқирозга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тҳ Энгинес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Инитиативе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энг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муҳим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лойиҳаларни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жамлайди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BBE" w:rsidRPr="00226BC7" w:rsidRDefault="00047BE5" w:rsidP="00182BBE">
      <w:pPr>
        <w:numPr>
          <w:ilvl w:val="0"/>
          <w:numId w:val="11"/>
        </w:numPr>
        <w:spacing w:after="0" w:line="360" w:lineRule="auto"/>
        <w:ind w:firstLine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нергетика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атроф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муҳитни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ҳимоя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қилиш</w:t>
      </w:r>
    </w:p>
    <w:p w:rsidR="00182BBE" w:rsidRPr="00EA3B66" w:rsidRDefault="00047BE5" w:rsidP="00182BBE">
      <w:pPr>
        <w:numPr>
          <w:ilvl w:val="0"/>
          <w:numId w:val="11"/>
        </w:numPr>
        <w:spacing w:after="0" w:line="360" w:lineRule="auto"/>
        <w:ind w:firstLine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Транспорт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системаси</w:t>
      </w:r>
    </w:p>
    <w:p w:rsidR="00182BBE" w:rsidRPr="00EA3B66" w:rsidRDefault="00047BE5" w:rsidP="00182BBE">
      <w:pPr>
        <w:numPr>
          <w:ilvl w:val="0"/>
          <w:numId w:val="11"/>
        </w:numPr>
        <w:spacing w:after="0" w:line="360" w:lineRule="auto"/>
        <w:ind w:firstLine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Янги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информатсион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технологиялар</w:t>
      </w:r>
    </w:p>
    <w:p w:rsidR="00182BBE" w:rsidRPr="00EA3B66" w:rsidRDefault="00047BE5" w:rsidP="00182BBE">
      <w:pPr>
        <w:numPr>
          <w:ilvl w:val="0"/>
          <w:numId w:val="11"/>
        </w:numPr>
        <w:spacing w:after="0" w:line="360" w:lineRule="auto"/>
        <w:ind w:firstLine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Интегратсия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саноатида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янги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ишланмалар</w:t>
      </w:r>
    </w:p>
    <w:p w:rsidR="00182BBE" w:rsidRPr="00EA3B66" w:rsidRDefault="00047BE5" w:rsidP="00182BBE">
      <w:pPr>
        <w:numPr>
          <w:ilvl w:val="0"/>
          <w:numId w:val="11"/>
        </w:numPr>
        <w:spacing w:after="0" w:line="360" w:lineRule="auto"/>
        <w:ind w:firstLine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Биоиндустрия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 </w:t>
      </w:r>
    </w:p>
    <w:p w:rsidR="00182BBE" w:rsidRPr="00226BC7" w:rsidRDefault="00047BE5" w:rsidP="00182BBE">
      <w:pPr>
        <w:numPr>
          <w:ilvl w:val="0"/>
          <w:numId w:val="11"/>
        </w:numPr>
        <w:spacing w:after="0" w:line="360" w:lineRule="auto"/>
        <w:ind w:firstLine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тажриба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конструкторлик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ишланмалар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</w:p>
    <w:p w:rsidR="00182BBE" w:rsidRPr="00226BC7" w:rsidRDefault="00047BE5" w:rsidP="00423468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Тоза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кўмирдан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биоресурсларидан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биоёқилғи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” ,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қуёш энергияси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фойдаланиш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углеводород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чиқиндилар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сепаратсия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Алтернатив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ёқилғида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ишловчи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авлод электростансиялар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 энергетикасини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дастурда энергия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тежовчи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энергияни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ишлатувчи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етарлича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маблағсарфланяпти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ҳозирда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жаҳон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саноатининг энг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долзарб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масаласи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тоза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ҳозирда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инвеститсиялар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ажратмоқда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харажатлари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харажатнинг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- 3%,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Британияда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-7%,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- 12%,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ГФР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- 13%,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- 21%,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Хитойда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- 38%,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81%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468" w:rsidRPr="00226BC7" w:rsidRDefault="00423468" w:rsidP="00423468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</w:t>
      </w:r>
      <w:r w:rsidR="00047BE5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расм</w:t>
      </w:r>
    </w:p>
    <w:p w:rsidR="00182BBE" w:rsidRPr="00226BC7" w:rsidRDefault="00047BE5" w:rsidP="00182BB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Жаҳон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мамлакатлари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бўйича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инқирозга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қарши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дастур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доирасида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“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тоза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”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ларни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ривожлантиришга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ажратган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улуши</w:t>
      </w:r>
    </w:p>
    <w:p w:rsidR="00182BBE" w:rsidRPr="00EA3B66" w:rsidRDefault="00182BBE" w:rsidP="00182BBE">
      <w:pPr>
        <w:spacing w:after="0" w:line="360" w:lineRule="auto"/>
        <w:ind w:left="360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1625" cy="2419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BE" w:rsidRPr="00423468" w:rsidRDefault="00047BE5" w:rsidP="00182BBE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Манба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:www.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полпред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ру</w:t>
      </w:r>
    </w:p>
    <w:p w:rsidR="00047BE5" w:rsidRDefault="00047BE5" w:rsidP="00182BBE">
      <w:pPr>
        <w:spacing w:after="0" w:line="36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Энергетика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тармоғи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биоёқилғи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дастур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учун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мос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равишда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22,9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16,5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сарфлашни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кўрсатади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Кутилаётган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натижалар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баррел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биоёқилғи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150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яртиш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2008-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2018-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қадар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нефтмаҳсулотлари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истеъмолини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13,4%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43,3%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камайтириш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ҳисобланади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Иккинчи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: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тоза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Греен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)”,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Кемасозлик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тузилмаси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тизимини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йўналишда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оширилади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1)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автоматлаштирилган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тизимни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технологиякарни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денгиз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кемалари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қирғоқ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инфротузилмаси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сарфланади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жоизки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кемасозлик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ҳалиҳам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иқтисодининг энг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қолмоқда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жаҳонда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кемасозлик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биринчиликка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ҳозирда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жаҳондаги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Ҳукумат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кемасозлик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денгиз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қўллаш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оғир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тонналик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қуришга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551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долларлик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маблағ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Автомобилсозликка эса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500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маблағ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сарфлаш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кўзда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тутилган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Учинчи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гуруҳга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Яримўтказгичлар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тизими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”,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авлод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дисплейлари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”,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авлод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мобилтелефонлари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”,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логистика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тизими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йўналишлари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киради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тизими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электроника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иқтисоднинг энг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 этувчи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тармоғи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21,2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инвеститсия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режалаштирган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аввал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10,1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яримўтказгичлар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хотира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Тўртинчи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гуруҳга эса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жараёнлар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”,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Телекоммуникатсия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радиоешиттиришни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инвеститсиялар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25,9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қўйишга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9,5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радиотелекоммуникатсия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тизимини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 5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давомида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сарфланиши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Автоматлаштирилган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роботлаштириш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кутилаётган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натижа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-420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мўлжалланган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олганда эса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даражасига эришиш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кутилмоқда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Бешинчи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тармоғига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: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тиббиёт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тиббий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асбоблар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Биотехнологияни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инвеститсия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677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атрофида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ҳисобланди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доривор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воситалар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тиббий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асбоб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ускуналар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кўп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миқдорини экспортга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йўналтиришга эътибор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 2007-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тиббиёт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маҳсулотлари экспорти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вақтда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2,2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Бундан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мақсад эса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технологик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сифатли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тиббиёт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маҳсулотлар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оширишдир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Илмий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изланиш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ишларининг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6-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гуруҳига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Лойиҳалаштириш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”,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Юмшоқ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материаллар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”,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Тиббий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хизмат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кўрсатиш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”,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Маданият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мерос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”. </w:t>
      </w:r>
    </w:p>
    <w:p w:rsidR="00182BBE" w:rsidRPr="00EA3B6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Шундай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бундай экологик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тоза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техника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технологиялар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йўлга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қўйишга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дастур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бўйича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йиллик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муддатни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белгилади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(2009-2013-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йўналиш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бўйича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давомида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1,56-1,81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киши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учун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яратилади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Ушбу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дастур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107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вон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(85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маблағ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талаб этади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 эса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ЯИМнинг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2%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ташкил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дастурни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амалга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ошириш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мақсадида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давлат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келтирилган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фаолият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юритувчи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энергетика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қуёш энергетикаси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биоёқилғи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гибрид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двигателли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автомобиллар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чиқарувчи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каби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компанияларни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солиқ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кредит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имтиёзлари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қўллаб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қувватлайди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мақсадга эришиб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2020-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жаҳон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бўйича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иқтисодда энергия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самарадорлиги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тежаш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кўрсаткичига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чиқишни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кўзда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тутмоқда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F764C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Умуман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салоҳиятини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интилувчанлигини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инноватсион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соҳасида эришаётган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ютуқларини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давлатнинг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борадаги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олиб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борган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стратегияларини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ҳисобга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ҳолда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молиявий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инқирозни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салбий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оқибатларсиз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енгиб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ўтди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EA3B66" w:rsidRDefault="00047BE5" w:rsidP="00182BBE">
      <w:pPr>
        <w:tabs>
          <w:tab w:val="left" w:pos="5580"/>
        </w:tabs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Халқаро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ҳамжамият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тафсия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қилганидек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бошқа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каби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ўсишини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таъминлаш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мақсадида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Яшил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технологиялар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стратегиясини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.2009-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ҳукумати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дастурни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бошлади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47BE5" w:rsidRDefault="00047BE5" w:rsidP="00182BBE">
      <w:pPr>
        <w:tabs>
          <w:tab w:val="left" w:pos="55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мужассамлаштиради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7BE5" w:rsidRDefault="00047BE5" w:rsidP="00182BBE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нергиятежовчииқтисодиётниўрнатишучуненергияниқайтаишлабунданянгитозаенергияяратиш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Э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кологик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тоза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транспорт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яшаш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сифатини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атроф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муҳитни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яхшилаш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тоза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сув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12"/>
        </w:numPr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Углерод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чиқиндиларини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камайтириб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сув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ресурсларини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ҳимоя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Самарали энергия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ишлатувчи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ахборот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технолигияларини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киради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Бунинг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учун эса энергия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тежовчи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гибрид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двигателда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ишловчи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автомобиллар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сув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сунъий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сув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ҳавзаларини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ҳамда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атроф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муҳитни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ифлослантирувчи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яратиш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режалаштирилган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182BBE" w:rsidRPr="00226BC7" w:rsidRDefault="00047BE5" w:rsidP="00182BBE">
      <w:pPr>
        <w:tabs>
          <w:tab w:val="left" w:pos="55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доирасида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ҳукумати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мобайнида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72,6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инвеститсия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режалаштирилган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инвесторларга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фаолият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кўрсатувчиларга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қулайликлар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яратилди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имтиёзлари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даромад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солиғидан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компанияларнинг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солиқнинг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чиқаириб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ташланади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BE" w:rsidRPr="00226BC7" w:rsidRDefault="00047BE5" w:rsidP="00182BBE">
      <w:pPr>
        <w:tabs>
          <w:tab w:val="left" w:pos="55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 энергетика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кўплаб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ўзгаришларни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кўришимиз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стратегияларида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қаторда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йирик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молиявий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гуруҳлар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етакчи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иштирок этмоқдалар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Яшил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Ҳюндаи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ёқилғисида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ҳаракатланувчи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Тус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сотувга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тажриба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Хондо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рақобатбардош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ҳаракатлана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Жаҳон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 экологик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тоза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2010-2012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йиллардан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чиқарила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Ҳюндаи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гибрид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бошлашган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2001-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Ҳюндаи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томонидан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яратилиб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ёқилғида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18,8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йўлни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босиб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 2010-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йилда эса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хажмидан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игина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ёқилғида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ҳаракатланувчи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ҳабар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BB4EF2" w:rsidRDefault="00047BE5" w:rsidP="00423468">
      <w:pPr>
        <w:tabs>
          <w:tab w:val="left" w:pos="558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дастурда энергия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кўп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талаб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қилувчи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яъни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нефткимё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кимё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семент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электротехник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тўқимачилик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автомобилсозлик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кемасозлик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кабилар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тоза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технологиялар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воситасида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2008-2012-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йиллар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углеводород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ёқилғисини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1,9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(7,5%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нефт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истеъмолига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тенг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тежабқолишлари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мумкин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бўлади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тармоқларига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2008-2012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қадар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1,75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евро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инвеститсия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қилинган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2012-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йилда эса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давлат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томонидан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тармоқларга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 энергия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тежовчи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тоза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технологияларни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жорий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қилиш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учун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8,4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вон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(5,27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млрд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евро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маблағ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сарфланган</w:t>
      </w:r>
      <w:r w:rsidR="00182BBE" w:rsidRPr="00EA3B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Pr="00226BC7" w:rsidRDefault="00047BE5" w:rsidP="004234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Глобал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рақобатбардошлиги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рўйхатида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2013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6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ўринни эгаллади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.2011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 эса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ўринни эгалллар эди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рўйҳатда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Хитой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етакчи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ўринни эгаллаб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келмоқда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Индия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Бразилия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ўринда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АҚШ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-5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ўринда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Япония эса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индекс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келаси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йилда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38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мамлакатни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саноат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рақобатбардошлигини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аниқлайди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ўсиши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 эса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3,9%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BE" w:rsidRDefault="00047BE5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Жанубийкорейс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кемасозлик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ҳажми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58,6%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бўлсада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жаҳондаги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лидерлигини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келмоқда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2012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кемасозлик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компаниясига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36,3%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жаҳон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буюртмалар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ҳажми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Хитой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ўринда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34,7%,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Япония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ўринда</w:t>
      </w:r>
      <w:r w:rsid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11,6%.</w:t>
      </w:r>
    </w:p>
    <w:p w:rsidR="00182BBE" w:rsidRPr="00226BC7" w:rsidRDefault="00182BBE" w:rsidP="004234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2012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Ҳюндаи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Аутомотиве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Гроуп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Европа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мамлакатларида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60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мингдан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зиёд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автомобиллар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сотган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кўрсаткич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ўтган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йилга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нисбатан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2%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ошган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Автомобил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чиқарадиган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Европа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ассотсиятсиясига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Ҳюндаи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Мотор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32830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автомобил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сотган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 эса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Европа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автомобил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бозорини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3,4%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ташкил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қилган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Моторс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27171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сотган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мамлакатларидаги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савдодан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2,8%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 этди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2012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мобайнида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Ҳюндаи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умумий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савдо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ҳажми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710925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 эса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11,9%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нисбатан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кўпроқ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Ҳюндаи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Аутомотиве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Гроупдан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фарқли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ўлароқ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Европадаги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чиқарувчилар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Жагуар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Ландровердан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ташқари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савдо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ҳажми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пасайганлиги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ҳақида эълон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қилишади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BE" w:rsidRPr="00226BC7" w:rsidRDefault="00047BE5" w:rsidP="004234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Металлургия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саноатида экспорт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ҳажми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2011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солиштирганда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7,5%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Зангламайдиган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пўлатдан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бўйича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жаҳонда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етакчи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ўринлардан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бирини эгаллайди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182BBE" w:rsidP="00182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3.1</w:t>
      </w:r>
      <w:r w:rsidRPr="00226BC7">
        <w:rPr>
          <w:rFonts w:ascii="Times New Roman" w:hAnsi="Times New Roman"/>
          <w:b/>
          <w:sz w:val="28"/>
          <w:szCs w:val="28"/>
        </w:rPr>
        <w:t xml:space="preserve">. </w:t>
      </w:r>
      <w:r w:rsidR="00047BE5" w:rsidRPr="00226BC7">
        <w:rPr>
          <w:rFonts w:ascii="Times New Roman" w:hAnsi="Times New Roman"/>
          <w:b/>
          <w:sz w:val="28"/>
          <w:szCs w:val="28"/>
        </w:rPr>
        <w:t>Корея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Республикаси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саноати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ишлаб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чиқаришдаги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таркибий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ўзгаришларини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такомиллаштириш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йўллари</w:t>
      </w:r>
    </w:p>
    <w:p w:rsidR="00182BBE" w:rsidRPr="00226BC7" w:rsidRDefault="00182BBE" w:rsidP="00182B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Глобализатсия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таъсирида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тажриба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ишланмаларини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йўналтирилмоқда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182BBE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яққол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мисолини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ҳозирда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бораётган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замонавий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стратегиясида эришаётган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ютуқларида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кўрсаткичларида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кўришимиз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мумкин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ўсишига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ёндашув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маҳаллий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дастур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ўқув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нотижорат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ташкилотлар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жамоа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иштирок этади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Марказий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маҳаллий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яқин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ҳамкорликда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асосланади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BBE" w:rsidRPr="00226BC7" w:rsidRDefault="00182BBE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аввалгилардан экспортга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йўналган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меҳнат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маҳсулотлар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ижтимоий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Шу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комплексларининг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ҳудудий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тенгсизлиги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яъни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кучларининг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Сеулда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жойлашганлигини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қисқартиришга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қаратилган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Шу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сабабдан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Санаот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марказлари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ҳудудларнинг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ривожланганлик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жаҳон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даражасидан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сезиларли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яқин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ҳудудий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бошқармаси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 эътироф этилди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Пойтахтга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ЯИМнинг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47,7%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тўғри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ТМК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йирик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оффисларининг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бошқарув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органларининг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пойтахтда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жойлашган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2BBE" w:rsidRPr="00226BC7" w:rsidRDefault="00182BBE" w:rsidP="00182BBE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82BBE" w:rsidRPr="00226BC7" w:rsidRDefault="00182BBE" w:rsidP="00182BBE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82BBE" w:rsidRPr="00226BC7" w:rsidRDefault="00182BBE" w:rsidP="00182BBE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82BBE" w:rsidRPr="00226BC7" w:rsidRDefault="00423468" w:rsidP="00182BBE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3.1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="00047BE5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жадвал</w:t>
      </w:r>
    </w:p>
    <w:p w:rsidR="00182BBE" w:rsidRPr="00226BC7" w:rsidRDefault="00047BE5" w:rsidP="00182BB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Республикаси</w:t>
      </w:r>
      <w:r w:rsidR="00182BBE"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сиёсати</w:t>
      </w:r>
      <w:r w:rsidR="00182BBE"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истиқболли</w:t>
      </w:r>
      <w:r w:rsidR="00182BBE"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режаси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/>
        <w:tblLook w:val="04A0"/>
      </w:tblPr>
      <w:tblGrid>
        <w:gridCol w:w="9571"/>
      </w:tblGrid>
      <w:tr w:rsidR="00182BBE" w:rsidRPr="00423468" w:rsidTr="00182BBE">
        <w:tc>
          <w:tcPr>
            <w:tcW w:w="9571" w:type="dxa"/>
            <w:shd w:val="clear" w:color="auto" w:fill="D6E3BC"/>
          </w:tcPr>
          <w:p w:rsidR="00182BBE" w:rsidRPr="00817546" w:rsidRDefault="00047BE5" w:rsidP="00182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босқич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(2004-2008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йиллар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82BBE" w:rsidRPr="00BB5835" w:rsidTr="00182BBE">
        <w:tc>
          <w:tcPr>
            <w:tcW w:w="9571" w:type="dxa"/>
            <w:shd w:val="clear" w:color="auto" w:fill="D6E3BC"/>
          </w:tcPr>
          <w:p w:rsidR="00182BBE" w:rsidRPr="00226BC7" w:rsidRDefault="00047BE5" w:rsidP="00182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иқтисодиётда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инноватсияни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яратиш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кенгайтириш</w:t>
            </w:r>
          </w:p>
        </w:tc>
      </w:tr>
      <w:tr w:rsidR="00182BBE" w:rsidRPr="00817546" w:rsidTr="00182BBE">
        <w:tc>
          <w:tcPr>
            <w:tcW w:w="9571" w:type="dxa"/>
            <w:shd w:val="clear" w:color="auto" w:fill="D6E3BC"/>
          </w:tcPr>
          <w:p w:rsidR="00182BBE" w:rsidRPr="00817546" w:rsidRDefault="00047BE5" w:rsidP="00182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Вазифалар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182BBE" w:rsidRPr="00817546" w:rsidRDefault="00047BE5" w:rsidP="00182BBE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Ҳудудлардаги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инноватсион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тизимларни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шакллантириш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; </w:t>
            </w:r>
          </w:p>
          <w:p w:rsidR="00182BBE" w:rsidRPr="00817546" w:rsidRDefault="00047BE5" w:rsidP="00182BBE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Инноватсион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кластерлар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ривожланишини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ҳамкорлиги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;</w:t>
            </w:r>
          </w:p>
          <w:p w:rsidR="00182BBE" w:rsidRPr="00817546" w:rsidRDefault="00047BE5" w:rsidP="00182BBE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Ҳудудлардаги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бошқарув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муассасаларини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кўчирилиши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;</w:t>
            </w:r>
          </w:p>
          <w:p w:rsidR="00182BBE" w:rsidRPr="00817546" w:rsidRDefault="00182BBE" w:rsidP="00182BBE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 w:rsidR="00047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Инноватсия</w:t>
            </w: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 w:rsidR="00047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шаҳарларини</w:t>
            </w: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 w:rsidR="00047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қурилиши</w:t>
            </w:r>
            <w:r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;</w:t>
            </w:r>
          </w:p>
        </w:tc>
      </w:tr>
    </w:tbl>
    <w:p w:rsidR="00182BBE" w:rsidRPr="00817546" w:rsidRDefault="00182BBE" w:rsidP="00182BB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/>
        <w:tblLook w:val="04A0"/>
      </w:tblPr>
      <w:tblGrid>
        <w:gridCol w:w="9571"/>
      </w:tblGrid>
      <w:tr w:rsidR="00182BBE" w:rsidRPr="00817546" w:rsidTr="00182BBE">
        <w:tc>
          <w:tcPr>
            <w:tcW w:w="9571" w:type="dxa"/>
            <w:shd w:val="clear" w:color="auto" w:fill="D6E3BC"/>
          </w:tcPr>
          <w:p w:rsidR="00182BBE" w:rsidRPr="00817546" w:rsidRDefault="00047BE5" w:rsidP="00182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босқич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(2009-2013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йиллар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82BBE" w:rsidRPr="00BB5835" w:rsidTr="00182BBE">
        <w:tc>
          <w:tcPr>
            <w:tcW w:w="9571" w:type="dxa"/>
            <w:shd w:val="clear" w:color="auto" w:fill="D6E3BC"/>
          </w:tcPr>
          <w:p w:rsidR="00182BBE" w:rsidRPr="00226BC7" w:rsidRDefault="00047BE5" w:rsidP="00182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иқтисодиётдаги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инноватсиянинг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аҳамиятини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ролини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мустаҳкамлаш</w:t>
            </w:r>
          </w:p>
        </w:tc>
      </w:tr>
      <w:tr w:rsidR="00182BBE" w:rsidRPr="00BB5835" w:rsidTr="00182BBE">
        <w:tc>
          <w:tcPr>
            <w:tcW w:w="9571" w:type="dxa"/>
            <w:shd w:val="clear" w:color="auto" w:fill="D6E3BC"/>
          </w:tcPr>
          <w:p w:rsidR="00182BBE" w:rsidRPr="00817546" w:rsidRDefault="00047BE5" w:rsidP="00182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Вазифалар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182BBE" w:rsidRPr="00817546" w:rsidRDefault="00047BE5" w:rsidP="00182BBE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Иқтисодий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билимларни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ҳаракатга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келтирувчи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саноат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тармоқларининг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янги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авлодини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қўллаб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қувватлаш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; </w:t>
            </w:r>
          </w:p>
          <w:p w:rsidR="00182BBE" w:rsidRPr="00226BC7" w:rsidRDefault="00047BE5" w:rsidP="00182BBE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Миллий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кластерлар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даражасини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халқаро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даражага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кўтариш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182BBE" w:rsidRPr="00226BC7" w:rsidRDefault="00047BE5" w:rsidP="00182BBE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Мамлакат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пойтахтидаги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бошқарув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қурилишини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якунлаш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;</w:t>
            </w:r>
          </w:p>
        </w:tc>
      </w:tr>
    </w:tbl>
    <w:p w:rsidR="00182BBE" w:rsidRPr="00817546" w:rsidRDefault="00182BBE" w:rsidP="00182BB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/>
        <w:tblLook w:val="04A0"/>
      </w:tblPr>
      <w:tblGrid>
        <w:gridCol w:w="9571"/>
      </w:tblGrid>
      <w:tr w:rsidR="00182BBE" w:rsidRPr="00817546" w:rsidTr="00182BBE">
        <w:tc>
          <w:tcPr>
            <w:tcW w:w="9576" w:type="dxa"/>
            <w:shd w:val="clear" w:color="auto" w:fill="D6E3BC"/>
          </w:tcPr>
          <w:p w:rsidR="00182BBE" w:rsidRPr="00817546" w:rsidRDefault="00047BE5" w:rsidP="00182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ИИИ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босқич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(2014-2018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йиллар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182BBE" w:rsidRPr="00817546" w:rsidTr="00182BBE">
        <w:tc>
          <w:tcPr>
            <w:tcW w:w="9576" w:type="dxa"/>
            <w:shd w:val="clear" w:color="auto" w:fill="D6E3BC"/>
          </w:tcPr>
          <w:p w:rsidR="00182BBE" w:rsidRPr="00817546" w:rsidRDefault="00047BE5" w:rsidP="00182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Мақсад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илғор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технологияларни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ривожлантириш</w:t>
            </w:r>
          </w:p>
        </w:tc>
      </w:tr>
      <w:tr w:rsidR="00182BBE" w:rsidRPr="00BB5835" w:rsidTr="00182BBE">
        <w:tc>
          <w:tcPr>
            <w:tcW w:w="9576" w:type="dxa"/>
            <w:shd w:val="clear" w:color="auto" w:fill="D6E3BC"/>
          </w:tcPr>
          <w:p w:rsidR="00182BBE" w:rsidRPr="00817546" w:rsidRDefault="00047BE5" w:rsidP="00182B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Вазифалар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182BBE" w:rsidRPr="00817546" w:rsidRDefault="00047BE5" w:rsidP="00182BBE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lastRenderedPageBreak/>
              <w:t>Ҳудудий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инноватсион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тизимларни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мустаҳкамлаш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;</w:t>
            </w:r>
          </w:p>
          <w:p w:rsidR="00182BBE" w:rsidRPr="00817546" w:rsidRDefault="00047BE5" w:rsidP="00182BBE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Ресурсларни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жалб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қилиш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ҳажмига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кўра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миллий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йирик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кластер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рақобатбардошликни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ошириш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ва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унинг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натижаларини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коммертсализатсия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қилиш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мавжуд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илмий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изланиш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ва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конструкторлик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ишланмалари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даражасини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келтириб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чиқаради</w:t>
            </w:r>
            <w:r w:rsidR="00182BBE" w:rsidRPr="008175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;</w:t>
            </w:r>
          </w:p>
          <w:p w:rsidR="00182BBE" w:rsidRPr="00226BC7" w:rsidRDefault="00047BE5" w:rsidP="00182BBE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технологиялар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асосида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миллий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иқтисодиёт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ўсиш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салоҳиятини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очиш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бутун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масштабда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ишлатиш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; </w:t>
            </w:r>
          </w:p>
        </w:tc>
      </w:tr>
    </w:tbl>
    <w:p w:rsidR="00182BBE" w:rsidRPr="00226BC7" w:rsidRDefault="00047BE5" w:rsidP="00182B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Манба</w:t>
      </w:r>
      <w:r w:rsidR="00182BBE" w:rsidRPr="00226B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hyperlink r:id="rId13" w:history="1">
        <w:r w:rsidRPr="00226BC7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ҳттп</w:t>
        </w:r>
        <w:r w:rsidR="00182BBE" w:rsidRPr="00226BC7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182BBE" w:rsidRPr="004876D4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82BBE" w:rsidRPr="00226BC7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26BC7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балан</w:t>
        </w:r>
        <w:r w:rsidR="00182BBE" w:rsidRPr="004876D4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</w:t>
        </w:r>
        <w:r w:rsidRPr="00226BC7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  <w:r w:rsidR="00182BBE" w:rsidRPr="00226BC7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26BC7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го</w:t>
        </w:r>
        <w:r w:rsidR="00182BBE" w:rsidRPr="00226BC7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26BC7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кр</w:t>
        </w:r>
      </w:hyperlink>
    </w:p>
    <w:p w:rsidR="00182BBE" w:rsidRPr="00226BC7" w:rsidRDefault="00182BBE" w:rsidP="00182B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BBE" w:rsidRPr="00817546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бешйиллик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каттта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еттилик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давлатларида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даражасига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мақсадида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қабул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қилинди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Режанинг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асосий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йўналишларига</w:t>
      </w:r>
      <w:r w:rsidR="00182BBE" w:rsidRPr="00817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тажриба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конструкторлик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ишланмаларига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бюджетнинг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5%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йўналтиради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Фундаментал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изланишларга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давлат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бюджетдан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20%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ажратади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тажриба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конструкторлик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соҳасида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ишловчи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малакали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кадрлар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тайёрлаш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ҳукумати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“2025-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йилгача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узоқ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муддатли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ишлаб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чиқарди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босқичдан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иборат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бўлиб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босқичи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йўналишда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Биринчи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босқич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(2005-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) –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даражаси энг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12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даражасига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етиш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: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Иккинчи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босқич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(2015-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) –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тажриба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конструкторлик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ишланмалари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бўйича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фаол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дастурлар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олиб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 энг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10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мамлакатларга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Учинчи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босқич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(2025-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йил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) –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фан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соҳасида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Катта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еттилик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мамлакатларига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кириш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</w:p>
    <w:p w:rsidR="00182BBE" w:rsidRPr="00226BC7" w:rsidRDefault="00047BE5" w:rsidP="00182BBE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Бу эса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қуйидаги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хусусиятларни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ичига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олади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: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Ҳукумат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бошқарувида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ҳусусий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секторларда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тизимга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ўтиш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Илмий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изланиш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қайта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ишлаш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соҳасига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қилинадиган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инвеститсиялар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хажмини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ошириш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;</w:t>
      </w:r>
    </w:p>
    <w:p w:rsidR="00182BBE" w:rsidRPr="00226BC7" w:rsidRDefault="00047BE5" w:rsidP="00182BBE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Ахборот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биотехнология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тармоқларини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ривожлантириш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182BBE" w:rsidRPr="00226BC7" w:rsidRDefault="00047BE5" w:rsidP="00182BBE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Ўсиш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суръати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даромад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келтириши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улушига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кўра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танланган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устувор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йилдаги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йўналган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яратувчи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етакчи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тармоқлар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аниқланди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(2 -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жадвал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                                                                                              </w:t>
      </w:r>
    </w:p>
    <w:p w:rsidR="00182BBE" w:rsidRPr="00226BC7" w:rsidRDefault="00182BBE" w:rsidP="00182BBE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BBE" w:rsidRPr="00226BC7" w:rsidRDefault="00182BBE" w:rsidP="00182BBE">
      <w:pPr>
        <w:pStyle w:val="a6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BBE" w:rsidRPr="00226BC7" w:rsidRDefault="00182BBE" w:rsidP="00182BBE">
      <w:pPr>
        <w:pStyle w:val="a6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468" w:rsidRPr="00226BC7" w:rsidRDefault="00423468" w:rsidP="00423468">
      <w:pPr>
        <w:pStyle w:val="a6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</w:t>
      </w:r>
      <w:r w:rsidR="00047BE5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жадвал</w:t>
      </w:r>
    </w:p>
    <w:p w:rsidR="00182BBE" w:rsidRPr="00226BC7" w:rsidRDefault="00047BE5" w:rsidP="00182BBE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Республикаси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миллий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иқтисодиётининг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2020-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йилга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истиқболли</w:t>
      </w:r>
      <w:r w:rsidR="00182BBE"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тармоқлари</w:t>
      </w:r>
    </w:p>
    <w:tbl>
      <w:tblPr>
        <w:tblStyle w:val="-6"/>
        <w:tblW w:w="0" w:type="auto"/>
        <w:tblLook w:val="04A0"/>
      </w:tblPr>
      <w:tblGrid>
        <w:gridCol w:w="4786"/>
        <w:gridCol w:w="4785"/>
      </w:tblGrid>
      <w:tr w:rsidR="00182BBE" w:rsidRPr="00423468" w:rsidTr="00423468">
        <w:trPr>
          <w:cnfStyle w:val="100000000000"/>
        </w:trPr>
        <w:tc>
          <w:tcPr>
            <w:cnfStyle w:val="001000000000"/>
            <w:tcW w:w="4786" w:type="dxa"/>
          </w:tcPr>
          <w:p w:rsidR="00182BBE" w:rsidRPr="00423468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Саноат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тури</w:t>
            </w:r>
          </w:p>
        </w:tc>
        <w:tc>
          <w:tcPr>
            <w:tcW w:w="4785" w:type="dxa"/>
          </w:tcPr>
          <w:p w:rsidR="00182BBE" w:rsidRPr="00423468" w:rsidRDefault="00047BE5" w:rsidP="00182BBE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Асосий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маҳсулотлар</w:t>
            </w:r>
          </w:p>
        </w:tc>
      </w:tr>
      <w:tr w:rsidR="00182BBE" w:rsidRPr="00BB5835" w:rsidTr="00423468">
        <w:trPr>
          <w:cnfStyle w:val="000000100000"/>
        </w:trPr>
        <w:tc>
          <w:tcPr>
            <w:cnfStyle w:val="001000000000"/>
            <w:tcW w:w="4786" w:type="dxa"/>
          </w:tcPr>
          <w:p w:rsidR="00182BBE" w:rsidRPr="00226BC7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авлод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яримўтказгичларини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ишлаб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чиқариш</w:t>
            </w:r>
          </w:p>
        </w:tc>
        <w:tc>
          <w:tcPr>
            <w:tcW w:w="4785" w:type="dxa"/>
          </w:tcPr>
          <w:p w:rsidR="00182BBE" w:rsidRPr="00226BC7" w:rsidRDefault="00047BE5" w:rsidP="00182BB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авлод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ҳотира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платаси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анъанавий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яримўтказгичлар</w:t>
            </w:r>
          </w:p>
        </w:tc>
      </w:tr>
      <w:tr w:rsidR="00182BBE" w:rsidRPr="00423468" w:rsidTr="00423468">
        <w:trPr>
          <w:cnfStyle w:val="000000010000"/>
        </w:trPr>
        <w:tc>
          <w:tcPr>
            <w:cnfStyle w:val="001000000000"/>
            <w:tcW w:w="4786" w:type="dxa"/>
          </w:tcPr>
          <w:p w:rsidR="00182BBE" w:rsidRPr="00226BC7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Биологик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сунъий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аъзолар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ишлаб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чиқариш</w:t>
            </w:r>
          </w:p>
        </w:tc>
        <w:tc>
          <w:tcPr>
            <w:tcW w:w="4785" w:type="dxa"/>
          </w:tcPr>
          <w:p w:rsidR="00182BBE" w:rsidRPr="00423468" w:rsidRDefault="00047BE5" w:rsidP="00182BBE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Инноватсион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биомедикамент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ва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биоорганлар</w:t>
            </w:r>
          </w:p>
        </w:tc>
      </w:tr>
      <w:tr w:rsidR="00182BBE" w:rsidRPr="00226BC7" w:rsidTr="00423468">
        <w:trPr>
          <w:cnfStyle w:val="000000100000"/>
        </w:trPr>
        <w:tc>
          <w:tcPr>
            <w:cnfStyle w:val="001000000000"/>
            <w:tcW w:w="4786" w:type="dxa"/>
          </w:tcPr>
          <w:p w:rsidR="00182BBE" w:rsidRPr="00423468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Алоқа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тармоқлари</w:t>
            </w:r>
          </w:p>
        </w:tc>
        <w:tc>
          <w:tcPr>
            <w:tcW w:w="4785" w:type="dxa"/>
          </w:tcPr>
          <w:p w:rsidR="00182BBE" w:rsidRPr="00423468" w:rsidRDefault="00047BE5" w:rsidP="00182BB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Дитсиметрли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частотани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кучайтиргич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маълумотларни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узатиш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қайта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ишлаш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бирлаштирувчи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восита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уй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ИКТ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тармоқлари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янги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авлод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уяли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телефонлари</w:t>
            </w:r>
          </w:p>
        </w:tc>
      </w:tr>
      <w:tr w:rsidR="00182BBE" w:rsidRPr="00BB5835" w:rsidTr="00423468">
        <w:trPr>
          <w:cnfStyle w:val="000000010000"/>
        </w:trPr>
        <w:tc>
          <w:tcPr>
            <w:cnfStyle w:val="001000000000"/>
            <w:tcW w:w="4786" w:type="dxa"/>
          </w:tcPr>
          <w:p w:rsidR="00182BBE" w:rsidRPr="00423468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Янги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авлод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кўргазмали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технологиялари</w:t>
            </w:r>
          </w:p>
        </w:tc>
        <w:tc>
          <w:tcPr>
            <w:tcW w:w="4785" w:type="dxa"/>
          </w:tcPr>
          <w:p w:rsidR="00182BBE" w:rsidRPr="00226BC7" w:rsidRDefault="00047BE5" w:rsidP="00182BBE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Рақамли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Л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C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Д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ОЛЕД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телевизорлари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голографик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навигаторлар</w:t>
            </w:r>
          </w:p>
        </w:tc>
      </w:tr>
      <w:tr w:rsidR="00182BBE" w:rsidRPr="00423468" w:rsidTr="00423468">
        <w:trPr>
          <w:cnfStyle w:val="000000100000"/>
        </w:trPr>
        <w:tc>
          <w:tcPr>
            <w:cnfStyle w:val="001000000000"/>
            <w:tcW w:w="4786" w:type="dxa"/>
          </w:tcPr>
          <w:p w:rsidR="00182BBE" w:rsidRPr="00226BC7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авлод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компютерларини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ишлаб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чиқариш</w:t>
            </w:r>
          </w:p>
        </w:tc>
        <w:tc>
          <w:tcPr>
            <w:tcW w:w="4785" w:type="dxa"/>
          </w:tcPr>
          <w:p w:rsidR="00182BBE" w:rsidRPr="00423468" w:rsidRDefault="00047BE5" w:rsidP="00182BB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Ихчам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компютерлар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интеллектуал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компютерлар</w:t>
            </w:r>
          </w:p>
        </w:tc>
      </w:tr>
      <w:tr w:rsidR="00182BBE" w:rsidRPr="00BB5835" w:rsidTr="00423468">
        <w:trPr>
          <w:cnfStyle w:val="000000010000"/>
        </w:trPr>
        <w:tc>
          <w:tcPr>
            <w:cnfStyle w:val="001000000000"/>
            <w:tcW w:w="4786" w:type="dxa"/>
          </w:tcPr>
          <w:p w:rsidR="00182BBE" w:rsidRPr="00226BC7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Транспорт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воситаларини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авлодини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ишлаб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чиқариш</w:t>
            </w:r>
          </w:p>
        </w:tc>
        <w:tc>
          <w:tcPr>
            <w:tcW w:w="4785" w:type="dxa"/>
          </w:tcPr>
          <w:p w:rsidR="00182BBE" w:rsidRPr="00226BC7" w:rsidRDefault="00047BE5" w:rsidP="00182BBE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Интеллектуал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транспорт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воситалари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ёқилғи элементили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автотранспорт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,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экомашиналар</w:t>
            </w:r>
          </w:p>
        </w:tc>
      </w:tr>
      <w:tr w:rsidR="00182BBE" w:rsidRPr="00BB5835" w:rsidTr="00423468">
        <w:trPr>
          <w:cnfStyle w:val="000000100000"/>
        </w:trPr>
        <w:tc>
          <w:tcPr>
            <w:cnfStyle w:val="001000000000"/>
            <w:tcW w:w="4786" w:type="dxa"/>
          </w:tcPr>
          <w:p w:rsidR="00182BBE" w:rsidRPr="00423468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Маданият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ва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дам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ru-RU"/>
              </w:rPr>
              <w:t>олиш</w:t>
            </w:r>
          </w:p>
        </w:tc>
        <w:tc>
          <w:tcPr>
            <w:tcW w:w="4785" w:type="dxa"/>
          </w:tcPr>
          <w:p w:rsidR="00182BBE" w:rsidRPr="00226BC7" w:rsidRDefault="00047BE5" w:rsidP="00182BB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Маданият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кўнгилочар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маҳсулотлар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автоматлаштирилган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ўйинлар</w:t>
            </w:r>
          </w:p>
        </w:tc>
      </w:tr>
      <w:tr w:rsidR="00182BBE" w:rsidRPr="00226BC7" w:rsidTr="00423468">
        <w:trPr>
          <w:cnfStyle w:val="000000010000"/>
        </w:trPr>
        <w:tc>
          <w:tcPr>
            <w:cnfStyle w:val="001000000000"/>
            <w:tcW w:w="4786" w:type="dxa"/>
          </w:tcPr>
          <w:p w:rsidR="00182BBE" w:rsidRPr="00423468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Тиббий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ҳизмат</w:t>
            </w:r>
          </w:p>
        </w:tc>
        <w:tc>
          <w:tcPr>
            <w:tcW w:w="4785" w:type="dxa"/>
          </w:tcPr>
          <w:p w:rsidR="00182BBE" w:rsidRPr="00423468" w:rsidRDefault="00047BE5" w:rsidP="00182BBE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Тузалиши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қийин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бўлган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касалликларни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профилактика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қилиш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бўйича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ҳизматлар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қарилик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касалликлари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ва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қарияларга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тиббий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ёрдам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бериш</w:t>
            </w:r>
          </w:p>
        </w:tc>
      </w:tr>
      <w:tr w:rsidR="00182BBE" w:rsidRPr="00BB5835" w:rsidTr="00423468">
        <w:trPr>
          <w:cnfStyle w:val="000000100000"/>
        </w:trPr>
        <w:tc>
          <w:tcPr>
            <w:cnfStyle w:val="001000000000"/>
            <w:tcW w:w="4786" w:type="dxa"/>
          </w:tcPr>
          <w:p w:rsidR="00182BBE" w:rsidRPr="00226BC7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Енергия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манбаларини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авлодни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ишлаб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чиқариш</w:t>
            </w:r>
          </w:p>
        </w:tc>
        <w:tc>
          <w:tcPr>
            <w:tcW w:w="4785" w:type="dxa"/>
          </w:tcPr>
          <w:p w:rsidR="00182BBE" w:rsidRPr="00226BC7" w:rsidRDefault="00047BE5" w:rsidP="00182BB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Иккиламчи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батареялар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қуёш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батареялари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водород энергияси</w:t>
            </w:r>
          </w:p>
        </w:tc>
      </w:tr>
      <w:tr w:rsidR="00182BBE" w:rsidRPr="00BB5835" w:rsidTr="00423468">
        <w:trPr>
          <w:cnfStyle w:val="000000010000"/>
        </w:trPr>
        <w:tc>
          <w:tcPr>
            <w:cnfStyle w:val="001000000000"/>
            <w:tcW w:w="4786" w:type="dxa"/>
          </w:tcPr>
          <w:p w:rsidR="00182BBE" w:rsidRPr="00423468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lastRenderedPageBreak/>
              <w:t>Мехатроника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робот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иш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ч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.)</w:t>
            </w:r>
          </w:p>
        </w:tc>
        <w:tc>
          <w:tcPr>
            <w:tcW w:w="4785" w:type="dxa"/>
          </w:tcPr>
          <w:p w:rsidR="00182BBE" w:rsidRPr="00226BC7" w:rsidRDefault="00047BE5" w:rsidP="00182BBE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Саноат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роботлари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ҳизмат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соҳаси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учун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роботлар</w:t>
            </w:r>
          </w:p>
        </w:tc>
      </w:tr>
      <w:tr w:rsidR="00182BBE" w:rsidRPr="00BB5835" w:rsidTr="00423468">
        <w:trPr>
          <w:cnfStyle w:val="000000100000"/>
        </w:trPr>
        <w:tc>
          <w:tcPr>
            <w:cnfStyle w:val="001000000000"/>
            <w:tcW w:w="4786" w:type="dxa"/>
          </w:tcPr>
          <w:p w:rsidR="00182BBE" w:rsidRPr="00226BC7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Юқори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технологияли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кимёвий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воситаларни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иш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.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ч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</w:tcPr>
          <w:p w:rsidR="00182BBE" w:rsidRPr="00226BC7" w:rsidRDefault="00182BBE" w:rsidP="00182BB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Ақлли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полимерлар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маълумотлар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соҳаси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рафинирланган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кимёвий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воситалар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экологик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тоза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кимёвий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материаллар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47BE5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нанотекстил</w:t>
            </w:r>
          </w:p>
        </w:tc>
      </w:tr>
      <w:tr w:rsidR="00182BBE" w:rsidRPr="00BB5835" w:rsidTr="00423468">
        <w:trPr>
          <w:cnfStyle w:val="000000010000"/>
        </w:trPr>
        <w:tc>
          <w:tcPr>
            <w:cnfStyle w:val="001000000000"/>
            <w:tcW w:w="4786" w:type="dxa"/>
          </w:tcPr>
          <w:p w:rsidR="00182BBE" w:rsidRPr="00226BC7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Инноватсион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ҳаво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йўли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ва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сув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йўли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орқали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eastAsia="ru-RU"/>
              </w:rPr>
              <w:t>жўнатиш</w:t>
            </w:r>
          </w:p>
        </w:tc>
        <w:tc>
          <w:tcPr>
            <w:tcW w:w="4785" w:type="dxa"/>
          </w:tcPr>
          <w:p w:rsidR="00182BBE" w:rsidRPr="00226BC7" w:rsidRDefault="00047BE5" w:rsidP="00182BBE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Юқори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қўшилган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нархдаги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сув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йўли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жўнатмалари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янги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авлод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аерокосмик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маҳсулотлари</w:t>
            </w:r>
          </w:p>
        </w:tc>
      </w:tr>
      <w:tr w:rsidR="00182BBE" w:rsidRPr="00BB5835" w:rsidTr="00423468">
        <w:trPr>
          <w:cnfStyle w:val="000000100000"/>
        </w:trPr>
        <w:tc>
          <w:tcPr>
            <w:cnfStyle w:val="001000000000"/>
            <w:tcW w:w="4786" w:type="dxa"/>
          </w:tcPr>
          <w:p w:rsidR="00182BBE" w:rsidRPr="00226BC7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Юқори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жиҳозлар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учун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деталлар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ишлаб</w:t>
            </w:r>
            <w:r w:rsidR="00182BBE"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чиқариш</w:t>
            </w:r>
          </w:p>
        </w:tc>
        <w:tc>
          <w:tcPr>
            <w:tcW w:w="4785" w:type="dxa"/>
          </w:tcPr>
          <w:p w:rsidR="00182BBE" w:rsidRPr="00226BC7" w:rsidRDefault="00047BE5" w:rsidP="00182BBE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Ултрамикроприборлар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юқори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технологияли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датчиклар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иссиқлик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датчиклари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биологик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қўшма</w:t>
            </w:r>
            <w:r w:rsidR="00182BBE"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микросхемалар</w:t>
            </w:r>
          </w:p>
        </w:tc>
      </w:tr>
      <w:tr w:rsidR="00182BBE" w:rsidRPr="00226BC7" w:rsidTr="00423468">
        <w:trPr>
          <w:cnfStyle w:val="000000010000"/>
        </w:trPr>
        <w:tc>
          <w:tcPr>
            <w:cnfStyle w:val="001000000000"/>
            <w:tcW w:w="4786" w:type="dxa"/>
          </w:tcPr>
          <w:p w:rsidR="00182BBE" w:rsidRPr="00423468" w:rsidRDefault="00047BE5" w:rsidP="00182BB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Юқори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технологияли</w:t>
            </w:r>
            <w:r w:rsidR="00182BBE" w:rsidRPr="0042346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highlight w:val="lightGray"/>
                <w:lang w:val="en-US" w:eastAsia="ru-RU"/>
              </w:rPr>
              <w:t>машинасозлик</w:t>
            </w:r>
          </w:p>
        </w:tc>
        <w:tc>
          <w:tcPr>
            <w:tcW w:w="4785" w:type="dxa"/>
          </w:tcPr>
          <w:p w:rsidR="00182BBE" w:rsidRPr="00423468" w:rsidRDefault="00047BE5" w:rsidP="00182BBE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Қайта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ишловчи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интеллектуал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мослашувчан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тизимлар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кўп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функсияли экологик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саноат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мосламалари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фойдали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иш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коеффитсенти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юқори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бўлган энергия</w:t>
            </w:r>
            <w:r w:rsidR="00182BBE" w:rsidRPr="0042346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>генераторлари</w:t>
            </w:r>
          </w:p>
        </w:tc>
      </w:tr>
    </w:tbl>
    <w:p w:rsidR="00182BBE" w:rsidRPr="00226BC7" w:rsidRDefault="00047BE5" w:rsidP="004234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Қўшимча</w:t>
      </w:r>
      <w:r w:rsidR="00182BBE" w:rsidRPr="00226BC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савдоҳажмиўсишистиқболларимаҳсулотларишрифтбиланбелгиланган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курсивваажратишбелигибиланеса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нисбатанпастрентабелликкақарамасдан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давлатманфаатларигамултипликативта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сирниамалгаоширишучунмуҳимстратегикаҳамиятгаегамаҳсулотларқайдетилган</w:t>
      </w:r>
      <w:r w:rsidR="00182BBE" w:rsidRPr="00226B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182BBE" w:rsidRPr="00423468" w:rsidRDefault="00047BE5" w:rsidP="0042346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Манба</w:t>
      </w:r>
      <w:r w:rsidR="00182BBE" w:rsidRPr="004234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Сонг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Лим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Кореан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Индустрй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Висион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анд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мегатрендс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//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КИЕТ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Индустриал Э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ономи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иев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Но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1.2012.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</w:t>
      </w:r>
      <w:r w:rsidR="00182BBE" w:rsidRPr="00423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.10</w:t>
      </w:r>
    </w:p>
    <w:p w:rsidR="00423468" w:rsidRPr="00423468" w:rsidRDefault="00423468" w:rsidP="00423468">
      <w:pPr>
        <w:pStyle w:val="a6"/>
        <w:numPr>
          <w:ilvl w:val="0"/>
          <w:numId w:val="4"/>
        </w:num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</w:p>
    <w:p w:rsidR="00182BBE" w:rsidRPr="00423468" w:rsidRDefault="00047BE5" w:rsidP="0042346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ҳукумати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таъкидлашича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>, 2014-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қийинчиликларига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қарамасдан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>, 1</w:t>
      </w:r>
      <w:r>
        <w:rPr>
          <w:rFonts w:ascii="Times New Roman" w:hAnsi="Times New Roman" w:cs="Times New Roman"/>
          <w:sz w:val="28"/>
          <w:szCs w:val="28"/>
          <w:lang w:val="en-US"/>
        </w:rPr>
        <w:t>трлн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АҚШ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долл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дан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даражада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бўлиши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кутилмоқда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жаҳонда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7-</w:t>
      </w:r>
      <w:r>
        <w:rPr>
          <w:rFonts w:ascii="Times New Roman" w:hAnsi="Times New Roman" w:cs="Times New Roman"/>
          <w:sz w:val="28"/>
          <w:szCs w:val="28"/>
          <w:lang w:val="en-US"/>
        </w:rPr>
        <w:t>експорт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қилувчи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бўлиб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>, 2014-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560</w:t>
      </w:r>
      <w:r>
        <w:rPr>
          <w:rFonts w:ascii="Times New Roman" w:hAnsi="Times New Roman" w:cs="Times New Roman"/>
          <w:sz w:val="28"/>
          <w:szCs w:val="28"/>
          <w:lang w:val="en-US"/>
        </w:rPr>
        <w:t>млрд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АҚШ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долл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ҳажми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миқдорида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даромад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тушиши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кутилган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бу эса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2013- </w:t>
      </w:r>
      <w:r>
        <w:rPr>
          <w:rFonts w:ascii="Times New Roman" w:hAnsi="Times New Roman" w:cs="Times New Roman"/>
          <w:sz w:val="28"/>
          <w:szCs w:val="28"/>
          <w:lang w:val="en-US"/>
        </w:rPr>
        <w:t>йилга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нисбатан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2,6% </w:t>
      </w:r>
      <w:r>
        <w:rPr>
          <w:rFonts w:ascii="Times New Roman" w:hAnsi="Times New Roman" w:cs="Times New Roman"/>
          <w:sz w:val="28"/>
          <w:szCs w:val="28"/>
          <w:lang w:val="en-US"/>
        </w:rPr>
        <w:t>га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Қуйида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r>
        <w:rPr>
          <w:rFonts w:ascii="Times New Roman" w:hAnsi="Times New Roman" w:cs="Times New Roman"/>
          <w:sz w:val="28"/>
          <w:szCs w:val="28"/>
          <w:lang w:val="en-US"/>
        </w:rPr>
        <w:t>та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 экспорт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қилувчи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кўрсатилган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 xml:space="preserve">: (2013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 w:rsidRPr="0042346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82BBE" w:rsidRDefault="00D57442" w:rsidP="00D57442">
      <w:pPr>
        <w:pStyle w:val="a6"/>
        <w:spacing w:after="0" w:line="360" w:lineRule="auto"/>
        <w:ind w:firstLine="696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 xml:space="preserve">3.3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  <w:t>жадвал</w:t>
      </w:r>
    </w:p>
    <w:p w:rsidR="00D57442" w:rsidRPr="00D03289" w:rsidRDefault="00D57442" w:rsidP="00182BBE">
      <w:pPr>
        <w:pStyle w:val="a6"/>
        <w:spacing w:after="0" w:line="360" w:lineRule="auto"/>
        <w:ind w:firstLine="696"/>
        <w:rPr>
          <w:rFonts w:ascii="Times New Roman" w:eastAsia="Times New Roman" w:hAnsi="Times New Roman" w:cs="Times New Roman"/>
          <w:sz w:val="28"/>
          <w:szCs w:val="28"/>
          <w:lang w:val="en-US" w:eastAsia="ko-KR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182BBE" w:rsidRPr="00BB5835" w:rsidTr="00423468">
        <w:trPr>
          <w:cnfStyle w:val="100000000000"/>
        </w:trPr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Мамлакатлар</w:t>
            </w:r>
          </w:p>
        </w:tc>
        <w:tc>
          <w:tcPr>
            <w:tcW w:w="4076" w:type="dxa"/>
          </w:tcPr>
          <w:p w:rsidR="00182BBE" w:rsidRPr="00226BC7" w:rsidRDefault="00047BE5" w:rsidP="00182BBE">
            <w:pPr>
              <w:spacing w:line="360" w:lineRule="auto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Експорт</w:t>
            </w:r>
            <w:r w:rsidR="00182BBE"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ҳажми</w:t>
            </w:r>
          </w:p>
          <w:p w:rsidR="00182BBE" w:rsidRPr="00226BC7" w:rsidRDefault="00047BE5" w:rsidP="00182BBE">
            <w:pPr>
              <w:spacing w:line="360" w:lineRule="auto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</w:t>
            </w:r>
            <w:r w:rsidR="00182BBE"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долл</w:t>
            </w:r>
            <w:r w:rsidR="00182BBE"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АҚШ</w:t>
            </w:r>
            <w:r w:rsidR="00182BBE"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182BBE" w:rsidRPr="00D03289" w:rsidTr="00423468">
        <w:trPr>
          <w:cnfStyle w:val="000000100000"/>
        </w:trPr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Хитой</w:t>
            </w:r>
          </w:p>
        </w:tc>
        <w:tc>
          <w:tcPr>
            <w:tcW w:w="4076" w:type="dxa"/>
          </w:tcPr>
          <w:p w:rsidR="00182BBE" w:rsidRPr="00423468" w:rsidRDefault="00182BBE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1  614862</w:t>
            </w:r>
          </w:p>
        </w:tc>
      </w:tr>
      <w:tr w:rsidR="00182BBE" w:rsidRPr="00D03289" w:rsidTr="00423468"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АҚШ</w:t>
            </w:r>
          </w:p>
        </w:tc>
        <w:tc>
          <w:tcPr>
            <w:tcW w:w="4076" w:type="dxa"/>
          </w:tcPr>
          <w:p w:rsidR="00182BBE" w:rsidRPr="00423468" w:rsidRDefault="00182BBE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1  169566</w:t>
            </w:r>
          </w:p>
        </w:tc>
      </w:tr>
      <w:tr w:rsidR="00182BBE" w:rsidTr="00423468">
        <w:trPr>
          <w:cnfStyle w:val="000000100000"/>
        </w:trPr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Германия</w:t>
            </w:r>
          </w:p>
        </w:tc>
        <w:tc>
          <w:tcPr>
            <w:tcW w:w="4076" w:type="dxa"/>
          </w:tcPr>
          <w:p w:rsidR="00182BBE" w:rsidRPr="00423468" w:rsidRDefault="00182BBE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1  077542</w:t>
            </w:r>
          </w:p>
        </w:tc>
      </w:tr>
      <w:tr w:rsidR="00182BBE" w:rsidTr="00423468"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Япония</w:t>
            </w:r>
          </w:p>
        </w:tc>
        <w:tc>
          <w:tcPr>
            <w:tcW w:w="4076" w:type="dxa"/>
          </w:tcPr>
          <w:p w:rsidR="00182BBE" w:rsidRPr="00423468" w:rsidRDefault="00182BBE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534 171</w:t>
            </w:r>
          </w:p>
        </w:tc>
      </w:tr>
      <w:tr w:rsidR="00182BBE" w:rsidTr="00423468">
        <w:trPr>
          <w:cnfStyle w:val="000000100000"/>
        </w:trPr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Нидерланд</w:t>
            </w:r>
          </w:p>
        </w:tc>
        <w:tc>
          <w:tcPr>
            <w:tcW w:w="4076" w:type="dxa"/>
          </w:tcPr>
          <w:p w:rsidR="00182BBE" w:rsidRPr="00423468" w:rsidRDefault="00182BBE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489 549</w:t>
            </w:r>
          </w:p>
        </w:tc>
      </w:tr>
      <w:tr w:rsidR="00182BBE" w:rsidTr="00423468"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Франтсия</w:t>
            </w:r>
          </w:p>
        </w:tc>
        <w:tc>
          <w:tcPr>
            <w:tcW w:w="4076" w:type="dxa"/>
          </w:tcPr>
          <w:p w:rsidR="00182BBE" w:rsidRPr="00423468" w:rsidRDefault="00182BBE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427 902</w:t>
            </w:r>
          </w:p>
        </w:tc>
      </w:tr>
      <w:tr w:rsidR="00182BBE" w:rsidTr="00423468">
        <w:trPr>
          <w:cnfStyle w:val="000000100000"/>
        </w:trPr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Корея</w:t>
            </w:r>
            <w:r w:rsidR="00182BBE" w:rsidRPr="004234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Республикаси</w:t>
            </w:r>
          </w:p>
        </w:tc>
        <w:tc>
          <w:tcPr>
            <w:tcW w:w="4076" w:type="dxa"/>
          </w:tcPr>
          <w:p w:rsidR="00182BBE" w:rsidRPr="00423468" w:rsidRDefault="00182BBE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413 292</w:t>
            </w:r>
          </w:p>
        </w:tc>
      </w:tr>
      <w:tr w:rsidR="00182BBE" w:rsidTr="00423468"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Буюк</w:t>
            </w:r>
            <w:r w:rsidR="00182BBE"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Британия</w:t>
            </w:r>
          </w:p>
        </w:tc>
        <w:tc>
          <w:tcPr>
            <w:tcW w:w="4076" w:type="dxa"/>
          </w:tcPr>
          <w:p w:rsidR="00182BBE" w:rsidRPr="00423468" w:rsidRDefault="00182BBE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409 237</w:t>
            </w:r>
          </w:p>
        </w:tc>
      </w:tr>
      <w:tr w:rsidR="00182BBE" w:rsidTr="00423468">
        <w:trPr>
          <w:cnfStyle w:val="000000100000"/>
        </w:trPr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Гонконг</w:t>
            </w:r>
          </w:p>
        </w:tc>
        <w:tc>
          <w:tcPr>
            <w:tcW w:w="4076" w:type="dxa"/>
          </w:tcPr>
          <w:p w:rsidR="00182BBE" w:rsidRPr="00423468" w:rsidRDefault="00182BBE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409 237</w:t>
            </w:r>
          </w:p>
        </w:tc>
      </w:tr>
      <w:tr w:rsidR="00182BBE" w:rsidTr="00423468">
        <w:tc>
          <w:tcPr>
            <w:cnfStyle w:val="001000000000"/>
            <w:tcW w:w="675" w:type="dxa"/>
          </w:tcPr>
          <w:p w:rsidR="00182BBE" w:rsidRPr="00423468" w:rsidRDefault="00182BBE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20" w:type="dxa"/>
          </w:tcPr>
          <w:p w:rsidR="00182BBE" w:rsidRPr="00423468" w:rsidRDefault="00047BE5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4076" w:type="dxa"/>
          </w:tcPr>
          <w:p w:rsidR="00182BBE" w:rsidRPr="00423468" w:rsidRDefault="00182BBE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382 783</w:t>
            </w:r>
          </w:p>
        </w:tc>
      </w:tr>
    </w:tbl>
    <w:p w:rsidR="00182BBE" w:rsidRPr="00226BC7" w:rsidRDefault="00047BE5" w:rsidP="00182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BC7">
        <w:rPr>
          <w:rFonts w:ascii="Times New Roman" w:hAnsi="Times New Roman" w:cs="Times New Roman"/>
          <w:b/>
          <w:sz w:val="24"/>
          <w:szCs w:val="24"/>
        </w:rPr>
        <w:t>Манба</w:t>
      </w:r>
      <w:r w:rsidR="00182BBE" w:rsidRPr="00226BC7">
        <w:rPr>
          <w:rFonts w:ascii="Times New Roman" w:hAnsi="Times New Roman" w:cs="Times New Roman"/>
          <w:b/>
          <w:sz w:val="24"/>
          <w:szCs w:val="24"/>
        </w:rPr>
        <w:t>:</w:t>
      </w:r>
      <w:r w:rsidR="00182BBE" w:rsidRPr="00226BC7">
        <w:rPr>
          <w:rFonts w:ascii="Times New Roman" w:hAnsi="Times New Roman" w:cs="Times New Roman"/>
          <w:sz w:val="24"/>
          <w:szCs w:val="24"/>
        </w:rPr>
        <w:t xml:space="preserve"> </w:t>
      </w:r>
      <w:r w:rsidRPr="00226BC7">
        <w:rPr>
          <w:rFonts w:ascii="Times New Roman" w:hAnsi="Times New Roman" w:cs="Times New Roman"/>
          <w:sz w:val="24"/>
          <w:szCs w:val="24"/>
        </w:rPr>
        <w:t>Корея</w:t>
      </w:r>
      <w:r w:rsidR="00182BBE" w:rsidRPr="00226BC7">
        <w:rPr>
          <w:rFonts w:ascii="Times New Roman" w:hAnsi="Times New Roman" w:cs="Times New Roman"/>
          <w:sz w:val="24"/>
          <w:szCs w:val="24"/>
        </w:rPr>
        <w:t xml:space="preserve"> </w:t>
      </w:r>
      <w:r w:rsidRPr="00226BC7">
        <w:rPr>
          <w:rFonts w:ascii="Times New Roman" w:hAnsi="Times New Roman" w:cs="Times New Roman"/>
          <w:sz w:val="24"/>
          <w:szCs w:val="24"/>
        </w:rPr>
        <w:t>халқаро</w:t>
      </w:r>
      <w:r w:rsidR="00182BBE" w:rsidRPr="00226BC7">
        <w:rPr>
          <w:rFonts w:ascii="Times New Roman" w:hAnsi="Times New Roman" w:cs="Times New Roman"/>
          <w:sz w:val="24"/>
          <w:szCs w:val="24"/>
        </w:rPr>
        <w:t xml:space="preserve"> </w:t>
      </w:r>
      <w:r w:rsidRPr="00226BC7">
        <w:rPr>
          <w:rFonts w:ascii="Times New Roman" w:hAnsi="Times New Roman" w:cs="Times New Roman"/>
          <w:sz w:val="24"/>
          <w:szCs w:val="24"/>
        </w:rPr>
        <w:t>савдо</w:t>
      </w:r>
      <w:r w:rsidR="00182BBE" w:rsidRPr="00226BC7">
        <w:rPr>
          <w:rFonts w:ascii="Times New Roman" w:hAnsi="Times New Roman" w:cs="Times New Roman"/>
          <w:sz w:val="24"/>
          <w:szCs w:val="24"/>
        </w:rPr>
        <w:t xml:space="preserve"> </w:t>
      </w:r>
      <w:r w:rsidRPr="00226BC7">
        <w:rPr>
          <w:rFonts w:ascii="Times New Roman" w:hAnsi="Times New Roman" w:cs="Times New Roman"/>
          <w:sz w:val="24"/>
          <w:szCs w:val="24"/>
        </w:rPr>
        <w:t>ассотсиятсияси</w:t>
      </w:r>
      <w:r w:rsidR="00182BBE" w:rsidRPr="00226BC7">
        <w:rPr>
          <w:rFonts w:ascii="Times New Roman" w:hAnsi="Times New Roman" w:cs="Times New Roman"/>
          <w:sz w:val="24"/>
          <w:szCs w:val="24"/>
        </w:rPr>
        <w:t xml:space="preserve"> (</w:t>
      </w:r>
      <w:r w:rsidRPr="00226BC7">
        <w:rPr>
          <w:rFonts w:ascii="Times New Roman" w:hAnsi="Times New Roman" w:cs="Times New Roman"/>
          <w:sz w:val="24"/>
          <w:szCs w:val="24"/>
        </w:rPr>
        <w:t>КИТА</w:t>
      </w:r>
      <w:r w:rsidR="00182BBE" w:rsidRPr="00226BC7">
        <w:rPr>
          <w:rFonts w:ascii="Times New Roman" w:hAnsi="Times New Roman" w:cs="Times New Roman"/>
          <w:sz w:val="24"/>
          <w:szCs w:val="24"/>
        </w:rPr>
        <w:t>)</w:t>
      </w:r>
    </w:p>
    <w:p w:rsidR="00182BBE" w:rsidRPr="00226BC7" w:rsidRDefault="00182BBE" w:rsidP="00182B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ab/>
      </w:r>
      <w:r w:rsidR="00047BE5" w:rsidRPr="00226BC7">
        <w:rPr>
          <w:rFonts w:ascii="Times New Roman" w:hAnsi="Times New Roman" w:cs="Times New Roman"/>
          <w:sz w:val="28"/>
          <w:szCs w:val="28"/>
        </w:rPr>
        <w:t>Халқаро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савдо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КИТА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бўйича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D57442">
        <w:rPr>
          <w:rFonts w:ascii="Times New Roman" w:hAnsi="Times New Roman" w:cs="Times New Roman"/>
          <w:sz w:val="28"/>
          <w:szCs w:val="28"/>
          <w:lang w:val="en-US"/>
        </w:rPr>
        <w:pgNum/>
      </w:r>
      <w:r w:rsidR="00047BE5" w:rsidRPr="00226BC7">
        <w:rPr>
          <w:rFonts w:ascii="Times New Roman" w:hAnsi="Times New Roman" w:cs="Times New Roman"/>
          <w:sz w:val="28"/>
          <w:szCs w:val="28"/>
        </w:rPr>
        <w:t>нституте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хусусияти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ва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анализ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қиладиган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бўлим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бошлиғи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Шин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Синг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Гван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(</w:t>
      </w:r>
      <w:r w:rsidR="00047BE5" w:rsidRPr="00226BC7">
        <w:rPr>
          <w:rFonts w:ascii="Times New Roman" w:hAnsi="Times New Roman" w:cs="Times New Roman"/>
          <w:sz w:val="28"/>
          <w:szCs w:val="28"/>
        </w:rPr>
        <w:t>Шин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Сеунг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47BE5" w:rsidRPr="00226BC7">
        <w:rPr>
          <w:rFonts w:ascii="Times New Roman" w:hAnsi="Times New Roman" w:cs="Times New Roman"/>
          <w:sz w:val="28"/>
          <w:szCs w:val="28"/>
        </w:rPr>
        <w:t>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)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таъкидлашича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Республикасининг экспорт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кўрсаткичлари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ҳажмда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ҳам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нарх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бирлигида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ҳам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ўсиш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кўрсаткичларини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ўзида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жамлаган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бўлимга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кўрсатилган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ИТ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бўлимга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қўшимча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қилиб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жаҳон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бозорида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рақобатбардош электротехника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ва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мобил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телефонлар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ҳамда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ёнғин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ва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қўриқлаш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сигнализатсия экелтрон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мосламаларни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айтиб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ўтиш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мумкинлигини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қўшимча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қилди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</w:p>
    <w:p w:rsidR="00423468" w:rsidRPr="00226BC7" w:rsidRDefault="00423468" w:rsidP="00182B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468" w:rsidRPr="00226BC7" w:rsidRDefault="00423468" w:rsidP="00182B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3468" w:rsidRPr="00226BC7" w:rsidRDefault="00D57442" w:rsidP="00D5744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3.4</w:t>
      </w:r>
      <w:r w:rsidR="00047BE5" w:rsidRPr="00226BC7">
        <w:rPr>
          <w:rFonts w:ascii="Times New Roman" w:hAnsi="Times New Roman" w:cs="Times New Roman"/>
          <w:b/>
          <w:sz w:val="28"/>
          <w:szCs w:val="28"/>
        </w:rPr>
        <w:t>жадвал</w:t>
      </w:r>
    </w:p>
    <w:p w:rsidR="00182BBE" w:rsidRPr="00226BC7" w:rsidRDefault="00047BE5" w:rsidP="00182B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C7">
        <w:rPr>
          <w:rFonts w:ascii="Times New Roman" w:hAnsi="Times New Roman" w:cs="Times New Roman"/>
          <w:b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соҳалари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бўйича экспорт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ҳажми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b/>
          <w:sz w:val="28"/>
          <w:szCs w:val="28"/>
        </w:rPr>
        <w:t>истиқболлари</w:t>
      </w:r>
      <w:r w:rsidR="00182BBE" w:rsidRPr="00226BC7">
        <w:rPr>
          <w:rFonts w:ascii="Times New Roman" w:hAnsi="Times New Roman" w:cs="Times New Roman"/>
          <w:b/>
          <w:sz w:val="28"/>
          <w:szCs w:val="28"/>
        </w:rPr>
        <w:t>.(2014)</w:t>
      </w:r>
    </w:p>
    <w:tbl>
      <w:tblPr>
        <w:tblStyle w:val="-2"/>
        <w:tblW w:w="0" w:type="auto"/>
        <w:tblLook w:val="04A0"/>
      </w:tblPr>
      <w:tblGrid>
        <w:gridCol w:w="4785"/>
        <w:gridCol w:w="4786"/>
      </w:tblGrid>
      <w:tr w:rsidR="00182BBE" w:rsidRPr="00BB5835" w:rsidTr="00423468">
        <w:trPr>
          <w:cnfStyle w:val="100000000000"/>
        </w:trPr>
        <w:tc>
          <w:tcPr>
            <w:cnfStyle w:val="001000000000"/>
            <w:tcW w:w="4785" w:type="dxa"/>
          </w:tcPr>
          <w:p w:rsidR="00182BBE" w:rsidRPr="00423468" w:rsidRDefault="00047BE5" w:rsidP="00182BBE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Саноат</w:t>
            </w:r>
            <w:r w:rsidR="00182BBE" w:rsidRPr="004234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соҳалари</w:t>
            </w:r>
          </w:p>
        </w:tc>
        <w:tc>
          <w:tcPr>
            <w:tcW w:w="4786" w:type="dxa"/>
          </w:tcPr>
          <w:p w:rsidR="00182BBE" w:rsidRPr="00226BC7" w:rsidRDefault="00047BE5" w:rsidP="00182BBE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Експорт</w:t>
            </w:r>
            <w:r w:rsidR="00182BBE"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ҳажми</w:t>
            </w:r>
          </w:p>
          <w:p w:rsidR="00182BBE" w:rsidRPr="00226BC7" w:rsidRDefault="00182BBE" w:rsidP="00182BBE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="00047BE5"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млрд</w:t>
            </w: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047BE5"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АҚШ</w:t>
            </w: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47BE5"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долл</w:t>
            </w:r>
            <w:r w:rsidRPr="00226BC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</w:tr>
      <w:tr w:rsidR="00182BBE" w:rsidRPr="006A6A78" w:rsidTr="00423468">
        <w:trPr>
          <w:cnfStyle w:val="000000100000"/>
        </w:trPr>
        <w:tc>
          <w:tcPr>
            <w:cnfStyle w:val="001000000000"/>
            <w:tcW w:w="4785" w:type="dxa"/>
          </w:tcPr>
          <w:p w:rsidR="00182BBE" w:rsidRPr="00423468" w:rsidRDefault="00047BE5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Яримўтказгичлар</w:t>
            </w:r>
          </w:p>
        </w:tc>
        <w:tc>
          <w:tcPr>
            <w:tcW w:w="4786" w:type="dxa"/>
          </w:tcPr>
          <w:p w:rsidR="00182BBE" w:rsidRPr="00423468" w:rsidRDefault="00182BBE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60,8</w:t>
            </w:r>
          </w:p>
        </w:tc>
      </w:tr>
      <w:tr w:rsidR="00182BBE" w:rsidRPr="006A6A78" w:rsidTr="00423468">
        <w:tc>
          <w:tcPr>
            <w:cnfStyle w:val="001000000000"/>
            <w:tcW w:w="4785" w:type="dxa"/>
          </w:tcPr>
          <w:p w:rsidR="00182BBE" w:rsidRPr="00423468" w:rsidRDefault="00047BE5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Нефт</w:t>
            </w:r>
            <w:r w:rsidR="00182BBE"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кимё</w:t>
            </w:r>
          </w:p>
        </w:tc>
        <w:tc>
          <w:tcPr>
            <w:tcW w:w="4786" w:type="dxa"/>
          </w:tcPr>
          <w:p w:rsidR="00182BBE" w:rsidRPr="00423468" w:rsidRDefault="00182BBE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53,4</w:t>
            </w:r>
          </w:p>
        </w:tc>
      </w:tr>
      <w:tr w:rsidR="00182BBE" w:rsidRPr="006A6A78" w:rsidTr="00423468">
        <w:trPr>
          <w:cnfStyle w:val="000000100000"/>
        </w:trPr>
        <w:tc>
          <w:tcPr>
            <w:cnfStyle w:val="001000000000"/>
            <w:tcW w:w="4785" w:type="dxa"/>
          </w:tcPr>
          <w:p w:rsidR="00182BBE" w:rsidRPr="00423468" w:rsidRDefault="00047BE5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Машинасозлик</w:t>
            </w:r>
          </w:p>
        </w:tc>
        <w:tc>
          <w:tcPr>
            <w:tcW w:w="4786" w:type="dxa"/>
          </w:tcPr>
          <w:p w:rsidR="00182BBE" w:rsidRPr="00423468" w:rsidRDefault="00182BBE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51,2</w:t>
            </w:r>
          </w:p>
        </w:tc>
      </w:tr>
      <w:tr w:rsidR="00182BBE" w:rsidRPr="006A6A78" w:rsidTr="00423468">
        <w:tc>
          <w:tcPr>
            <w:cnfStyle w:val="001000000000"/>
            <w:tcW w:w="4785" w:type="dxa"/>
          </w:tcPr>
          <w:p w:rsidR="00182BBE" w:rsidRPr="00423468" w:rsidRDefault="00047BE5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Автомобилсаноат</w:t>
            </w:r>
          </w:p>
        </w:tc>
        <w:tc>
          <w:tcPr>
            <w:tcW w:w="4786" w:type="dxa"/>
          </w:tcPr>
          <w:p w:rsidR="00182BBE" w:rsidRPr="00423468" w:rsidRDefault="00182BBE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51,0</w:t>
            </w:r>
          </w:p>
        </w:tc>
      </w:tr>
      <w:tr w:rsidR="00182BBE" w:rsidRPr="006A6A78" w:rsidTr="00423468">
        <w:trPr>
          <w:cnfStyle w:val="000000100000"/>
        </w:trPr>
        <w:tc>
          <w:tcPr>
            <w:cnfStyle w:val="001000000000"/>
            <w:tcW w:w="4785" w:type="dxa"/>
          </w:tcPr>
          <w:p w:rsidR="00182BBE" w:rsidRPr="00423468" w:rsidRDefault="00047BE5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Кемасозлик</w:t>
            </w:r>
          </w:p>
        </w:tc>
        <w:tc>
          <w:tcPr>
            <w:tcW w:w="4786" w:type="dxa"/>
          </w:tcPr>
          <w:p w:rsidR="00182BBE" w:rsidRPr="00423468" w:rsidRDefault="00182BBE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41,0</w:t>
            </w:r>
          </w:p>
        </w:tc>
      </w:tr>
      <w:tr w:rsidR="00182BBE" w:rsidRPr="006A6A78" w:rsidTr="00423468">
        <w:tc>
          <w:tcPr>
            <w:cnfStyle w:val="001000000000"/>
            <w:tcW w:w="4785" w:type="dxa"/>
          </w:tcPr>
          <w:p w:rsidR="00182BBE" w:rsidRPr="00423468" w:rsidRDefault="00047BE5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Дисплей</w:t>
            </w:r>
          </w:p>
        </w:tc>
        <w:tc>
          <w:tcPr>
            <w:tcW w:w="4786" w:type="dxa"/>
          </w:tcPr>
          <w:p w:rsidR="00182BBE" w:rsidRPr="00423468" w:rsidRDefault="00182BBE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36,0</w:t>
            </w:r>
          </w:p>
        </w:tc>
      </w:tr>
      <w:tr w:rsidR="00182BBE" w:rsidRPr="006A6A78" w:rsidTr="00423468">
        <w:trPr>
          <w:cnfStyle w:val="000000100000"/>
        </w:trPr>
        <w:tc>
          <w:tcPr>
            <w:cnfStyle w:val="001000000000"/>
            <w:tcW w:w="4785" w:type="dxa"/>
          </w:tcPr>
          <w:p w:rsidR="00182BBE" w:rsidRPr="00423468" w:rsidRDefault="00047BE5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Пўлат</w:t>
            </w:r>
          </w:p>
        </w:tc>
        <w:tc>
          <w:tcPr>
            <w:tcW w:w="4786" w:type="dxa"/>
          </w:tcPr>
          <w:p w:rsidR="00182BBE" w:rsidRPr="00423468" w:rsidRDefault="00182BBE" w:rsidP="00182BBE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33,0</w:t>
            </w:r>
          </w:p>
        </w:tc>
      </w:tr>
      <w:tr w:rsidR="00182BBE" w:rsidRPr="006A6A78" w:rsidTr="00423468">
        <w:tc>
          <w:tcPr>
            <w:cnfStyle w:val="001000000000"/>
            <w:tcW w:w="4785" w:type="dxa"/>
          </w:tcPr>
          <w:p w:rsidR="00182BBE" w:rsidRPr="00423468" w:rsidRDefault="00047BE5" w:rsidP="00182B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Ўтказгичсиз</w:t>
            </w:r>
            <w:r w:rsidR="00182BBE"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мосламалар</w:t>
            </w:r>
          </w:p>
        </w:tc>
        <w:tc>
          <w:tcPr>
            <w:tcW w:w="4786" w:type="dxa"/>
          </w:tcPr>
          <w:p w:rsidR="00182BBE" w:rsidRPr="00423468" w:rsidRDefault="00182BBE" w:rsidP="00182BBE">
            <w:pPr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30,0</w:t>
            </w:r>
          </w:p>
        </w:tc>
      </w:tr>
    </w:tbl>
    <w:p w:rsidR="00182BBE" w:rsidRPr="00D03289" w:rsidRDefault="00047BE5" w:rsidP="00182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Манба</w:t>
      </w:r>
      <w:r w:rsidR="00182BBE" w:rsidRPr="00D0328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82BBE" w:rsidRPr="00D03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КИТА</w:t>
      </w:r>
    </w:p>
    <w:p w:rsidR="00182BBE" w:rsidRPr="00817546" w:rsidRDefault="00047BE5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ФанвакелажакнирежалаштиришВазирлигидокладигакўра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2012 </w:t>
      </w:r>
      <w:r w:rsidRPr="00226BC7">
        <w:rPr>
          <w:rFonts w:ascii="Times New Roman" w:hAnsi="Times New Roman" w:cs="Times New Roman"/>
          <w:sz w:val="28"/>
          <w:szCs w:val="28"/>
        </w:rPr>
        <w:t>йилиКореяРеспубликасиҳукумати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фанизланишинститутлари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университетвакорпоратсияларфанизланишваривожлантиришга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55,45 </w:t>
      </w:r>
      <w:r w:rsidRPr="00226BC7">
        <w:rPr>
          <w:rFonts w:ascii="Times New Roman" w:hAnsi="Times New Roman" w:cs="Times New Roman"/>
          <w:sz w:val="28"/>
          <w:szCs w:val="28"/>
        </w:rPr>
        <w:t>трлн</w:t>
      </w:r>
      <w:r w:rsidR="00182BBE" w:rsidRPr="00817546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вон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(52,7 </w:t>
      </w:r>
      <w:r w:rsidRPr="00226BC7">
        <w:rPr>
          <w:rFonts w:ascii="Times New Roman" w:hAnsi="Times New Roman" w:cs="Times New Roman"/>
          <w:sz w:val="28"/>
          <w:szCs w:val="28"/>
        </w:rPr>
        <w:t>млрд</w:t>
      </w:r>
      <w:r w:rsidR="00182BBE" w:rsidRPr="00817546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долл</w:t>
      </w:r>
      <w:r w:rsidR="00182BBE" w:rsidRPr="00817546">
        <w:rPr>
          <w:rFonts w:ascii="Times New Roman" w:hAnsi="Times New Roman" w:cs="Times New Roman"/>
          <w:sz w:val="28"/>
          <w:szCs w:val="28"/>
        </w:rPr>
        <w:t>.)</w:t>
      </w:r>
      <w:r w:rsidRPr="00226BC7">
        <w:rPr>
          <w:rFonts w:ascii="Times New Roman" w:hAnsi="Times New Roman" w:cs="Times New Roman"/>
          <w:sz w:val="28"/>
          <w:szCs w:val="28"/>
        </w:rPr>
        <w:t>миқдоридамаблағ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ажратилди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буеса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2011 </w:t>
      </w:r>
      <w:r w:rsidRPr="00226BC7">
        <w:rPr>
          <w:rFonts w:ascii="Times New Roman" w:hAnsi="Times New Roman" w:cs="Times New Roman"/>
          <w:sz w:val="28"/>
          <w:szCs w:val="28"/>
        </w:rPr>
        <w:t>йилганисбатан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5,56 </w:t>
      </w:r>
      <w:r w:rsidRPr="00226BC7">
        <w:rPr>
          <w:rFonts w:ascii="Times New Roman" w:hAnsi="Times New Roman" w:cs="Times New Roman"/>
          <w:sz w:val="28"/>
          <w:szCs w:val="28"/>
        </w:rPr>
        <w:t>трлн</w:t>
      </w:r>
      <w:r w:rsidR="00182BBE" w:rsidRPr="00817546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вонгакўпроқмиқдорниташкилетди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Докладдаайтилишича</w:t>
      </w:r>
      <w:r w:rsidR="00182BBE" w:rsidRPr="0098538E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мамлакатдаизланувчиларсони</w:t>
      </w:r>
      <w:r w:rsidR="00182BBE" w:rsidRPr="0098538E">
        <w:rPr>
          <w:rFonts w:ascii="Times New Roman" w:hAnsi="Times New Roman" w:cs="Times New Roman"/>
          <w:sz w:val="28"/>
          <w:szCs w:val="28"/>
        </w:rPr>
        <w:t xml:space="preserve"> 2012 </w:t>
      </w:r>
      <w:r w:rsidRPr="00226BC7">
        <w:rPr>
          <w:rFonts w:ascii="Times New Roman" w:hAnsi="Times New Roman" w:cs="Times New Roman"/>
          <w:sz w:val="28"/>
          <w:szCs w:val="28"/>
        </w:rPr>
        <w:t>йилгакелиб</w:t>
      </w:r>
      <w:r w:rsidR="00182BBE" w:rsidRPr="0098538E">
        <w:rPr>
          <w:rFonts w:ascii="Times New Roman" w:hAnsi="Times New Roman" w:cs="Times New Roman"/>
          <w:sz w:val="28"/>
          <w:szCs w:val="28"/>
        </w:rPr>
        <w:t xml:space="preserve"> 401,724</w:t>
      </w:r>
      <w:r w:rsidRPr="00226BC7">
        <w:rPr>
          <w:rFonts w:ascii="Times New Roman" w:hAnsi="Times New Roman" w:cs="Times New Roman"/>
          <w:sz w:val="28"/>
          <w:szCs w:val="28"/>
        </w:rPr>
        <w:t>кишиниташкилетди</w:t>
      </w:r>
      <w:r w:rsidR="00182BBE" w:rsidRPr="0098538E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буеса</w:t>
      </w:r>
      <w:r w:rsidR="00182BBE" w:rsidRPr="0098538E">
        <w:rPr>
          <w:rFonts w:ascii="Times New Roman" w:hAnsi="Times New Roman" w:cs="Times New Roman"/>
          <w:sz w:val="28"/>
          <w:szCs w:val="28"/>
        </w:rPr>
        <w:t xml:space="preserve"> 2011</w:t>
      </w:r>
      <w:r w:rsidRPr="00226BC7">
        <w:rPr>
          <w:rFonts w:ascii="Times New Roman" w:hAnsi="Times New Roman" w:cs="Times New Roman"/>
          <w:sz w:val="28"/>
          <w:szCs w:val="28"/>
        </w:rPr>
        <w:t>йилганисбатан</w:t>
      </w:r>
      <w:r w:rsidR="00182BBE" w:rsidRPr="0098538E">
        <w:rPr>
          <w:rFonts w:ascii="Times New Roman" w:hAnsi="Times New Roman" w:cs="Times New Roman"/>
          <w:sz w:val="28"/>
          <w:szCs w:val="28"/>
        </w:rPr>
        <w:t xml:space="preserve"> 7,1% </w:t>
      </w:r>
      <w:r w:rsidRPr="00226BC7">
        <w:rPr>
          <w:rFonts w:ascii="Times New Roman" w:hAnsi="Times New Roman" w:cs="Times New Roman"/>
          <w:sz w:val="28"/>
          <w:szCs w:val="28"/>
        </w:rPr>
        <w:t>гаюқорикишиниташкилетди</w:t>
      </w:r>
      <w:r w:rsidR="00182BBE" w:rsidRPr="009853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817546" w:rsidRDefault="00047BE5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КореяРеспубликасиҳукуматимаҳаллияҳолинибандлигиниоширишважаҳонкапиталинижалбқилишмақсадида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5 </w:t>
      </w:r>
      <w:r w:rsidRPr="00226BC7">
        <w:rPr>
          <w:rFonts w:ascii="Times New Roman" w:hAnsi="Times New Roman" w:cs="Times New Roman"/>
          <w:sz w:val="28"/>
          <w:szCs w:val="28"/>
        </w:rPr>
        <w:t>таянгихорижийинвеститсионҳудудларяратмоқда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ШуларқаторигаКореяРеспубликасисавдо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8175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226BC7">
        <w:rPr>
          <w:rFonts w:ascii="Times New Roman" w:hAnsi="Times New Roman" w:cs="Times New Roman"/>
          <w:sz w:val="28"/>
          <w:szCs w:val="28"/>
        </w:rPr>
        <w:t>нергетикавазирлигиянги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5 </w:t>
      </w:r>
      <w:r w:rsidRPr="00226BC7">
        <w:rPr>
          <w:rFonts w:ascii="Times New Roman" w:hAnsi="Times New Roman" w:cs="Times New Roman"/>
          <w:sz w:val="28"/>
          <w:szCs w:val="28"/>
        </w:rPr>
        <w:t>талокалмайдончалар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шунингдек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Мунмак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ЕсуваКунсан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қўшилишиниайтибўтди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Вазирликтомониданта</w:t>
      </w:r>
      <w:r>
        <w:rPr>
          <w:rFonts w:ascii="Times New Roman" w:hAnsi="Times New Roman" w:cs="Times New Roman"/>
          <w:sz w:val="28"/>
          <w:szCs w:val="28"/>
        </w:rPr>
        <w:t>ъ</w:t>
      </w:r>
      <w:r w:rsidRPr="00226BC7">
        <w:rPr>
          <w:rFonts w:ascii="Times New Roman" w:hAnsi="Times New Roman" w:cs="Times New Roman"/>
          <w:sz w:val="28"/>
          <w:szCs w:val="28"/>
        </w:rPr>
        <w:t>кидлашича</w:t>
      </w:r>
      <w:r w:rsidR="00182BBE" w:rsidRPr="00817546">
        <w:rPr>
          <w:rFonts w:ascii="Times New Roman" w:hAnsi="Times New Roman" w:cs="Times New Roman"/>
          <w:sz w:val="28"/>
          <w:szCs w:val="28"/>
        </w:rPr>
        <w:t>, “</w:t>
      </w:r>
      <w:r w:rsidRPr="00226BC7">
        <w:rPr>
          <w:rFonts w:ascii="Times New Roman" w:hAnsi="Times New Roman" w:cs="Times New Roman"/>
          <w:sz w:val="28"/>
          <w:szCs w:val="28"/>
        </w:rPr>
        <w:t>Агардахорижийинвеститсионҳудудрежалаштирилгандекишласа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умумийҳажми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1,17</w:t>
      </w:r>
      <w:r w:rsidRPr="00226BC7">
        <w:rPr>
          <w:rFonts w:ascii="Times New Roman" w:hAnsi="Times New Roman" w:cs="Times New Roman"/>
          <w:sz w:val="28"/>
          <w:szCs w:val="28"/>
        </w:rPr>
        <w:t>трлн</w:t>
      </w:r>
      <w:r w:rsidR="00182BBE" w:rsidRPr="00817546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вон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(1,1 </w:t>
      </w:r>
      <w:r w:rsidRPr="00226BC7">
        <w:rPr>
          <w:rFonts w:ascii="Times New Roman" w:hAnsi="Times New Roman" w:cs="Times New Roman"/>
          <w:sz w:val="28"/>
          <w:szCs w:val="28"/>
        </w:rPr>
        <w:t>млрд</w:t>
      </w:r>
      <w:r w:rsidR="00182BBE" w:rsidRPr="00817546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долл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) </w:t>
      </w:r>
      <w:r w:rsidRPr="00226BC7">
        <w:rPr>
          <w:rFonts w:ascii="Times New Roman" w:hAnsi="Times New Roman" w:cs="Times New Roman"/>
          <w:sz w:val="28"/>
          <w:szCs w:val="28"/>
        </w:rPr>
        <w:t>инвеститсияолибкелишиҳамда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1159 </w:t>
      </w:r>
      <w:r w:rsidRPr="00226BC7">
        <w:rPr>
          <w:rFonts w:ascii="Times New Roman" w:hAnsi="Times New Roman" w:cs="Times New Roman"/>
          <w:sz w:val="28"/>
          <w:szCs w:val="28"/>
        </w:rPr>
        <w:t>янгиишўринларияратилишикутилмоқда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182BBE" w:rsidRPr="00226BC7" w:rsidRDefault="00047BE5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Шуларданбиринчиҳудуднингўзикейинги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5 </w:t>
      </w:r>
      <w:r w:rsidRPr="00226BC7">
        <w:rPr>
          <w:rFonts w:ascii="Times New Roman" w:hAnsi="Times New Roman" w:cs="Times New Roman"/>
          <w:sz w:val="28"/>
          <w:szCs w:val="28"/>
        </w:rPr>
        <w:t>йиличида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68 </w:t>
      </w:r>
      <w:r w:rsidRPr="00226BC7">
        <w:rPr>
          <w:rFonts w:ascii="Times New Roman" w:hAnsi="Times New Roman" w:cs="Times New Roman"/>
          <w:sz w:val="28"/>
          <w:szCs w:val="28"/>
        </w:rPr>
        <w:t>млн</w:t>
      </w:r>
      <w:r w:rsidR="00182BBE" w:rsidRPr="00817546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долл</w:t>
      </w:r>
      <w:r w:rsidR="00182BBE" w:rsidRPr="00817546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нижалбқилишива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580 </w:t>
      </w:r>
      <w:r w:rsidRPr="00226BC7">
        <w:rPr>
          <w:rFonts w:ascii="Times New Roman" w:hAnsi="Times New Roman" w:cs="Times New Roman"/>
          <w:sz w:val="28"/>
          <w:szCs w:val="28"/>
        </w:rPr>
        <w:t>таишўриннияратилишикутилмоқда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Унданташқари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ЛоттеЧеми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6BC7">
        <w:rPr>
          <w:rFonts w:ascii="Times New Roman" w:hAnsi="Times New Roman" w:cs="Times New Roman"/>
          <w:sz w:val="28"/>
          <w:szCs w:val="28"/>
        </w:rPr>
        <w:t>алқўшмакорхонасиҳамдачақичишлабчиқарувчиИталиякорхонасиВерсалис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2017 </w:t>
      </w:r>
      <w:r w:rsidRPr="00226BC7">
        <w:rPr>
          <w:rFonts w:ascii="Times New Roman" w:hAnsi="Times New Roman" w:cs="Times New Roman"/>
          <w:sz w:val="28"/>
          <w:szCs w:val="28"/>
        </w:rPr>
        <w:t>йилгакелиб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 515 </w:t>
      </w:r>
      <w:r w:rsidRPr="00226BC7">
        <w:rPr>
          <w:rFonts w:ascii="Times New Roman" w:hAnsi="Times New Roman" w:cs="Times New Roman"/>
          <w:sz w:val="28"/>
          <w:szCs w:val="28"/>
        </w:rPr>
        <w:t>млн</w:t>
      </w:r>
      <w:r w:rsidR="00182BBE" w:rsidRPr="00817546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долл</w:t>
      </w:r>
      <w:r w:rsidR="00182BBE" w:rsidRPr="00817546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инвеститсияжалбқилиб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мамлакатнингсаноатшаҳарчасиЁсуданефткимёишлабчиқаришнибошлашрежалаштирилган</w:t>
      </w:r>
      <w:r w:rsidR="00182BBE" w:rsidRPr="00817546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Қолган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3 </w:t>
      </w:r>
      <w:r w:rsidRPr="00226BC7">
        <w:rPr>
          <w:rFonts w:ascii="Times New Roman" w:hAnsi="Times New Roman" w:cs="Times New Roman"/>
          <w:sz w:val="28"/>
          <w:szCs w:val="28"/>
        </w:rPr>
        <w:t>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инвеститсион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Торай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Индустриес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Нитто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Денко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япон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компанияларини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Проду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6BC7">
        <w:rPr>
          <w:rFonts w:ascii="Times New Roman" w:hAnsi="Times New Roman" w:cs="Times New Roman"/>
          <w:sz w:val="28"/>
          <w:szCs w:val="28"/>
        </w:rPr>
        <w:t>тс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&amp; </w:t>
      </w:r>
      <w:r w:rsidRPr="00226BC7">
        <w:rPr>
          <w:rFonts w:ascii="Times New Roman" w:hAnsi="Times New Roman" w:cs="Times New Roman"/>
          <w:sz w:val="28"/>
          <w:szCs w:val="28"/>
        </w:rPr>
        <w:t>Чеми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6BC7">
        <w:rPr>
          <w:rFonts w:ascii="Times New Roman" w:hAnsi="Times New Roman" w:cs="Times New Roman"/>
          <w:sz w:val="28"/>
          <w:szCs w:val="28"/>
        </w:rPr>
        <w:t>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АҚШ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компанияларини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жалб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режалаштирилган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182BBE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lastRenderedPageBreak/>
        <w:t xml:space="preserve">2020 </w:t>
      </w:r>
      <w:r w:rsidR="00047BE5" w:rsidRPr="00226BC7">
        <w:rPr>
          <w:rFonts w:ascii="Times New Roman" w:hAnsi="Times New Roman" w:cs="Times New Roman"/>
          <w:sz w:val="28"/>
          <w:szCs w:val="28"/>
        </w:rPr>
        <w:t>йилга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келиб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жаҳонда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5-</w:t>
      </w:r>
      <w:r w:rsidR="00047BE5" w:rsidRPr="00226BC7">
        <w:rPr>
          <w:rFonts w:ascii="Times New Roman" w:hAnsi="Times New Roman" w:cs="Times New Roman"/>
          <w:sz w:val="28"/>
          <w:szCs w:val="28"/>
        </w:rPr>
        <w:t>чи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йирик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савдо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қилувчи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мамлакатга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айланиши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учун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мамлакат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ҳукумати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ҳозирдан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бошқа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мамлакатлар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билан эркин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савдо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алоқаларини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кенгайтириб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ҳамда экспорт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салоҳиятини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ошириб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келмоқда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шунингдек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янги экспорт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соҳаларини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яратишни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рағбатлантириш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мамлакатнинг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долзарб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масалаларидан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бири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бўлиб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келмоқда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савдо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айланмаси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3 </w:t>
      </w:r>
      <w:r w:rsidR="00047BE5" w:rsidRPr="00226BC7">
        <w:rPr>
          <w:rFonts w:ascii="Times New Roman" w:hAnsi="Times New Roman" w:cs="Times New Roman"/>
          <w:sz w:val="28"/>
          <w:szCs w:val="28"/>
        </w:rPr>
        <w:t>йилдан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бери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1 </w:t>
      </w:r>
      <w:r w:rsidR="00047BE5" w:rsidRPr="00226BC7">
        <w:rPr>
          <w:rFonts w:ascii="Times New Roman" w:hAnsi="Times New Roman" w:cs="Times New Roman"/>
          <w:sz w:val="28"/>
          <w:szCs w:val="28"/>
        </w:rPr>
        <w:t>трлн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  <w:r w:rsidR="00047BE5" w:rsidRPr="00226BC7">
        <w:rPr>
          <w:rFonts w:ascii="Times New Roman" w:hAnsi="Times New Roman" w:cs="Times New Roman"/>
          <w:sz w:val="28"/>
          <w:szCs w:val="28"/>
        </w:rPr>
        <w:t>долл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  <w:r w:rsidR="00047BE5" w:rsidRPr="00226BC7">
        <w:rPr>
          <w:rFonts w:ascii="Times New Roman" w:hAnsi="Times New Roman" w:cs="Times New Roman"/>
          <w:sz w:val="28"/>
          <w:szCs w:val="28"/>
        </w:rPr>
        <w:t>дан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юқори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маблағни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кўрсатиб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жорий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йилда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савдо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балансининг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ижобий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салдоси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тарихий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максимум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даражасига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етиши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кутилмоқда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  <w:r w:rsidR="00047BE5" w:rsidRPr="00226BC7">
        <w:rPr>
          <w:rFonts w:ascii="Times New Roman" w:hAnsi="Times New Roman" w:cs="Times New Roman"/>
          <w:sz w:val="28"/>
          <w:szCs w:val="28"/>
        </w:rPr>
        <w:t>Ҳозирги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пайтда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жаҳонда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савдо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бўйича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8-</w:t>
      </w:r>
      <w:r w:rsidR="00047BE5" w:rsidRPr="00226BC7">
        <w:rPr>
          <w:rFonts w:ascii="Times New Roman" w:hAnsi="Times New Roman" w:cs="Times New Roman"/>
          <w:sz w:val="28"/>
          <w:szCs w:val="28"/>
        </w:rPr>
        <w:t>ўринда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туради</w:t>
      </w:r>
      <w:r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юқори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қўшимча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нарх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билан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хизмат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маданият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ва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бошқа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соҳалар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доирасида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янги экспорт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соҳаларини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ривожлантириш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режалаштирилган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Шунингдек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мамлакат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трансит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савдода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мувафаққиятга эришиш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мумкин</w:t>
      </w:r>
      <w:r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3,2 </w:t>
      </w:r>
      <w:r w:rsidR="00047BE5" w:rsidRPr="00226BC7">
        <w:rPr>
          <w:rFonts w:ascii="Times New Roman" w:hAnsi="Times New Roman" w:cs="Times New Roman"/>
          <w:sz w:val="28"/>
          <w:szCs w:val="28"/>
        </w:rPr>
        <w:t>млн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  <w:r w:rsidR="00047BE5" w:rsidRPr="00226BC7">
        <w:rPr>
          <w:rFonts w:ascii="Times New Roman" w:hAnsi="Times New Roman" w:cs="Times New Roman"/>
          <w:sz w:val="28"/>
          <w:szCs w:val="28"/>
        </w:rPr>
        <w:t>дан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ортиқ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саноат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корхоналари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мавжуд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шулардан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2,7 % </w:t>
      </w:r>
      <w:r w:rsidR="00047BE5" w:rsidRPr="00226BC7">
        <w:rPr>
          <w:rFonts w:ascii="Times New Roman" w:hAnsi="Times New Roman" w:cs="Times New Roman"/>
          <w:sz w:val="28"/>
          <w:szCs w:val="28"/>
        </w:rPr>
        <w:t>и экспортда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иштирок этади</w:t>
      </w:r>
      <w:r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Ундан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ташқари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бу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компаниялар экспорти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Корея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умумий экспорт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ҳажмидан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3/1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қисмини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ташкил этади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  <w:r w:rsidR="00047BE5" w:rsidRPr="00226BC7">
        <w:rPr>
          <w:rFonts w:ascii="Times New Roman" w:hAnsi="Times New Roman" w:cs="Times New Roman"/>
          <w:sz w:val="28"/>
          <w:szCs w:val="28"/>
        </w:rPr>
        <w:t>Келажакда эса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савдо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соҳасида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ана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шундай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кичик</w:t>
      </w:r>
      <w:r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="00047BE5" w:rsidRPr="00226BC7">
        <w:rPr>
          <w:rFonts w:ascii="Times New Roman" w:hAnsi="Times New Roman" w:cs="Times New Roman"/>
          <w:sz w:val="28"/>
          <w:szCs w:val="28"/>
        </w:rPr>
        <w:t>лекин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кучли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компаниялардан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мувафаққият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кутиш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керак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Тинч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Океани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минтақаси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ўртасидаги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савдо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тўсиқларини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камайтиришга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йўналтирилгансавдо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келишувга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</w:t>
      </w:r>
      <w:r w:rsidRPr="00226BC7">
        <w:rPr>
          <w:rFonts w:ascii="Times New Roman" w:hAnsi="Times New Roman" w:cs="Times New Roman"/>
          <w:sz w:val="28"/>
          <w:szCs w:val="28"/>
        </w:rPr>
        <w:t>Транс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Тинч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Океани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ҳамкорлигига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қўшилишга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яқинда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илк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қадамларини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қўйди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келишув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иштирокчилари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таъкидлашича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Транс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Тинч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Океани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мамлакатлари экспортга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йўналтирилган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сиёсати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ОТО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янада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қамраб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вақтнинг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оппонентларнинг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гапига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келишув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қишлоқ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хўжалиги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автомобилсаноатларини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ҳаосга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Default="00047BE5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ҳокимияти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2 </w:t>
      </w:r>
      <w:r w:rsidRPr="00226BC7">
        <w:rPr>
          <w:rFonts w:ascii="Times New Roman" w:hAnsi="Times New Roman" w:cs="Times New Roman"/>
          <w:sz w:val="28"/>
          <w:szCs w:val="28"/>
        </w:rPr>
        <w:t>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қарама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–</w:t>
      </w:r>
      <w:r w:rsidRPr="00226BC7">
        <w:rPr>
          <w:rFonts w:ascii="Times New Roman" w:hAnsi="Times New Roman" w:cs="Times New Roman"/>
          <w:sz w:val="28"/>
          <w:szCs w:val="28"/>
        </w:rPr>
        <w:t>қарши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статистикани эълон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: </w:t>
      </w:r>
      <w:r w:rsidRPr="00226BC7">
        <w:rPr>
          <w:rFonts w:ascii="Times New Roman" w:hAnsi="Times New Roman" w:cs="Times New Roman"/>
          <w:sz w:val="28"/>
          <w:szCs w:val="28"/>
        </w:rPr>
        <w:t>унга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мамлакат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рекорд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даражада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қиляпти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бироқ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49% </w:t>
      </w:r>
      <w:r w:rsidRPr="00226BC7">
        <w:rPr>
          <w:rFonts w:ascii="Times New Roman" w:hAnsi="Times New Roman" w:cs="Times New Roman"/>
          <w:sz w:val="28"/>
          <w:szCs w:val="28"/>
        </w:rPr>
        <w:t>корейслар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ўзларини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камбағал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деб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Бу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иқтисодиётининг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бугунги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реал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ҳолатини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кўрсатмоқда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Республикаси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савдода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кўп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рекордларга эришди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бироқ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ютуқлар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иқтисодиётнинг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қисмига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тегишли эмас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3 </w:t>
      </w:r>
      <w:r w:rsidRPr="00226BC7">
        <w:rPr>
          <w:rFonts w:ascii="Times New Roman" w:hAnsi="Times New Roman" w:cs="Times New Roman"/>
          <w:sz w:val="28"/>
          <w:szCs w:val="28"/>
        </w:rPr>
        <w:t>йил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мобайнида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импорт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 </w:t>
      </w:r>
      <w:r w:rsidRPr="00226BC7">
        <w:rPr>
          <w:rFonts w:ascii="Times New Roman" w:hAnsi="Times New Roman" w:cs="Times New Roman"/>
          <w:sz w:val="28"/>
          <w:szCs w:val="28"/>
        </w:rPr>
        <w:t>трлн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юқори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миқдорни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кўрсатди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Ундан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ташқари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балансининг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ижобий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салдоси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экспорт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ўртасидаги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фарқ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43 </w:t>
      </w:r>
      <w:r>
        <w:rPr>
          <w:rFonts w:ascii="Times New Roman" w:hAnsi="Times New Roman" w:cs="Times New Roman"/>
          <w:sz w:val="28"/>
          <w:szCs w:val="28"/>
          <w:lang w:val="en-US"/>
        </w:rPr>
        <w:t>млрд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долл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юқори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миқдорни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 этди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Корейслар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рақамларни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“3 </w:t>
      </w:r>
      <w:r>
        <w:rPr>
          <w:rFonts w:ascii="Times New Roman" w:hAnsi="Times New Roman" w:cs="Times New Roman"/>
          <w:sz w:val="28"/>
          <w:szCs w:val="28"/>
          <w:lang w:val="en-US"/>
        </w:rPr>
        <w:t>томонлама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тож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en-US"/>
        </w:rPr>
        <w:t>деб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аташади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Ундан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ташқари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Хитойга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 экспорт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қилувчи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сифатида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Японияни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қолдирмоқчи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айланмасини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икки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карра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кўпайтириб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val="en-US"/>
        </w:rPr>
        <w:t>трлн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долл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миқдорига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етказиш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натижасида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2020 </w:t>
      </w:r>
      <w:r>
        <w:rPr>
          <w:rFonts w:ascii="Times New Roman" w:hAnsi="Times New Roman" w:cs="Times New Roman"/>
          <w:sz w:val="28"/>
          <w:szCs w:val="28"/>
          <w:lang w:val="en-US"/>
        </w:rPr>
        <w:t>йили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бўйича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5-</w:t>
      </w:r>
      <w:r>
        <w:rPr>
          <w:rFonts w:ascii="Times New Roman" w:hAnsi="Times New Roman" w:cs="Times New Roman"/>
          <w:sz w:val="28"/>
          <w:szCs w:val="28"/>
          <w:lang w:val="en-US"/>
        </w:rPr>
        <w:t>ўринга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чиқмоқчи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рақамлар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ғурури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ҳам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соҳалари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учгун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ҳеч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нарса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ўзгартирмайди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ойлик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маошни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келмади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Экспортда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компаниялар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рўли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федератсияси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кичик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бизнессга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қараганда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корхоналар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2006 </w:t>
      </w:r>
      <w:r>
        <w:rPr>
          <w:rFonts w:ascii="Times New Roman" w:hAnsi="Times New Roman" w:cs="Times New Roman"/>
          <w:sz w:val="28"/>
          <w:szCs w:val="28"/>
          <w:lang w:val="en-US"/>
        </w:rPr>
        <w:t>йил экспортнинг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68,1%</w:t>
      </w:r>
      <w:r>
        <w:rPr>
          <w:rFonts w:ascii="Times New Roman" w:hAnsi="Times New Roman" w:cs="Times New Roman"/>
          <w:sz w:val="28"/>
          <w:szCs w:val="28"/>
          <w:lang w:val="en-US"/>
        </w:rPr>
        <w:t>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2012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81,3%</w:t>
      </w:r>
      <w:r>
        <w:rPr>
          <w:rFonts w:ascii="Times New Roman" w:hAnsi="Times New Roman" w:cs="Times New Roman"/>
          <w:sz w:val="28"/>
          <w:szCs w:val="28"/>
          <w:lang w:val="en-US"/>
        </w:rPr>
        <w:t>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ташкил этди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Савдони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рекорд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даражага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етишига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қарамасдан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камайди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корхоналарда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2011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23,3% </w:t>
      </w:r>
      <w:r>
        <w:rPr>
          <w:rFonts w:ascii="Times New Roman" w:hAnsi="Times New Roman" w:cs="Times New Roman"/>
          <w:sz w:val="28"/>
          <w:szCs w:val="28"/>
          <w:lang w:val="en-US"/>
        </w:rPr>
        <w:t>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2006 </w:t>
      </w:r>
      <w:r>
        <w:rPr>
          <w:rFonts w:ascii="Times New Roman" w:hAnsi="Times New Roman" w:cs="Times New Roman"/>
          <w:sz w:val="28"/>
          <w:szCs w:val="28"/>
          <w:lang w:val="en-US"/>
        </w:rPr>
        <w:t>йилга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нисбатан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24,2% </w:t>
      </w:r>
      <w:r>
        <w:rPr>
          <w:rFonts w:ascii="Times New Roman" w:hAnsi="Times New Roman" w:cs="Times New Roman"/>
          <w:sz w:val="28"/>
          <w:szCs w:val="28"/>
          <w:lang w:val="en-US"/>
        </w:rPr>
        <w:t>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Сабаби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шундаки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Самсунг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Ҳюндаи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каби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корхоналар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уйларида эмас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балки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кўпроқ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хорижда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яратишади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вақтнинг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ўзида экспорт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ошиб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боради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Мисол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Ҳюндаи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Мотор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йилига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val="en-US"/>
        </w:rPr>
        <w:t>млн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автомобил экспорт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қилсада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автомобиллари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ярмисини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хорижда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Самсунг Эле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трони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компанияси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 экспорт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қилувчи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компания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смартфонларнинг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қисмини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жаҳоннинг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бошқа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мамлакатларида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Аҳоли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бошига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даромадга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қарамасдан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46,7 % </w:t>
      </w:r>
      <w:r>
        <w:rPr>
          <w:rFonts w:ascii="Times New Roman" w:hAnsi="Times New Roman" w:cs="Times New Roman"/>
          <w:sz w:val="28"/>
          <w:szCs w:val="28"/>
          <w:lang w:val="en-US"/>
        </w:rPr>
        <w:t>корейслар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ўзларини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неча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сабабларга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камбағал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деб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ўйлайди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2008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реал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даромад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пасайган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лекин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солиқ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броган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Корейс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оилалар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en-US"/>
        </w:rPr>
        <w:t>трлн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долл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миқдорида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йиғиб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қўйишган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бу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ЯИМисига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актив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иммигратсион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қабул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ўринлари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ишчиларни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импорт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қилиши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керак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Корейслар эса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ҳоҳлашмайди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Франсия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мисол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1990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иқтисодиётини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хорижий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ишчилар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орқали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кўтарган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Актив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иммигратсион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сиёсат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тез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бораётган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аҳолисига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қарши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таъсир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изланишлар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Кореа Э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ономи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en-US"/>
        </w:rPr>
        <w:t>Ресеарч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Институте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КЕРИ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) 2014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Республикаси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иқтисодий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ўсиш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3,6% </w:t>
      </w:r>
      <w:r>
        <w:rPr>
          <w:rFonts w:ascii="Times New Roman" w:hAnsi="Times New Roman" w:cs="Times New Roman"/>
          <w:sz w:val="28"/>
          <w:szCs w:val="28"/>
          <w:lang w:val="en-US"/>
        </w:rPr>
        <w:t>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етиши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кутилмоқда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2013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кўрсаткич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2,9% </w:t>
      </w:r>
      <w:r>
        <w:rPr>
          <w:rFonts w:ascii="Times New Roman" w:hAnsi="Times New Roman" w:cs="Times New Roman"/>
          <w:sz w:val="28"/>
          <w:szCs w:val="28"/>
          <w:lang w:val="en-US"/>
        </w:rPr>
        <w:t>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Pr="00226BC7" w:rsidRDefault="00182BBE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2013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йил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ярмида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хорижий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инвесторлар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12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млрд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долл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миқдорида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жанубийкорейс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аксияларини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сотиб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олишди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Аксияларнинг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асосий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қисми электроника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ишлаб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чиқарувчи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компанияларга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Самсунг Эле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трони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СКҲйних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тўғри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келган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Электроника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билан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бирга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логистика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жиҳозлари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ва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кимё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маҳсулотлари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75% </w:t>
      </w:r>
      <w:r w:rsidR="00047BE5" w:rsidRPr="00226BC7">
        <w:rPr>
          <w:rFonts w:ascii="Times New Roman" w:hAnsi="Times New Roman" w:cs="Times New Roman"/>
          <w:sz w:val="28"/>
          <w:szCs w:val="28"/>
        </w:rPr>
        <w:t>янги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инвеститсияларни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жалб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қилган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047BE5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Кванянг эркин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Корея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Республикасида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етакчи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ҳудудлардан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Шимолий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саноат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логистика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марказига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айланиши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кўзда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тутилмоқда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Кванянг эркин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Европа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Осиё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Шимолий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Американи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бирлаштирадиган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денгиз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йўлида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жойлашган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Шимолий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Шарқий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Осиёда энг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катта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логистика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хизматлар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потенсиали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бор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10 </w:t>
      </w:r>
      <w:r w:rsidRPr="00226BC7">
        <w:rPr>
          <w:rFonts w:ascii="Times New Roman" w:hAnsi="Times New Roman" w:cs="Times New Roman"/>
          <w:sz w:val="28"/>
          <w:szCs w:val="28"/>
        </w:rPr>
        <w:t>йилда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12,71 </w:t>
      </w:r>
      <w:r w:rsidRPr="00226BC7">
        <w:rPr>
          <w:rFonts w:ascii="Times New Roman" w:hAnsi="Times New Roman" w:cs="Times New Roman"/>
          <w:sz w:val="28"/>
          <w:szCs w:val="28"/>
        </w:rPr>
        <w:t>млрд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долл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инвеститсия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жалб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АҚШ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Хитой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Япония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Франсия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Нидерланд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бошқа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мамлакатлардан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146 </w:t>
      </w:r>
      <w:r w:rsidRPr="00226BC7">
        <w:rPr>
          <w:rFonts w:ascii="Times New Roman" w:hAnsi="Times New Roman" w:cs="Times New Roman"/>
          <w:sz w:val="28"/>
          <w:szCs w:val="28"/>
        </w:rPr>
        <w:t>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корхона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ташкил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қилиниб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30 </w:t>
      </w:r>
      <w:r w:rsidRPr="00226BC7">
        <w:rPr>
          <w:rFonts w:ascii="Times New Roman" w:hAnsi="Times New Roman" w:cs="Times New Roman"/>
          <w:sz w:val="28"/>
          <w:szCs w:val="28"/>
        </w:rPr>
        <w:t>минг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ўринларини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яратди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2020 </w:t>
      </w:r>
      <w:r w:rsidRPr="00226BC7">
        <w:rPr>
          <w:rFonts w:ascii="Times New Roman" w:hAnsi="Times New Roman" w:cs="Times New Roman"/>
          <w:sz w:val="28"/>
          <w:szCs w:val="28"/>
        </w:rPr>
        <w:t>йилга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келиб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25 </w:t>
      </w:r>
      <w:r w:rsidRPr="00226BC7">
        <w:rPr>
          <w:rFonts w:ascii="Times New Roman" w:hAnsi="Times New Roman" w:cs="Times New Roman"/>
          <w:sz w:val="28"/>
          <w:szCs w:val="28"/>
        </w:rPr>
        <w:t>млрд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долл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инвеститсия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ҳажми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500 </w:t>
      </w:r>
      <w:r w:rsidRPr="00226BC7">
        <w:rPr>
          <w:rFonts w:ascii="Times New Roman" w:hAnsi="Times New Roman" w:cs="Times New Roman"/>
          <w:sz w:val="28"/>
          <w:szCs w:val="28"/>
        </w:rPr>
        <w:t>та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компанияни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жалб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режалаштирилган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2012 </w:t>
      </w:r>
      <w:r w:rsidRPr="00226BC7">
        <w:rPr>
          <w:rFonts w:ascii="Times New Roman" w:hAnsi="Times New Roman" w:cs="Times New Roman"/>
          <w:sz w:val="28"/>
          <w:szCs w:val="28"/>
        </w:rPr>
        <w:t>йил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Кванянг эркин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иқтисодий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ҳудудда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фаолият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юритаётган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156 </w:t>
      </w:r>
      <w:r w:rsidRPr="00226BC7">
        <w:rPr>
          <w:rFonts w:ascii="Times New Roman" w:hAnsi="Times New Roman" w:cs="Times New Roman"/>
          <w:sz w:val="28"/>
          <w:szCs w:val="28"/>
        </w:rPr>
        <w:t>компания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47 </w:t>
      </w:r>
      <w:r w:rsidRPr="00226BC7">
        <w:rPr>
          <w:rFonts w:ascii="Times New Roman" w:hAnsi="Times New Roman" w:cs="Times New Roman"/>
          <w:sz w:val="28"/>
          <w:szCs w:val="28"/>
        </w:rPr>
        <w:t>млрд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долл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миқдорида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маҳсулот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қилинган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2011 </w:t>
      </w:r>
      <w:r w:rsidRPr="00226BC7">
        <w:rPr>
          <w:rFonts w:ascii="Times New Roman" w:hAnsi="Times New Roman" w:cs="Times New Roman"/>
          <w:sz w:val="28"/>
          <w:szCs w:val="28"/>
        </w:rPr>
        <w:t>йилга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нисбатан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10% </w:t>
      </w:r>
      <w:r w:rsidRPr="00226BC7">
        <w:rPr>
          <w:rFonts w:ascii="Times New Roman" w:hAnsi="Times New Roman" w:cs="Times New Roman"/>
          <w:sz w:val="28"/>
          <w:szCs w:val="28"/>
        </w:rPr>
        <w:t>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кўпроқ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Default="00182BBE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2012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йил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Корея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Республикасининг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йирик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конгломератлари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Самсунг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Ҳюндаи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Мотор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ЛГ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30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етакчи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компанияларининг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умумий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даромадидан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80%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ташкил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қилишган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Бошқа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йирик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компаниялар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тоза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даромад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ҳажми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5%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тушди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ЛГ Эле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трони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катта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миқдорда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смартфонлар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режалаштириш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бирга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келаси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йилга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келиб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бозордан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Хитойда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ишлаб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чиқарилган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Ҳуа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еи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секин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четлаштиришни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режалаштирган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82BBE" w:rsidRDefault="00182BBE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нефт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кимё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ташишларни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таъминлаш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учун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жанубийкорейс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кемасозлик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компанияси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ҲюндаиМипоДо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кярд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Британия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компанияси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шиппинг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билан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келишувидан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6027 0000 0000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(572600 000$)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олишини эълон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қилди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Кемалар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2017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йил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июл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ойида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тайёр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бўлиши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режалаштирилган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Ҳюндаи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Ҳеавй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Индустриес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жаҳонда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йирик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кема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қурувчи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компания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Қувайтда электростансия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қуриш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учун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970</w:t>
      </w:r>
      <w:r>
        <w:rPr>
          <w:rFonts w:ascii="Times New Roman" w:hAnsi="Times New Roman" w:cs="Times New Roman"/>
          <w:sz w:val="28"/>
          <w:szCs w:val="28"/>
          <w:lang w:val="en-US"/>
        </w:rPr>
        <w:t>млн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долл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буюртма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Қувайт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ҳукумати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билан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келишубга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Ҳюндаи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Ҳеавй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1500</w:t>
      </w:r>
      <w:r>
        <w:rPr>
          <w:rFonts w:ascii="Times New Roman" w:hAnsi="Times New Roman" w:cs="Times New Roman"/>
          <w:sz w:val="28"/>
          <w:szCs w:val="28"/>
          <w:lang w:val="en-US"/>
        </w:rPr>
        <w:t>Мбт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қувватли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генератга эга электростансия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қуради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.2016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ярмида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тайёр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бўлиш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режалаштирилган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Default="00047BE5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Дае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оо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Шипбуилдинг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&amp; </w:t>
      </w:r>
      <w:r>
        <w:rPr>
          <w:rFonts w:ascii="Times New Roman" w:hAnsi="Times New Roman" w:cs="Times New Roman"/>
          <w:sz w:val="28"/>
          <w:szCs w:val="28"/>
          <w:lang w:val="en-US"/>
        </w:rPr>
        <w:t>Марине Энгинееринг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en-US"/>
        </w:rPr>
        <w:t>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корейс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кема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қурувчи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компания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Америка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кема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компаниясидан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r>
        <w:rPr>
          <w:rFonts w:ascii="Times New Roman" w:hAnsi="Times New Roman" w:cs="Times New Roman"/>
          <w:sz w:val="28"/>
          <w:szCs w:val="28"/>
          <w:lang w:val="en-US"/>
        </w:rPr>
        <w:t>та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танкер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қуришга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500 </w:t>
      </w:r>
      <w:r>
        <w:rPr>
          <w:rFonts w:ascii="Times New Roman" w:hAnsi="Times New Roman" w:cs="Times New Roman"/>
          <w:sz w:val="28"/>
          <w:szCs w:val="28"/>
          <w:lang w:val="en-US"/>
        </w:rPr>
        <w:t>млн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долл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лик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буюртма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олди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Шартнома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асосида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Дае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оо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Шипбуилдинг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2016 </w:t>
      </w:r>
      <w:r>
        <w:rPr>
          <w:rFonts w:ascii="Times New Roman" w:hAnsi="Times New Roman" w:cs="Times New Roman"/>
          <w:sz w:val="28"/>
          <w:szCs w:val="28"/>
          <w:lang w:val="en-US"/>
        </w:rPr>
        <w:t>йил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ярмига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танкерларни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етказади</w:t>
      </w:r>
      <w:r w:rsidR="00182B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2BBE" w:rsidRPr="00226BC7" w:rsidRDefault="00182BBE" w:rsidP="00182BB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2015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йил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кутилаётган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кучли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рақобатга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қарамасдан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Самсунг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технологик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гигант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рекорд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даражада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катта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даромад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кутмоқда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Самсунг Эле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трони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компанияси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кейинг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йилга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глобал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стратегия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учун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конференсияларни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ишга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қўйиб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ерда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100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лаб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мамлакат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бошқарувчилари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фирманинг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жаҳон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бопзоридаги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етакчилигини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ушлаб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қолиш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имкониятларини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муҳокама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қилишади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Самсунг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учун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кўп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муаммолар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пайдо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бўлиши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кутилмоқда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айниқса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смарт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мосламалар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яримўтказгичли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чиплар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бозирида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47BE5" w:rsidRPr="00226BC7">
        <w:rPr>
          <w:rFonts w:ascii="Times New Roman" w:hAnsi="Times New Roman" w:cs="Times New Roman"/>
          <w:sz w:val="28"/>
          <w:szCs w:val="28"/>
        </w:rPr>
        <w:t>Даромадни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сақлаб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қолиш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каби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муҳим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саволлардан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бири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конференсияда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муҳокама</w:t>
      </w:r>
      <w:r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="00047BE5" w:rsidRPr="00226BC7">
        <w:rPr>
          <w:rFonts w:ascii="Times New Roman" w:hAnsi="Times New Roman" w:cs="Times New Roman"/>
          <w:sz w:val="28"/>
          <w:szCs w:val="28"/>
        </w:rPr>
        <w:t>қилинади</w:t>
      </w:r>
      <w:r w:rsidRPr="00226BC7">
        <w:rPr>
          <w:rFonts w:ascii="Times New Roman" w:hAnsi="Times New Roman" w:cs="Times New Roman"/>
          <w:sz w:val="28"/>
          <w:szCs w:val="28"/>
        </w:rPr>
        <w:t>.</w:t>
      </w:r>
    </w:p>
    <w:p w:rsidR="00182BBE" w:rsidRPr="00226BC7" w:rsidRDefault="00047BE5" w:rsidP="0042346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26BC7">
        <w:rPr>
          <w:rFonts w:ascii="Times New Roman" w:hAnsi="Times New Roman" w:cs="Times New Roman"/>
          <w:sz w:val="28"/>
          <w:szCs w:val="28"/>
        </w:rPr>
        <w:t>Йирик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жанубийкорейс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автомобил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ишлаб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чиқарувчи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Ҳюндаи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Киа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Моторс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2013 </w:t>
      </w:r>
      <w:r w:rsidRPr="00226BC7">
        <w:rPr>
          <w:rFonts w:ascii="Times New Roman" w:hAnsi="Times New Roman" w:cs="Times New Roman"/>
          <w:sz w:val="28"/>
          <w:szCs w:val="28"/>
        </w:rPr>
        <w:t>йил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11 </w:t>
      </w:r>
      <w:r w:rsidRPr="00226BC7">
        <w:rPr>
          <w:rFonts w:ascii="Times New Roman" w:hAnsi="Times New Roman" w:cs="Times New Roman"/>
          <w:sz w:val="28"/>
          <w:szCs w:val="28"/>
        </w:rPr>
        <w:t>ойда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7 </w:t>
      </w:r>
      <w:r w:rsidRPr="00226BC7">
        <w:rPr>
          <w:rFonts w:ascii="Times New Roman" w:hAnsi="Times New Roman" w:cs="Times New Roman"/>
          <w:sz w:val="28"/>
          <w:szCs w:val="28"/>
        </w:rPr>
        <w:t>млн</w:t>
      </w:r>
      <w:r w:rsidR="00182BBE" w:rsidRPr="00226BC7">
        <w:rPr>
          <w:rFonts w:ascii="Times New Roman" w:hAnsi="Times New Roman" w:cs="Times New Roman"/>
          <w:sz w:val="28"/>
          <w:szCs w:val="28"/>
        </w:rPr>
        <w:t>.</w:t>
      </w:r>
      <w:r w:rsidRPr="00226BC7">
        <w:rPr>
          <w:rFonts w:ascii="Times New Roman" w:hAnsi="Times New Roman" w:cs="Times New Roman"/>
          <w:sz w:val="28"/>
          <w:szCs w:val="28"/>
        </w:rPr>
        <w:t>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зиёд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автомобилларни экспорт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қилди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бу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кутилаётган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натижадан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8% </w:t>
      </w:r>
      <w:r w:rsidRPr="00226BC7">
        <w:rPr>
          <w:rFonts w:ascii="Times New Roman" w:hAnsi="Times New Roman" w:cs="Times New Roman"/>
          <w:sz w:val="28"/>
          <w:szCs w:val="28"/>
        </w:rPr>
        <w:t>кўпроқ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миқдорни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ташкил этди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t>Шу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бирга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ички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бозорда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компания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улуши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76%</w:t>
      </w:r>
      <w:r w:rsidRPr="00226BC7">
        <w:rPr>
          <w:rFonts w:ascii="Times New Roman" w:hAnsi="Times New Roman" w:cs="Times New Roman"/>
          <w:sz w:val="28"/>
          <w:szCs w:val="28"/>
        </w:rPr>
        <w:t>гача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тушди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савдо эса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3% </w:t>
      </w:r>
      <w:r w:rsidRPr="00226BC7">
        <w:rPr>
          <w:rFonts w:ascii="Times New Roman" w:hAnsi="Times New Roman" w:cs="Times New Roman"/>
          <w:sz w:val="28"/>
          <w:szCs w:val="28"/>
        </w:rPr>
        <w:t>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. </w:t>
      </w:r>
      <w:r w:rsidRPr="00226BC7">
        <w:rPr>
          <w:rFonts w:ascii="Times New Roman" w:hAnsi="Times New Roman" w:cs="Times New Roman"/>
          <w:sz w:val="28"/>
          <w:szCs w:val="28"/>
        </w:rPr>
        <w:lastRenderedPageBreak/>
        <w:t>Сифатли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янги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моделларнинг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йўқлиги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, </w:t>
      </w:r>
      <w:r w:rsidRPr="00226BC7">
        <w:rPr>
          <w:rFonts w:ascii="Times New Roman" w:hAnsi="Times New Roman" w:cs="Times New Roman"/>
          <w:sz w:val="28"/>
          <w:szCs w:val="28"/>
        </w:rPr>
        <w:t>АҚШ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ЙИ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билан эркин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савдо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ҳақида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тузилган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келишувга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қарши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завод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ишчилари эътирози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ҳамда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вона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курсининг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пастлиги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бунга</w:t>
      </w:r>
      <w:r w:rsidR="00182BBE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сабаб</w:t>
      </w:r>
      <w:r w:rsidR="00423468" w:rsidRPr="00226BC7">
        <w:rPr>
          <w:rFonts w:ascii="Times New Roman" w:hAnsi="Times New Roman" w:cs="Times New Roman"/>
          <w:sz w:val="28"/>
          <w:szCs w:val="28"/>
        </w:rPr>
        <w:t xml:space="preserve"> </w:t>
      </w:r>
      <w:r w:rsidRPr="00226BC7">
        <w:rPr>
          <w:rFonts w:ascii="Times New Roman" w:hAnsi="Times New Roman" w:cs="Times New Roman"/>
          <w:sz w:val="28"/>
          <w:szCs w:val="28"/>
        </w:rPr>
        <w:t>бўлди</w:t>
      </w:r>
      <w:r w:rsidR="00423468" w:rsidRPr="00226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BBE" w:rsidRPr="00226BC7" w:rsidRDefault="00182BBE" w:rsidP="00182BBE">
      <w:pPr>
        <w:spacing w:after="0" w:line="36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423468" w:rsidRPr="00226BC7" w:rsidRDefault="00423468" w:rsidP="004234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BC7">
        <w:rPr>
          <w:rFonts w:ascii="Times New Roman" w:hAnsi="Times New Roman"/>
          <w:b/>
          <w:sz w:val="28"/>
          <w:szCs w:val="28"/>
        </w:rPr>
        <w:t xml:space="preserve">3.2. </w:t>
      </w:r>
      <w:r w:rsidR="00047BE5" w:rsidRPr="00226BC7">
        <w:rPr>
          <w:rFonts w:ascii="Times New Roman" w:hAnsi="Times New Roman"/>
          <w:b/>
          <w:sz w:val="28"/>
          <w:szCs w:val="28"/>
        </w:rPr>
        <w:t>Корея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Республикасининг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Ўзбекистон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билан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саноат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соҳасидаги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ҳамкорлиги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самарадорлигини</w:t>
      </w:r>
      <w:r w:rsidRPr="00226BC7">
        <w:rPr>
          <w:rFonts w:ascii="Times New Roman" w:hAnsi="Times New Roman"/>
          <w:b/>
          <w:sz w:val="28"/>
          <w:szCs w:val="28"/>
        </w:rPr>
        <w:t xml:space="preserve"> </w:t>
      </w:r>
      <w:r w:rsidR="00047BE5" w:rsidRPr="00226BC7">
        <w:rPr>
          <w:rFonts w:ascii="Times New Roman" w:hAnsi="Times New Roman"/>
          <w:b/>
          <w:sz w:val="28"/>
          <w:szCs w:val="28"/>
        </w:rPr>
        <w:t>ошириш</w:t>
      </w:r>
    </w:p>
    <w:p w:rsidR="00182BBE" w:rsidRPr="00182BBE" w:rsidRDefault="00047BE5" w:rsidP="004234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Мамлакатларимиз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ўртасида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иқтисодий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ҳамкорлик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изчил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ривожланмоқда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Ўзбекистон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Жанубий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юқори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инноватсион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ахборот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коммуникатсия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автомобилсозлик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тўқимачилик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логистика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кимё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саноати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қурилиш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қатор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бошқа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соҳаларда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кўламли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қўшма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лойиҳаларни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амалга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оширмоқда</w:t>
      </w:r>
      <w:r w:rsidR="00182BBE" w:rsidRPr="00226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Савдо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ҳамкорлик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бўйича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қўшма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қўмитаси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мунтазам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йиғилишлар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ўтказиб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алоқаларнинг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қирраларини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очиш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мазмунини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бойитиш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савдо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сармоя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ҳажмини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ошириш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масалаларини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кўриб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Энергетика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табиий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ресурслар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бўйича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идоралараро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қўмита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тузилган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Жанубий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Ўзбекистоннинг энг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йирик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сармоявий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шерикларидан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биридир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Унинг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мамлакатимиз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иқтисодиётига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киритган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сармояси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миллиард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АҚШ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долларидан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Айниқса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нефт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газ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кончилик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нефт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кимёси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логистика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қурилиш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соҳаларида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йирик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лойиҳалар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Навоий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шаҳридаги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халқаро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аеропорт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негизида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барпо этилаётган эркин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индустриал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зона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бунга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ёрқин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мисолдир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Ушбу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зонадаги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қитъалараро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интермодал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логистика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маркази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МДҲда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ягона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бўлиб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ерда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юклар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тезкорлик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туширилади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ортилади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тақсимланади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махсус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омборларга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жойлаштирилади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Осиёдан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Европага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Европадан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Осиёга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жўнатиладиган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юклар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глобал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ташиш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тармоғининг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муҳим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бўғинига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айланадиган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ана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марказдан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ўтади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Таъкидлаш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жоизки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хорижда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мазкур эркин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индустриал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зонага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қизиқиш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кучайиб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бормоқда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2009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март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ойида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Сеулда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Ўзбекистонда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сармоявий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ҳамкорлик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соҳасидаги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янги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имкониятларга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бағишланган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анжуман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бўлиб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ўтди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Кореялик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ишбилармонлар эркин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индустриал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зонадаги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қулайлик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имтиёзлар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атрофлича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таништирилди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Натижада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умумий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қиймати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500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миллион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АҚШ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долларидан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ошадиган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35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сармоявий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лойиҳа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бўйича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келишувларга эришилди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шундан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далолат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берадики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Навоий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эркин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индустриал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зонасини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ривожлантириш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икки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томонлама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ҳамкорликнинг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истиқболли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йўналишларидандир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Шуни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алоҳида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қайд этиш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керакки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айнан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Жанубий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ҳамкорликда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мураккаб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энг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илғор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технологиялар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талаб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қиладиган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тайёр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маҳсулоти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юксак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даражадаги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қўшимча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қийматга эга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турини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ўзлаштириб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дунёдаги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саноқли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автомобилсоз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давлатлар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қаторидан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ўрин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Pr="00182BBE" w:rsidRDefault="00182BBE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газ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корпоратсияси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 (“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КОГАЗ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”)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ҳамкорлик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нафақат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газ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конларида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геология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разведка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ишларини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олиб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бориш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конларни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ўзлаштириш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балки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йилига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445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минг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тонна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полиетилен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полипропилен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чиқаришни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қамраб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олган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Яъни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газ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хомашёсини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қайта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ишлаб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юқори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қўшимча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қийматли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маҳсулот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чиқарилади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лойиҳа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доирасида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3,12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миллиард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АҚШ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доллари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миқдорида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Жанубий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сармоясини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жалб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қилиш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режалаштирилмоқда</w:t>
      </w:r>
      <w:r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Савдо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алоқалари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борасида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Жанубий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ўртасида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1992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йилдан энг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кўп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қулайлик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яратиш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тартиби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жорий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қилинганини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таъкидлаш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жоиз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.2008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ўзаро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товар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айирбошлаш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ҳажми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миллиард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доллардан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2009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йилда эса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кўрсаткич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1,2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миллиард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долларни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ташкил этди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Юртимизда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351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Жанубий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қўшма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корхонаси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фаолият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кўрсатмоқда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Ушбу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мамлакатнинг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91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фирма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компанияси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Ўзбекистонда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ваколатхонасини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очган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423468" w:rsidRPr="00D57442" w:rsidRDefault="00D57442" w:rsidP="00D5744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57442">
        <w:rPr>
          <w:rFonts w:ascii="Times New Roman" w:hAnsi="Times New Roman" w:cs="Times New Roman"/>
          <w:sz w:val="28"/>
          <w:szCs w:val="28"/>
          <w:lang w:val="en-US"/>
        </w:rPr>
        <w:t>3.5</w:t>
      </w:r>
      <w:r w:rsidR="00047BE5">
        <w:rPr>
          <w:rFonts w:ascii="Times New Roman" w:hAnsi="Times New Roman" w:cs="Times New Roman"/>
          <w:sz w:val="28"/>
          <w:szCs w:val="28"/>
          <w:lang w:val="en-US"/>
        </w:rPr>
        <w:t>жадвал</w:t>
      </w:r>
    </w:p>
    <w:p w:rsidR="00423468" w:rsidRPr="00423468" w:rsidRDefault="00423468" w:rsidP="0042346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234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404495</wp:posOffset>
            </wp:positionV>
            <wp:extent cx="6734175" cy="2839720"/>
            <wp:effectExtent l="0" t="0" r="9525" b="0"/>
            <wp:wrapTight wrapText="bothSides">
              <wp:wrapPolygon edited="0">
                <wp:start x="0" y="0"/>
                <wp:lineTo x="0" y="21445"/>
                <wp:lineTo x="21569" y="21445"/>
                <wp:lineTo x="21569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Корея</w:t>
      </w:r>
      <w:r w:rsidRPr="004234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Республикаси</w:t>
      </w:r>
      <w:r w:rsidRPr="004234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ва</w:t>
      </w:r>
      <w:r w:rsidRPr="004234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Ўзбекистон</w:t>
      </w:r>
      <w:r w:rsidRPr="004234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ўртасида Экспорт</w:t>
      </w:r>
      <w:r w:rsidRPr="004234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ва</w:t>
      </w:r>
      <w:r w:rsidRPr="004234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Импорт</w:t>
      </w:r>
      <w:r w:rsidRPr="004234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47BE5">
        <w:rPr>
          <w:rFonts w:ascii="Times New Roman" w:hAnsi="Times New Roman" w:cs="Times New Roman"/>
          <w:b/>
          <w:sz w:val="28"/>
          <w:szCs w:val="28"/>
          <w:lang w:val="en-US"/>
        </w:rPr>
        <w:t>ҳажми</w:t>
      </w:r>
    </w:p>
    <w:p w:rsidR="00182BBE" w:rsidRPr="00182BBE" w:rsidRDefault="00047BE5" w:rsidP="00D574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Музокаралар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якунида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Республикаси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ҳукуматлари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ўртасида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2008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12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майда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имзоланган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2008-2011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йилларда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ҳамкорлик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жамғармасининг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(ЭД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имтиёзли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кредитларларини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тақдим этиш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тўғрисидаги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ҳадли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битимга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ўзгартириш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киритиш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тўғрисидаги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битим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муқобил энергия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манбалари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 энергия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тежаш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технологияларини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ривожлантириш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соҳасида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ҳамкорлик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тўғрисида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битим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Сурғил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негизида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Устюрт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газ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кимё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мажмуини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қуриш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конни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ўзлаштириш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лойиҳасини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амалга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ошириш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бўйича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сармоявий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битим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имзоланди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вилоят Эркин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индустриал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зона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мамлакатимиз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иқтисодиётига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хорижий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инвестисияларини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биринчи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галда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инвестисияларини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 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фаол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жалб этишнинг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муҳим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омилидир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республикамизда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саноат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соҳасида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улкан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салоҳиятга эга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вилоят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Бепоён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Қизилқум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кенгликларида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жойлашган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буюк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шоир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ҳамда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мутафаккир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бобокалонимиз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номи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аталадиган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ҳудудда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20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зиёд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йирик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саноат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корхоналари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фаолият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юритаётгани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жумладан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биргина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металлургия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комбинатида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бугунги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кунда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юртимизда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чиқарилаётган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юқори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сифатли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олтиннинг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80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фоизи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уран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консентрати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фосфор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ўғитлари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учун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зарур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хом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ашёнинг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ҳаммаси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тайёрланаётгани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бунинг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ёрқин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тасдиғидир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lang w:val="uz-Cyrl-UZ" w:eastAsia="ru-RU"/>
        </w:rPr>
        <w:t>Айниқса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Республикаси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Президенти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Ислом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Каримовнинг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2008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2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декабрда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қабул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қилинган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“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вилоятида эркин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индустриал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зона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ташкил этиш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”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фармони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вилоят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хусусан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шаҳрининг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чиқариш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салоҳиятини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янада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мустаҳкамлаш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транспорт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ижитмоий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инфратузилмасини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ривожлантириш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юқори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технологияларини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жорий этиш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хориж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инвестисияларини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жалб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қилиш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борасида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янги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имкониятларни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очиб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бермоқда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десак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айни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ҳақиқатни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айтган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бўламиз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Нега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деганда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ушбу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ҳужжатда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жаҳон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стандартларига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жавоб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берадиган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дунё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бозорларида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қилинадиган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маҳсулот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чиқаришни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таъминлайдиган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замонавий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юқори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технологияли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чиқаришларни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ташкил этиш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учун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хорижий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инвестисияларни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энг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аввало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инвестисияларни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жалиб этиш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бўйича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қулай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шарт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шароитлар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яратиш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шунингдек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вилоятининг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саноат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салоҳиятини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чиқариш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транспорт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–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транзит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ижтимоий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инфратузилмасини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ривожлантириш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мақсадлари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кўзда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тутилган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lang w:val="uz-Cyrl-UZ" w:eastAsia="ru-RU"/>
        </w:rPr>
        <w:t>Аввало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шуни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алоҳида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таъкидлаш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керакки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Республикасининг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“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Еркин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иқитсодий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зоналар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”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қонунида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ҳақида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шундай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таъриф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берилган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: “…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Еркин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чиқариш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зоналари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мақсадли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ижтимоий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дастур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бўлиб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янги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чиқариш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муносабатлари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асосида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алоҳида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олинган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ҳудуд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тадбиркорликни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рағбатлантириш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иқтисодиётнинг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устувор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тармоқларига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чет эл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инвестисияларини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жалб этиш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истиқболли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технологияларни эркин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рақобат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маъмурий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мустақиллик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маблағ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таминлаш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тамойиллари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асосида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жорий этилишидир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мақсад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учун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ўша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ҳудудда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жойлашган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корҳоналарни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ижарага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олиш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кооператив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қўшма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чет эл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корхоналарини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қуриш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уларни эксплуататсия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қилиш эвазига эришилади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”.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lang w:val="uz-Cyrl-UZ" w:eastAsia="ru-RU"/>
        </w:rPr>
        <w:t>Гап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шундаки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эркин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индустриал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–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зонада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чиқарув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шерикларини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мустақил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танлаш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маҳсулотларнинг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тури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ҳажми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lastRenderedPageBreak/>
        <w:t>нархларини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кучли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рақобат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бозорининг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таклифлари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асосида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белгилаш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ишчи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–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хизматчилар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муҳандис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–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техник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ҳодимларни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қабул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қилиш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бўшатиш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масалаларини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ҳоҳишича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ҳал этиш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уларга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ҳаққини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миллий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чет эл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валютасида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бериш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ҳуқуқига эга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бирга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бундай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зонада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чиқариш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муносабатларига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мос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равишда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молия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ҳисоб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институтлари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тизими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ташкил этилади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тизим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таркибига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миллий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хорижий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валюталар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бўйича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оператсиялар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олиб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борувчи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давлат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тижорат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банклари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тижорат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хўжалик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судлари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валюта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фонд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биржалари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киради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lang w:val="uz-Cyrl-UZ" w:eastAsia="ru-RU"/>
        </w:rPr>
        <w:t>Шулардан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келиб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айтиш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мумкинки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эркин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индустриал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 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зонани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ташкил этиш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учун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айнан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вилояти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бежиз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танланмаган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Сабаби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 эрда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мавжуд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саноат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корхоналарида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чиқарилаётган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маҳсулотлар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жаҳоннинг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зиёд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давлатларга экспорт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қилинмоқда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Қолаверса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кейинги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йилларда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Қизилқум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минтақасида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нодир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қимматбаҳо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металлар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фосфорит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хом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ашёсининг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янги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конлари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ўзлаштирилаётганлиги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янги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замонавий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корхоналар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қурилиб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туширилаётгани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воҳанинг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улкан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миқёсидаги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тараққиёт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юксалиш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йўлидан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 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дадил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бораётганидан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далолат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беради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 w:rsidRPr="00226BC7">
        <w:rPr>
          <w:rFonts w:ascii="Times New Roman" w:eastAsia="Times New Roman" w:hAnsi="Times New Roman" w:cs="Times New Roman"/>
          <w:sz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ўн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йилларда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шаҳри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аеропортида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тўлиқ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реконструксия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модернизатсия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амалга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оширилди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Натижада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халқаро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андозаларга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мос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4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кмдан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кўпроқ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учиш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қўниш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йўлаги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қуриб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битказилиб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замонавий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бошқариш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тизими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бунёд этилди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мураккаб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ҳаво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шароитида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турли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даражада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оғирликдаги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ҳаво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кемаларини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қабул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қилиш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учириш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имкониятлари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яратилди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Ушбу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аеропортдаги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қитъалараро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интермодал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логистика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маркази эса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Ҳамдўстлик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давлатларида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ягона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бўлиб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ерда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юкларни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тезкорлик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тушириш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ортиш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тақсимлаш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махсус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омборларга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жойлаштириш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мумкин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Осиёдан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Европага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Европадан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Осиёга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жўнатиладиган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юклар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глобал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юк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ташиш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тармоғининг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муҳим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бўғинига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айланадиган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ана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марказдан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ўтади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</w:t>
      </w:r>
    </w:p>
    <w:p w:rsidR="00D57442" w:rsidRPr="00D57442" w:rsidRDefault="00D57442" w:rsidP="00D5744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lang w:val="en-US" w:eastAsia="ru-RU"/>
        </w:rPr>
        <w:t xml:space="preserve">3.6 </w:t>
      </w:r>
      <w:r w:rsidR="00047BE5">
        <w:rPr>
          <w:rFonts w:ascii="Times New Roman" w:eastAsia="Times New Roman" w:hAnsi="Times New Roman" w:cs="Times New Roman"/>
          <w:sz w:val="28"/>
          <w:lang w:val="en-US" w:eastAsia="ru-RU"/>
        </w:rPr>
        <w:t>жадвал</w:t>
      </w:r>
    </w:p>
    <w:tbl>
      <w:tblPr>
        <w:tblStyle w:val="-4"/>
        <w:tblW w:w="0" w:type="auto"/>
        <w:tblLook w:val="04A0"/>
      </w:tblPr>
      <w:tblGrid>
        <w:gridCol w:w="5353"/>
        <w:gridCol w:w="3871"/>
      </w:tblGrid>
      <w:tr w:rsidR="00D57442" w:rsidRPr="00D57442" w:rsidTr="00047BE5">
        <w:trPr>
          <w:cnfStyle w:val="100000000000"/>
          <w:trHeight w:val="1102"/>
        </w:trPr>
        <w:tc>
          <w:tcPr>
            <w:cnfStyle w:val="001000000000"/>
            <w:tcW w:w="5353" w:type="dxa"/>
          </w:tcPr>
          <w:p w:rsidR="00D57442" w:rsidRPr="00D57442" w:rsidRDefault="00047BE5" w:rsidP="00047BE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lastRenderedPageBreak/>
              <w:t>Ўзбекистон</w:t>
            </w:r>
            <w:r w:rsidR="00D57442" w:rsidRPr="00D57442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ва</w:t>
            </w:r>
            <w:r w:rsidR="00D57442" w:rsidRPr="00D57442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Жанубий</w:t>
            </w:r>
            <w:r w:rsidR="00D57442" w:rsidRPr="00D57442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Корея</w:t>
            </w:r>
            <w:r w:rsidR="00D57442" w:rsidRPr="00D57442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ўртасидаги</w:t>
            </w:r>
            <w:r w:rsidR="00D57442" w:rsidRPr="00D57442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савдо</w:t>
            </w:r>
            <w:r w:rsidR="00D57442" w:rsidRPr="00D57442"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ҳ</w:t>
            </w:r>
            <w:r>
              <w:rPr>
                <w:rFonts w:ascii="Times New Roman" w:hAnsi="Times New Roman" w:cs="Times New Roman" w:hint="eastAsia"/>
                <w:b w:val="0"/>
                <w:sz w:val="24"/>
                <w:szCs w:val="24"/>
                <w:lang w:val="en-US"/>
              </w:rPr>
              <w:t>ажми</w:t>
            </w:r>
          </w:p>
        </w:tc>
        <w:tc>
          <w:tcPr>
            <w:tcW w:w="3871" w:type="dxa"/>
          </w:tcPr>
          <w:p w:rsidR="00D57442" w:rsidRPr="00D57442" w:rsidRDefault="00D57442" w:rsidP="00047BE5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44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1.228 </w:t>
            </w:r>
            <w:r w:rsidR="00047BE5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млрд</w:t>
            </w:r>
            <w:r w:rsidRPr="00D5744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="00047BE5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А</w:t>
            </w:r>
            <w:r w:rsidR="00047BE5">
              <w:rPr>
                <w:rFonts w:ascii="Arial" w:hAnsi="Arial" w:cs="Arial"/>
                <w:b w:val="0"/>
                <w:sz w:val="24"/>
                <w:szCs w:val="24"/>
              </w:rPr>
              <w:t>Қ</w:t>
            </w:r>
            <w:r w:rsidR="00047BE5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Ш</w:t>
            </w:r>
            <w:r w:rsidRPr="00D57442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="00047BE5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доллари</w:t>
            </w:r>
          </w:p>
        </w:tc>
      </w:tr>
      <w:tr w:rsidR="00D57442" w:rsidRPr="00BB5835" w:rsidTr="00047BE5">
        <w:trPr>
          <w:cnfStyle w:val="000000100000"/>
          <w:trHeight w:val="1259"/>
        </w:trPr>
        <w:tc>
          <w:tcPr>
            <w:cnfStyle w:val="001000000000"/>
            <w:tcW w:w="5353" w:type="dxa"/>
          </w:tcPr>
          <w:p w:rsidR="00D57442" w:rsidRPr="00226BC7" w:rsidRDefault="00047BE5" w:rsidP="00047BE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Жанубий</w:t>
            </w:r>
            <w:r w:rsidR="00D57442"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Кореянинг</w:t>
            </w:r>
            <w:r w:rsidR="00D57442"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Ўзбекистонга</w:t>
            </w:r>
            <w:r w:rsidR="00D57442"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асосий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экспорт</w:t>
            </w:r>
            <w:r w:rsidR="00D57442"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ма</w:t>
            </w:r>
            <w:r w:rsidRPr="00226BC7">
              <w:rPr>
                <w:rFonts w:ascii="Arial" w:hAnsi="Arial" w:cs="Arial"/>
                <w:b w:val="0"/>
                <w:sz w:val="24"/>
                <w:szCs w:val="24"/>
              </w:rPr>
              <w:t>ҳ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сулотлари</w:t>
            </w:r>
          </w:p>
        </w:tc>
        <w:tc>
          <w:tcPr>
            <w:tcW w:w="3871" w:type="dxa"/>
          </w:tcPr>
          <w:p w:rsidR="00D57442" w:rsidRPr="00226BC7" w:rsidRDefault="00047BE5" w:rsidP="00047BE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Електротехника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,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автомобил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бутловчи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26BC7">
              <w:rPr>
                <w:rFonts w:ascii="Arial" w:hAnsi="Arial" w:cs="Arial"/>
                <w:b/>
                <w:sz w:val="24"/>
                <w:szCs w:val="24"/>
              </w:rPr>
              <w:t>қ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исмлари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,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кимё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саноат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ма</w:t>
            </w:r>
            <w:r w:rsidRPr="00226BC7">
              <w:rPr>
                <w:rFonts w:ascii="Arial" w:hAnsi="Arial" w:cs="Arial"/>
                <w:b/>
                <w:sz w:val="24"/>
                <w:szCs w:val="24"/>
              </w:rPr>
              <w:t>ҳ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сулотлари</w:t>
            </w:r>
          </w:p>
        </w:tc>
      </w:tr>
      <w:tr w:rsidR="00D57442" w:rsidRPr="00BB5835" w:rsidTr="00047BE5">
        <w:trPr>
          <w:trHeight w:val="1431"/>
        </w:trPr>
        <w:tc>
          <w:tcPr>
            <w:cnfStyle w:val="001000000000"/>
            <w:tcW w:w="5353" w:type="dxa"/>
          </w:tcPr>
          <w:p w:rsidR="00D57442" w:rsidRPr="00226BC7" w:rsidRDefault="00047BE5" w:rsidP="00047BE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Ўзбекистноннинг</w:t>
            </w:r>
            <w:r w:rsidR="00D57442"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Жанубий</w:t>
            </w:r>
            <w:r w:rsidR="00D57442"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Кореяга</w:t>
            </w:r>
            <w:r w:rsidR="00D57442"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асосий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экспорт</w:t>
            </w:r>
            <w:r w:rsidR="00D57442"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ма</w:t>
            </w:r>
            <w:r w:rsidRPr="00226BC7">
              <w:rPr>
                <w:rFonts w:ascii="Arial" w:hAnsi="Arial" w:cs="Arial"/>
                <w:b w:val="0"/>
                <w:sz w:val="24"/>
                <w:szCs w:val="24"/>
              </w:rPr>
              <w:t>ҳ</w:t>
            </w:r>
            <w:r w:rsidRPr="00226BC7">
              <w:rPr>
                <w:rFonts w:ascii="Times New Roman" w:hAnsi="Times New Roman" w:cs="Times New Roman" w:hint="eastAsia"/>
                <w:b w:val="0"/>
                <w:sz w:val="24"/>
                <w:szCs w:val="24"/>
              </w:rPr>
              <w:t>сулотлари</w:t>
            </w:r>
          </w:p>
        </w:tc>
        <w:tc>
          <w:tcPr>
            <w:tcW w:w="3871" w:type="dxa"/>
          </w:tcPr>
          <w:p w:rsidR="00D57442" w:rsidRPr="00226BC7" w:rsidRDefault="00047BE5" w:rsidP="00047BE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Пахта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толаси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,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текстил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ма</w:t>
            </w:r>
            <w:r w:rsidRPr="00226BC7">
              <w:rPr>
                <w:rFonts w:ascii="Arial" w:hAnsi="Arial" w:cs="Arial"/>
                <w:b/>
                <w:sz w:val="24"/>
                <w:szCs w:val="24"/>
              </w:rPr>
              <w:t>ҳ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сулотлари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,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ози</w:t>
            </w:r>
            <w:r w:rsidRPr="00226BC7">
              <w:rPr>
                <w:rFonts w:ascii="Arial" w:hAnsi="Arial" w:cs="Arial"/>
                <w:b/>
                <w:sz w:val="24"/>
                <w:szCs w:val="24"/>
              </w:rPr>
              <w:t>қ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-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ов</w:t>
            </w:r>
            <w:r w:rsidRPr="00226BC7">
              <w:rPr>
                <w:rFonts w:ascii="Arial" w:hAnsi="Arial" w:cs="Arial"/>
                <w:b/>
                <w:sz w:val="24"/>
                <w:szCs w:val="24"/>
              </w:rPr>
              <w:t>қ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ат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,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енгил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саноат</w:t>
            </w:r>
            <w:r w:rsidR="00D57442"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ма</w:t>
            </w:r>
            <w:r w:rsidRPr="00226BC7">
              <w:rPr>
                <w:rFonts w:ascii="Arial" w:hAnsi="Arial" w:cs="Arial"/>
                <w:b/>
                <w:sz w:val="24"/>
                <w:szCs w:val="24"/>
              </w:rPr>
              <w:t>ҳ</w:t>
            </w:r>
            <w:r w:rsidRPr="00226BC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сулотлаари</w:t>
            </w:r>
          </w:p>
        </w:tc>
      </w:tr>
    </w:tbl>
    <w:p w:rsidR="00D57442" w:rsidRPr="00226BC7" w:rsidRDefault="00D57442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82BBE" w:rsidRPr="00182BBE" w:rsidRDefault="00182BBE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“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ҳаво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йўллари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”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миллий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авиакомпанияси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Жанубий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Кореядан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лизинг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асосида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2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“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300-600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Ф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”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русумли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юк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самолётини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харид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қилиб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уларни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логистика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ихтиёрига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берди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Пировардида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марказнинг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салоҳияти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юксалиб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унинг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учун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жаҳондаги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барча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юк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бозорларига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йўл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очилди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Чунки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янги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ҳаво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кемасининг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ҳар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бири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40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тоннагача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юк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7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минг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километир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масофани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тўхтамасдан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босиб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ўта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олади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Кўриниб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турибдики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аеропортида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халқаро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қатновни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амалга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оширадиган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барча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замонавий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самолётларга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тезкор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юқори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сифатли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техник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сервис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хизмати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 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кўрсатиш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учун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кенг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имкониятлар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мавжуд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</w:t>
      </w:r>
    </w:p>
    <w:p w:rsidR="00182BBE" w:rsidRPr="00182BBE" w:rsidRDefault="00182BBE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2009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йилда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вилоятида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ташкил этилаётган эркин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индустриал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-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зонанинг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асосий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обектларидан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бири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сифатида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Навоий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шаҳри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аеропорти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базасида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халқаро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ташишлар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бўйича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интермодал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марказ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қурилиши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юзасидан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катта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ишлар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амалга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оширилди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</w:p>
    <w:p w:rsidR="00182BBE" w:rsidRPr="00226BC7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val="uz-Cyrl-UZ" w:eastAsia="ru-RU"/>
        </w:rPr>
        <w:t>Ўтган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мобайнида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Кореан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val="uz-Cyrl-UZ" w:eastAsia="ru-RU"/>
        </w:rPr>
        <w:t>Аи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р</w:t>
      </w:r>
      <w:r w:rsidR="00182BBE" w:rsidRPr="00182BBE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компаниясидан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миллий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авиакомпаниямиз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ижарага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олган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замонавий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транспорт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самолётлари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ушбу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аеропортдан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халқаро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йўналишлар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бўйича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330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ортиқ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рейс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амалга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lastRenderedPageBreak/>
        <w:t>оширилди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қарийб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8,5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тонна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юк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ташилди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Бу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Навоий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ша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ри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е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ропортини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глобал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логи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ст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ика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тармо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ғ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ига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интегратсиялаш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имконини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26BC7">
        <w:rPr>
          <w:rFonts w:ascii="Times New Roman" w:eastAsia="Times New Roman" w:hAnsi="Times New Roman" w:cs="Times New Roman"/>
          <w:sz w:val="28"/>
          <w:lang w:eastAsia="ru-RU"/>
        </w:rPr>
        <w:t>берди</w:t>
      </w:r>
      <w:r w:rsidR="00182BBE" w:rsidRPr="00226BC7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182BBE" w:rsidRPr="00182BBE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7"/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lang w:val="uz-Cyrl-UZ" w:eastAsia="ru-RU"/>
        </w:rPr>
        <w:t>Шуни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таъкидлаш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жоизки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Жанубий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Республикасининг энг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йирик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ҳамкорларидан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бўлиб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мамлакатимиз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иқтисодиётига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киритган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инвестисиялари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млрд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доллар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миқдордан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ошди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Энг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йирик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лойиҳалари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нефтегаз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нефтикимиё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логистка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қурилиш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тоғ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руда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тармоқларида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амалга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оширилади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Бунга энг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ёрқин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мисоллардан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 эркин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ҳудудидир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Унда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жойлашган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континентлараро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интермодал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логистика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маркази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МДҲда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ягона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ҳисобланади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Шуни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таъкидлаш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жоизки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хорижда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ҳудудга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бўлган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қизиқиш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кундан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кунга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ортиб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бормоқда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 2009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март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ойида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Сеулда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хамкорлик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имкониятлари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мавзузида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конференсия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бўлиб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ўтган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Натижада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умумий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500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миллион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АҚШ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доллари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миқдоридаги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 35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лойиҳалар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келишувлар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тузилган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Ҳозирда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, “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”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эркин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ҳудудида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умумий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187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миллион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АҚШ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доллари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миқдоридаги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19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лойиҳа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амалга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оширилиб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, 2010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иккинчи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ярмида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кимё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саноати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нефт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кимиё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,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электротехника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машинасозлик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фарматсевтика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бошқа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тармоқларда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ишлайдиган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корхоналарни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тушириш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бўйича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яна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16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лойиҳани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амалга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ошириш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режалаштирилган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  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lang w:val="uz-Cyrl-UZ" w:eastAsia="ru-RU"/>
        </w:rPr>
        <w:t>Шунингдек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Республикаси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Президенти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Мён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Бакнинг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2009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ойида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расмий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ташрифи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давомида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 “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Янги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ипак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Йўли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лойиҳасини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таклиф этди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лойиҳани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Кореянинг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илғор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информатсион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технологиялари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Ўзбекистоннинг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кенг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логистик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темир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йўл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тармоқларини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ишлатган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ҳолда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амалга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ошириш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орқали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икки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мамлакат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юртбошлари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икки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томонлама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фойдали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ҳамкорликни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янада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кенгайтириб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узоқ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муддатлилигини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таъминлаш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мақсадини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тасдиқлашди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Саммитлар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давомида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томонлар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ўртасида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37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келишувлар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имзоланди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lastRenderedPageBreak/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бирга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ТИФ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Миллий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Банки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Корея Эксим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Банки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ўртасида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хорижий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инвесторлар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лойиҳаларини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молиялаштириш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учун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умумий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миқдори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100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млн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АҚШ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долл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бўлган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кредит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линиясини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тақдим этиш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Меморандум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имзоланди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 </w:t>
      </w:r>
    </w:p>
    <w:p w:rsidR="00182BBE" w:rsidRPr="00182BBE" w:rsidRDefault="00047BE5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>
        <w:rPr>
          <w:rFonts w:ascii="Times New Roman" w:eastAsia="Times New Roman" w:hAnsi="Times New Roman" w:cs="Times New Roman"/>
          <w:sz w:val="28"/>
          <w:lang w:val="uz-Cyrl-UZ" w:eastAsia="ru-RU"/>
        </w:rPr>
        <w:t>Шу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қаторда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, 2009-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йил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11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куни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Дўрмон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қароргоҳида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Президенти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бўлиб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ўтган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расмий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учрашув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доирасида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Ислом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Каримов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Мен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Бак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ўртасида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қўшма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баёнот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имзоланди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Унга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асосан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дипломатик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паспорт эгалари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бўлган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фуқаролар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учун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визасиз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кириш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Республикаси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Корея Эксим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банки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ўртасида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“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Вохидов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номидаги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кардиожарроҳлик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марказини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замонавий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тиббиёт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ускуналари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таъминлаб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бўлиш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учун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10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миллион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АҚШ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доллари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қийматида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ривожланиш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ҳамкорлик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фонди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томонидан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имтиёзли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кредит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ажратиш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битимлар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шунингдек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Ўзбекистон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Республикаси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ташқи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алоқалар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инвестисиялар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савдо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вазирлиги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саноат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комплекслари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корпоратсияси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ўртасида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“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Навои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”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эркин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ҳудудига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корейс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инвестисияларини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жалб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қилиш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тўгрисидаги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Меморандум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, “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Ўзбекнефтегаз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”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миллий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холдинг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компанияси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билан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Корея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миллий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нефт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компанияси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ўртасида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Фарғона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вилоятида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инвестисион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блок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ишлаб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чиқиш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тўғрисида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Меморандум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val="uz-Cyrl-UZ" w:eastAsia="ru-RU"/>
        </w:rPr>
        <w:t>имзоланди</w:t>
      </w:r>
      <w:r w:rsidR="00182BBE"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</w:t>
      </w:r>
      <w:r w:rsidR="00182BBE" w:rsidRPr="00182BBE">
        <w:rPr>
          <w:rFonts w:ascii="Times New Roman" w:eastAsia="Times New Roman" w:hAnsi="Times New Roman" w:cs="Times New Roman"/>
          <w:sz w:val="28"/>
          <w:vertAlign w:val="superscript"/>
          <w:lang w:val="uz-Cyrl-UZ" w:eastAsia="ru-RU"/>
        </w:rPr>
        <w:footnoteReference w:id="8"/>
      </w:r>
    </w:p>
    <w:p w:rsidR="00182BBE" w:rsidRPr="00182BBE" w:rsidRDefault="00182BBE" w:rsidP="00182B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z-Cyrl-UZ" w:eastAsia="ru-RU"/>
        </w:rPr>
      </w:pP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2008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йилда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икки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мамлакат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орасидаги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савдо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ҳажми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63%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га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ўсди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1,4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млрд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долл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ташкил этди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Глобал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иқтисодий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ретсессия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туфайли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2009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йилда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иккитомонлама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савдоҳажми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озгина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камайиб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, 1,2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млрд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.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долларни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ташкил этди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Мамлакатимизда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351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корейс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-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ўзбек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қўшма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корхоналари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 91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та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фирма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ва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компаниялар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ўз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ваколатхоналарини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очиб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фаолият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 xml:space="preserve"> </w:t>
      </w:r>
      <w:r w:rsidR="00047BE5">
        <w:rPr>
          <w:rFonts w:ascii="Times New Roman" w:eastAsia="Times New Roman" w:hAnsi="Times New Roman" w:cs="Times New Roman"/>
          <w:sz w:val="28"/>
          <w:lang w:val="uz-Cyrl-UZ" w:eastAsia="ru-RU"/>
        </w:rPr>
        <w:t>юритмоқдалар</w:t>
      </w:r>
      <w:r w:rsidRPr="00182BBE">
        <w:rPr>
          <w:rFonts w:ascii="Times New Roman" w:eastAsia="Times New Roman" w:hAnsi="Times New Roman" w:cs="Times New Roman"/>
          <w:sz w:val="28"/>
          <w:lang w:val="uz-Cyrl-UZ" w:eastAsia="ru-RU"/>
        </w:rPr>
        <w:t>.</w:t>
      </w:r>
      <w:r w:rsidRPr="00182BBE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9"/>
      </w:r>
    </w:p>
    <w:p w:rsidR="00182BBE" w:rsidRPr="00182BBE" w:rsidRDefault="00182BBE" w:rsidP="00182BBE">
      <w:pPr>
        <w:tabs>
          <w:tab w:val="left" w:pos="558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</w:pP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2010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йилда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Навоий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шаҳридаги эркин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индустриал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-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иқтисодий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ҳудудда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11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та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инвестисия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лойиҳаси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амалга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оширилади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.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Ўзбекистон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ҳукуматидаги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манбага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асосланиб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Cyrl-UZ" w:eastAsia="ru-RU"/>
        </w:rPr>
        <w:t>,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Регнум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ахборот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агентлиги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тарқатган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хабарга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кўра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,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ушбу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lastRenderedPageBreak/>
        <w:t>лойиҳалар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учун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31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миллион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АҚШ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доллари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ҳажмида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хорижий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сармоя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киритилади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. 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br/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Бу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маблағнинг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асосий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қисми энергетика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соҳасини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ривожлантиришга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сарфланиши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назарда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тутилган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.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Навоий эркин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индустриал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-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иқтисодий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ҳудудда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ишлаб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чиқариш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корхоналарини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қуриш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учун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қиймати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187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миллион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доллар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бўлган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19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та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келишув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имзоланган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.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Янги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корхоналар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тўлиқ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ишга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тушганда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йилига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375,5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миллион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долларлик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маҳсулот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ишлаб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чиқариши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ва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унинг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қарийиб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ярми экспорт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қилиниши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 xml:space="preserve"> </w:t>
      </w:r>
      <w:r w:rsidR="00047BE5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мўлжалланган</w:t>
      </w:r>
      <w:r w:rsidRPr="00182BBE"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  <w:t>.</w:t>
      </w:r>
    </w:p>
    <w:p w:rsidR="00182BBE" w:rsidRPr="00182BBE" w:rsidRDefault="00182BBE" w:rsidP="00182BBE">
      <w:pPr>
        <w:tabs>
          <w:tab w:val="left" w:pos="558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</w:pPr>
    </w:p>
    <w:p w:rsidR="00182BBE" w:rsidRPr="00182BBE" w:rsidRDefault="00182BBE" w:rsidP="00182BBE">
      <w:pPr>
        <w:tabs>
          <w:tab w:val="left" w:pos="558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</w:pPr>
    </w:p>
    <w:p w:rsidR="00182BBE" w:rsidRPr="00182BBE" w:rsidRDefault="00182BBE" w:rsidP="00182BBE">
      <w:pPr>
        <w:tabs>
          <w:tab w:val="left" w:pos="5580"/>
        </w:tabs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val="uz-Latn-UZ" w:eastAsia="ru-RU"/>
        </w:rPr>
      </w:pPr>
    </w:p>
    <w:p w:rsidR="00182BBE" w:rsidRPr="00182BBE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423468" w:rsidRPr="00226BC7" w:rsidRDefault="00423468" w:rsidP="00423468">
      <w:pPr>
        <w:spacing w:after="0" w:line="360" w:lineRule="auto"/>
        <w:ind w:firstLine="491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</w:p>
    <w:p w:rsidR="00423468" w:rsidRPr="00226BC7" w:rsidRDefault="00423468" w:rsidP="00423468">
      <w:pPr>
        <w:spacing w:after="0" w:line="360" w:lineRule="auto"/>
        <w:ind w:firstLine="491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</w:p>
    <w:p w:rsidR="00423468" w:rsidRPr="00226BC7" w:rsidRDefault="00423468" w:rsidP="00423468">
      <w:pPr>
        <w:spacing w:after="0" w:line="360" w:lineRule="auto"/>
        <w:ind w:firstLine="491"/>
        <w:rPr>
          <w:rFonts w:ascii="Times New Roman" w:hAnsi="Times New Roman" w:cs="Times New Roman"/>
          <w:b/>
          <w:i/>
          <w:sz w:val="28"/>
          <w:szCs w:val="28"/>
          <w:lang w:val="uz-Latn-UZ"/>
        </w:rPr>
      </w:pPr>
    </w:p>
    <w:p w:rsidR="00423468" w:rsidRPr="00226BC7" w:rsidRDefault="00423468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D57442" w:rsidRPr="00226BC7" w:rsidRDefault="00D57442" w:rsidP="00423468">
      <w:pPr>
        <w:rPr>
          <w:rFonts w:ascii="Times New Roman" w:hAnsi="Times New Roman" w:cs="Times New Roman"/>
          <w:lang w:val="uz-Latn-UZ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 w:rsidP="00182B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</w:p>
    <w:p w:rsidR="00182BBE" w:rsidRPr="00226BC7" w:rsidRDefault="00182BBE">
      <w:pPr>
        <w:rPr>
          <w:lang w:val="uz-Latn-UZ"/>
        </w:rPr>
      </w:pPr>
    </w:p>
    <w:sectPr w:rsidR="00182BBE" w:rsidRPr="00226BC7" w:rsidSect="0018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4F3" w:rsidRDefault="003844F3" w:rsidP="00182BBE">
      <w:pPr>
        <w:spacing w:after="0" w:line="240" w:lineRule="auto"/>
      </w:pPr>
      <w:r>
        <w:separator/>
      </w:r>
    </w:p>
  </w:endnote>
  <w:endnote w:type="continuationSeparator" w:id="1">
    <w:p w:rsidR="003844F3" w:rsidRDefault="003844F3" w:rsidP="0018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4F3" w:rsidRDefault="003844F3" w:rsidP="00182BBE">
      <w:pPr>
        <w:spacing w:after="0" w:line="240" w:lineRule="auto"/>
      </w:pPr>
      <w:r>
        <w:separator/>
      </w:r>
    </w:p>
  </w:footnote>
  <w:footnote w:type="continuationSeparator" w:id="1">
    <w:p w:rsidR="003844F3" w:rsidRDefault="003844F3" w:rsidP="00182BBE">
      <w:pPr>
        <w:spacing w:after="0" w:line="240" w:lineRule="auto"/>
      </w:pPr>
      <w:r>
        <w:continuationSeparator/>
      </w:r>
    </w:p>
  </w:footnote>
  <w:footnote w:id="2">
    <w:p w:rsidR="00226BC7" w:rsidRPr="00766F1F" w:rsidRDefault="00226BC7" w:rsidP="00182BBE">
      <w:pPr>
        <w:pStyle w:val="a7"/>
        <w:rPr>
          <w:lang w:val="en-US"/>
        </w:rPr>
      </w:pPr>
      <w:r w:rsidRPr="00766F1F">
        <w:rPr>
          <w:rStyle w:val="a9"/>
        </w:rPr>
        <w:footnoteRef/>
      </w:r>
      <w:r w:rsidRPr="00766F1F">
        <w:rPr>
          <w:lang w:val="en-US"/>
        </w:rPr>
        <w:t xml:space="preserve"> Kim.Y.S. Regional Industrial Policy in Korea – its Outcomes and Implications// KIET Industrial Economic Review. 2008.No 2 P. 20</w:t>
      </w:r>
      <w:r w:rsidRPr="00107780">
        <w:rPr>
          <w:sz w:val="24"/>
          <w:szCs w:val="24"/>
          <w:lang w:val="en-US"/>
        </w:rPr>
        <w:t>.</w:t>
      </w:r>
    </w:p>
  </w:footnote>
  <w:footnote w:id="3">
    <w:p w:rsidR="00226BC7" w:rsidRPr="003D7AF6" w:rsidRDefault="00226BC7" w:rsidP="00182BBE">
      <w:pPr>
        <w:pStyle w:val="a7"/>
        <w:rPr>
          <w:lang w:val="en-US"/>
        </w:rPr>
      </w:pPr>
      <w:r>
        <w:rPr>
          <w:rStyle w:val="a9"/>
        </w:rPr>
        <w:footnoteRef/>
      </w:r>
      <w:r w:rsidRPr="00D92EBC">
        <w:rPr>
          <w:rFonts w:ascii="Times New Roman" w:hAnsi="Times New Roman" w:cs="Times New Roman"/>
          <w:sz w:val="24"/>
          <w:szCs w:val="24"/>
          <w:lang w:val="en-US"/>
        </w:rPr>
        <w:t>KOITA ilmiy izlanish markazi</w:t>
      </w:r>
    </w:p>
  </w:footnote>
  <w:footnote w:id="4">
    <w:p w:rsidR="00226BC7" w:rsidRPr="00EC19EB" w:rsidRDefault="00226BC7" w:rsidP="00182BBE">
      <w:pPr>
        <w:pStyle w:val="a7"/>
        <w:rPr>
          <w:lang w:val="en-US"/>
        </w:rPr>
      </w:pPr>
      <w:r>
        <w:rPr>
          <w:rStyle w:val="a9"/>
        </w:rPr>
        <w:footnoteRef/>
      </w:r>
      <w:r>
        <w:rPr>
          <w:lang w:val="en-US"/>
        </w:rPr>
        <w:t>www</w:t>
      </w:r>
      <w:r w:rsidRPr="00EC19EB">
        <w:rPr>
          <w:lang w:val="en-US"/>
        </w:rPr>
        <w:t>.</w:t>
      </w:r>
      <w:r>
        <w:rPr>
          <w:lang w:val="en-US"/>
        </w:rPr>
        <w:t>economywatch</w:t>
      </w:r>
      <w:r w:rsidRPr="00EC19EB">
        <w:rPr>
          <w:lang w:val="en-US"/>
        </w:rPr>
        <w:t>.</w:t>
      </w:r>
      <w:r>
        <w:rPr>
          <w:lang w:val="en-US"/>
        </w:rPr>
        <w:t>com</w:t>
      </w:r>
    </w:p>
  </w:footnote>
  <w:footnote w:id="5">
    <w:p w:rsidR="00226BC7" w:rsidRPr="003D7AF6" w:rsidRDefault="00226BC7" w:rsidP="00182BBE">
      <w:pPr>
        <w:pStyle w:val="a7"/>
        <w:rPr>
          <w:lang w:val="en-US"/>
        </w:rPr>
      </w:pPr>
      <w:r w:rsidRPr="003D7AF6">
        <w:rPr>
          <w:rStyle w:val="a9"/>
        </w:rPr>
        <w:footnoteRef/>
      </w:r>
      <w:r w:rsidRPr="003D7AF6">
        <w:rPr>
          <w:lang w:val="en-US"/>
        </w:rPr>
        <w:t xml:space="preserve"> Koreya Respublikasi moliya va strategiya vazirligi</w:t>
      </w:r>
    </w:p>
  </w:footnote>
  <w:footnote w:id="6">
    <w:p w:rsidR="00226BC7" w:rsidRPr="003D7AF6" w:rsidRDefault="00226BC7" w:rsidP="00182BBE">
      <w:pPr>
        <w:pStyle w:val="a7"/>
        <w:rPr>
          <w:lang w:val="en-US"/>
        </w:rPr>
      </w:pPr>
      <w:r>
        <w:rPr>
          <w:rStyle w:val="a9"/>
        </w:rPr>
        <w:footnoteRef/>
      </w:r>
      <w:r>
        <w:rPr>
          <w:lang w:val="en-US"/>
        </w:rPr>
        <w:t>www</w:t>
      </w:r>
      <w:r w:rsidRPr="003D7AF6">
        <w:rPr>
          <w:lang w:val="en-US"/>
        </w:rPr>
        <w:t>.</w:t>
      </w:r>
      <w:r>
        <w:rPr>
          <w:lang w:val="en-US"/>
        </w:rPr>
        <w:t>koita</w:t>
      </w:r>
      <w:r w:rsidRPr="003D7AF6">
        <w:rPr>
          <w:lang w:val="en-US"/>
        </w:rPr>
        <w:t>.</w:t>
      </w:r>
      <w:r>
        <w:rPr>
          <w:lang w:val="en-US"/>
        </w:rPr>
        <w:t>co</w:t>
      </w:r>
      <w:r w:rsidRPr="003D7AF6">
        <w:rPr>
          <w:lang w:val="en-US"/>
        </w:rPr>
        <w:t>.</w:t>
      </w:r>
      <w:r>
        <w:rPr>
          <w:lang w:val="en-US"/>
        </w:rPr>
        <w:t>kr</w:t>
      </w:r>
    </w:p>
  </w:footnote>
  <w:footnote w:id="7">
    <w:p w:rsidR="00226BC7" w:rsidRPr="00D60218" w:rsidRDefault="00226BC7" w:rsidP="00182BBE">
      <w:pPr>
        <w:ind w:firstLine="709"/>
        <w:jc w:val="both"/>
        <w:rPr>
          <w:color w:val="323232"/>
          <w:sz w:val="28"/>
          <w:szCs w:val="28"/>
          <w:lang w:val="uz-Cyrl-UZ"/>
        </w:rPr>
      </w:pPr>
      <w:r>
        <w:rPr>
          <w:rStyle w:val="a9"/>
        </w:rPr>
        <w:footnoteRef/>
      </w:r>
      <w:r w:rsidRPr="00107780">
        <w:rPr>
          <w:lang w:val="en-US"/>
        </w:rPr>
        <w:t>Prezident Islom Karimovning 2009 yilning asosiy yakunlari va 2010 yilda O’zbekistonni ijtimoiy iqtisodiy rivojlantirishning eng muhim ustuvor yo’nalishlariga bag’ishlangan Vazirlar Mahkamasining majlisidagi ma’ruzasi</w:t>
      </w:r>
      <w:r>
        <w:rPr>
          <w:lang w:val="uz-Cyrl-UZ"/>
        </w:rPr>
        <w:t>.</w:t>
      </w:r>
    </w:p>
    <w:p w:rsidR="00226BC7" w:rsidRPr="00D60218" w:rsidRDefault="00226BC7" w:rsidP="00182BBE">
      <w:pPr>
        <w:pStyle w:val="a7"/>
        <w:rPr>
          <w:lang w:val="uz-Cyrl-UZ"/>
        </w:rPr>
      </w:pPr>
    </w:p>
  </w:footnote>
  <w:footnote w:id="8">
    <w:p w:rsidR="00226BC7" w:rsidRPr="00A13C5D" w:rsidRDefault="00226BC7" w:rsidP="00182BBE">
      <w:pPr>
        <w:spacing w:line="240" w:lineRule="exact"/>
        <w:rPr>
          <w:lang w:val="uz-Cyrl-UZ"/>
        </w:rPr>
      </w:pPr>
      <w:r>
        <w:rPr>
          <w:rStyle w:val="a9"/>
        </w:rPr>
        <w:footnoteRef/>
      </w:r>
      <w:hyperlink r:id="rId1" w:anchor="ru/news/show/oficialnyie_vizityi_v_uzbekist/prezident_respubliki_koreya_li_myon_bak/" w:history="1">
        <w:r w:rsidRPr="001E5E83">
          <w:rPr>
            <w:sz w:val="20"/>
            <w:szCs w:val="20"/>
            <w:lang w:val="uz-Cyrl-UZ"/>
          </w:rPr>
          <w:t>http://www.pressservice.uz/#ru/news/show/oficialnyie_vizityi_v_uzbekist/prezident_respubliki_koreya_li_myon_bak/</w:t>
        </w:r>
      </w:hyperlink>
    </w:p>
    <w:p w:rsidR="00226BC7" w:rsidRPr="00A13C5D" w:rsidRDefault="00226BC7" w:rsidP="00182BBE">
      <w:pPr>
        <w:spacing w:line="240" w:lineRule="exact"/>
        <w:rPr>
          <w:lang w:val="uz-Cyrl-UZ"/>
        </w:rPr>
      </w:pPr>
    </w:p>
  </w:footnote>
  <w:footnote w:id="9">
    <w:p w:rsidR="00226BC7" w:rsidRPr="00E53098" w:rsidRDefault="00226BC7" w:rsidP="00182BBE">
      <w:pPr>
        <w:pStyle w:val="a7"/>
        <w:spacing w:line="240" w:lineRule="exact"/>
        <w:rPr>
          <w:lang w:val="en-US"/>
        </w:rPr>
      </w:pPr>
      <w:r>
        <w:rPr>
          <w:rStyle w:val="a9"/>
        </w:rPr>
        <w:footnoteRef/>
      </w:r>
      <w:r w:rsidRPr="00E53098">
        <w:t>http://www.press-service.uz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E6A"/>
    <w:multiLevelType w:val="multilevel"/>
    <w:tmpl w:val="C786E8C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1E906F9"/>
    <w:multiLevelType w:val="hybridMultilevel"/>
    <w:tmpl w:val="638C4A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840"/>
    <w:multiLevelType w:val="multilevel"/>
    <w:tmpl w:val="5F7C97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46431A1"/>
    <w:multiLevelType w:val="hybridMultilevel"/>
    <w:tmpl w:val="8FF2D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414F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7EF4BBD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D3459"/>
    <w:multiLevelType w:val="hybridMultilevel"/>
    <w:tmpl w:val="7A940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D781A"/>
    <w:multiLevelType w:val="hybridMultilevel"/>
    <w:tmpl w:val="8084C82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2B466617"/>
    <w:multiLevelType w:val="hybridMultilevel"/>
    <w:tmpl w:val="92148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32CB0"/>
    <w:multiLevelType w:val="hybridMultilevel"/>
    <w:tmpl w:val="9FBA4EFC"/>
    <w:lvl w:ilvl="0" w:tplc="7D08237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82DED"/>
    <w:multiLevelType w:val="hybridMultilevel"/>
    <w:tmpl w:val="C8A0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63E05"/>
    <w:multiLevelType w:val="hybridMultilevel"/>
    <w:tmpl w:val="34EEDA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928EC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1B38EB"/>
    <w:multiLevelType w:val="hybridMultilevel"/>
    <w:tmpl w:val="0302ACEC"/>
    <w:lvl w:ilvl="0" w:tplc="39D4E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67044"/>
    <w:multiLevelType w:val="hybridMultilevel"/>
    <w:tmpl w:val="E498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6532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64C01"/>
    <w:multiLevelType w:val="hybridMultilevel"/>
    <w:tmpl w:val="07C46770"/>
    <w:lvl w:ilvl="0" w:tplc="34E6C55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BA24FA"/>
    <w:multiLevelType w:val="hybridMultilevel"/>
    <w:tmpl w:val="C804C874"/>
    <w:lvl w:ilvl="0" w:tplc="1B9C8076">
      <w:start w:val="199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BBE"/>
    <w:rsid w:val="00047BE5"/>
    <w:rsid w:val="000C6D04"/>
    <w:rsid w:val="000F6448"/>
    <w:rsid w:val="001677F2"/>
    <w:rsid w:val="00182BBE"/>
    <w:rsid w:val="001D29FA"/>
    <w:rsid w:val="00226BC7"/>
    <w:rsid w:val="00284A32"/>
    <w:rsid w:val="00290E9B"/>
    <w:rsid w:val="003844F3"/>
    <w:rsid w:val="00423468"/>
    <w:rsid w:val="00486848"/>
    <w:rsid w:val="009F3F00"/>
    <w:rsid w:val="00BB5835"/>
    <w:rsid w:val="00D277A3"/>
    <w:rsid w:val="00D57442"/>
    <w:rsid w:val="00D92EBC"/>
    <w:rsid w:val="00FE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182B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">
    <w:name w:val="Light Shading Accent 4"/>
    <w:basedOn w:val="a1"/>
    <w:uiPriority w:val="60"/>
    <w:rsid w:val="00182B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182B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8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BB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2BBE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82BB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82BBE"/>
    <w:rPr>
      <w:sz w:val="20"/>
      <w:szCs w:val="20"/>
    </w:rPr>
  </w:style>
  <w:style w:type="character" w:styleId="a9">
    <w:name w:val="footnote reference"/>
    <w:uiPriority w:val="99"/>
    <w:semiHidden/>
    <w:unhideWhenUsed/>
    <w:rsid w:val="00182BBE"/>
    <w:rPr>
      <w:vertAlign w:val="superscript"/>
    </w:rPr>
  </w:style>
  <w:style w:type="paragraph" w:styleId="aa">
    <w:name w:val="Normal (Web)"/>
    <w:basedOn w:val="a"/>
    <w:uiPriority w:val="99"/>
    <w:unhideWhenUsed/>
    <w:rsid w:val="0018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82BB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4234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2">
    <w:name w:val="Light Shading Accent 2"/>
    <w:basedOn w:val="a1"/>
    <w:uiPriority w:val="60"/>
    <w:rsid w:val="004234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182B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">
    <w:name w:val="Light Shading Accent 4"/>
    <w:basedOn w:val="a1"/>
    <w:uiPriority w:val="60"/>
    <w:rsid w:val="00182B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182B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8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BB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2BBE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82BB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82BBE"/>
    <w:rPr>
      <w:sz w:val="20"/>
      <w:szCs w:val="20"/>
    </w:rPr>
  </w:style>
  <w:style w:type="character" w:styleId="a9">
    <w:name w:val="footnote reference"/>
    <w:uiPriority w:val="99"/>
    <w:semiHidden/>
    <w:unhideWhenUsed/>
    <w:rsid w:val="00182BBE"/>
    <w:rPr>
      <w:vertAlign w:val="superscript"/>
    </w:rPr>
  </w:style>
  <w:style w:type="paragraph" w:styleId="aa">
    <w:name w:val="Normal (Web)"/>
    <w:basedOn w:val="a"/>
    <w:uiPriority w:val="99"/>
    <w:unhideWhenUsed/>
    <w:rsid w:val="0018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82BB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4234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2">
    <w:name w:val="Light Shading Accent 2"/>
    <w:basedOn w:val="a1"/>
    <w:uiPriority w:val="60"/>
    <w:rsid w:val="004234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lance.g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service.uz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Oddiy hisob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Yaponiya</c:v>
                </c:pt>
                <c:pt idx="1">
                  <c:v>AQSH</c:v>
                </c:pt>
                <c:pt idx="2">
                  <c:v>Xitoy</c:v>
                </c:pt>
                <c:pt idx="3">
                  <c:v>Koreya Respublikasi</c:v>
                </c:pt>
                <c:pt idx="4">
                  <c:v>Germaniya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480</c:v>
                </c:pt>
                <c:pt idx="1">
                  <c:v>450</c:v>
                </c:pt>
                <c:pt idx="2">
                  <c:v>350</c:v>
                </c:pt>
                <c:pt idx="3">
                  <c:v>190</c:v>
                </c:pt>
                <c:pt idx="4">
                  <c:v>130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Ekvivalent hisob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Yaponiya</c:v>
                </c:pt>
                <c:pt idx="1">
                  <c:v>AQSH</c:v>
                </c:pt>
                <c:pt idx="2">
                  <c:v>Xitoy</c:v>
                </c:pt>
                <c:pt idx="3">
                  <c:v>Koreya Respublikasi</c:v>
                </c:pt>
                <c:pt idx="4">
                  <c:v>Germaniya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480</c:v>
                </c:pt>
                <c:pt idx="1">
                  <c:v>470</c:v>
                </c:pt>
                <c:pt idx="2">
                  <c:v>360</c:v>
                </c:pt>
                <c:pt idx="3">
                  <c:v>190</c:v>
                </c:pt>
                <c:pt idx="4">
                  <c:v>180</c:v>
                </c:pt>
              </c:numCache>
            </c:numRef>
          </c:val>
        </c:ser>
        <c:axId val="100840576"/>
        <c:axId val="100842496"/>
      </c:barChart>
      <c:catAx>
        <c:axId val="100840576"/>
        <c:scaling>
          <c:orientation val="minMax"/>
        </c:scaling>
        <c:axPos val="b"/>
        <c:tickLblPos val="nextTo"/>
        <c:crossAx val="100842496"/>
        <c:crosses val="autoZero"/>
        <c:auto val="1"/>
        <c:lblAlgn val="ctr"/>
        <c:lblOffset val="100"/>
      </c:catAx>
      <c:valAx>
        <c:axId val="100842496"/>
        <c:scaling>
          <c:orientation val="minMax"/>
        </c:scaling>
        <c:axPos val="l"/>
        <c:majorGridlines/>
        <c:numFmt formatCode="General" sourceLinked="1"/>
        <c:tickLblPos val="nextTo"/>
        <c:crossAx val="10084057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CAD3-061C-4E7B-ABDA-594F1D70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82</Pages>
  <Words>19209</Words>
  <Characters>109494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Aziz</cp:lastModifiedBy>
  <cp:revision>5</cp:revision>
  <dcterms:created xsi:type="dcterms:W3CDTF">2014-04-24T04:23:00Z</dcterms:created>
  <dcterms:modified xsi:type="dcterms:W3CDTF">2014-11-03T05:13:00Z</dcterms:modified>
</cp:coreProperties>
</file>