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E9" w:rsidRPr="004A2F06" w:rsidRDefault="00AE77E9" w:rsidP="004A2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06">
        <w:rPr>
          <w:rFonts w:ascii="Times New Roman" w:hAnsi="Times New Roman" w:cs="Times New Roman"/>
          <w:b/>
          <w:sz w:val="28"/>
          <w:szCs w:val="28"/>
        </w:rPr>
        <w:t>ТАРЖИМОН ТИЛЛАРАРО ВА МАДАНИЯТЛАРАРО МУЛОҚОТНИ АМАЛГА ОШИРУВЧИ ШАХСДИР</w:t>
      </w:r>
    </w:p>
    <w:p w:rsidR="004A2F06" w:rsidRDefault="004A2F06" w:rsidP="004A2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E77E9" w:rsidRPr="004A2F06" w:rsidRDefault="00AE77E9" w:rsidP="004A2F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proofErr w:type="spellStart"/>
      <w:r w:rsidRPr="004A2F06">
        <w:rPr>
          <w:rFonts w:ascii="Times New Roman" w:hAnsi="Times New Roman" w:cs="Times New Roman"/>
          <w:b/>
          <w:i/>
          <w:sz w:val="28"/>
          <w:szCs w:val="28"/>
        </w:rPr>
        <w:t>Шерматова</w:t>
      </w:r>
      <w:proofErr w:type="spellEnd"/>
      <w:r w:rsidRPr="004A2F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2F06" w:rsidRPr="004A2F06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Н</w:t>
      </w:r>
      <w:r w:rsidRPr="004A2F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A2F06" w:rsidRPr="004A2F06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(СамДЧТИ)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06">
        <w:rPr>
          <w:rFonts w:ascii="Times New Roman" w:hAnsi="Times New Roman" w:cs="Times New Roman"/>
          <w:sz w:val="28"/>
          <w:szCs w:val="28"/>
        </w:rPr>
        <w:t xml:space="preserve">Лингвистик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таржима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назарияси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таржимани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тиллараро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маданиятлараро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доирада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қамровли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ўрганади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Таржима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жараёнига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таъсир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қилувчи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омилларни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ўрганиш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қаторда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таржимоннинг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таржима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жараёнида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бажараувчи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функцияларини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аниқлашга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харакат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қилади.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Таржима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жараёнига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таъсир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қилувчи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омилларни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ўрганишдан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олдин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таржима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моделини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шакллантириш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лозим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деб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топдик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Инсон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фаолиятининг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асосий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шакли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молоқотдир.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Инсон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онгли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мавжудот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бўлибдики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доимий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равишда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сулоқотга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киришишига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харакат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қилади.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Аммо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таржимани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мулоқот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моделини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яратишдан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олдин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умуман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олганда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нутқ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актини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яъни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тилли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мулоқот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моделини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тузиш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мақсадга мувофиқдир.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Тилнинг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асосий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функцияси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мулоқотга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ёрдам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беришдир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. Мулоқот,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яьни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коммуникация -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маълумотни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узатишда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муълумот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алмашишида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ижтимоий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мажбурий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жараёндир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>.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Ижтимоий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ҳаётдаги воқеиликлар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социал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мулоқот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иштирокчиларининг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кундалик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ҳаётдаги мулоқоти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яъни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сўзлашув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нутқида,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эмоционал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изҳорларда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юзасидан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r w:rsidR="008C21F5">
        <w:rPr>
          <w:rFonts w:ascii="Times New Roman" w:hAnsi="Times New Roman" w:cs="Times New Roman"/>
          <w:sz w:val="28"/>
          <w:szCs w:val="28"/>
        </w:rPr>
        <w:t xml:space="preserve">мулоқотларда </w:t>
      </w:r>
      <w:proofErr w:type="spellStart"/>
      <w:r w:rsidR="008C21F5">
        <w:rPr>
          <w:rFonts w:ascii="Times New Roman" w:hAnsi="Times New Roman" w:cs="Times New Roman"/>
          <w:sz w:val="28"/>
          <w:szCs w:val="28"/>
        </w:rPr>
        <w:t>ўз</w:t>
      </w:r>
      <w:proofErr w:type="spellEnd"/>
      <w:r w:rsidR="008C2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1F5">
        <w:rPr>
          <w:rFonts w:ascii="Times New Roman" w:hAnsi="Times New Roman" w:cs="Times New Roman"/>
          <w:sz w:val="28"/>
          <w:szCs w:val="28"/>
        </w:rPr>
        <w:t>аксини</w:t>
      </w:r>
      <w:proofErr w:type="spellEnd"/>
      <w:r w:rsidR="008C2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1F5">
        <w:rPr>
          <w:rFonts w:ascii="Times New Roman" w:hAnsi="Times New Roman" w:cs="Times New Roman"/>
          <w:sz w:val="28"/>
          <w:szCs w:val="28"/>
        </w:rPr>
        <w:t>топади</w:t>
      </w:r>
      <w:proofErr w:type="spellEnd"/>
      <w:r w:rsidR="008C21F5">
        <w:rPr>
          <w:rFonts w:ascii="Times New Roman" w:hAnsi="Times New Roman" w:cs="Times New Roman"/>
          <w:sz w:val="28"/>
          <w:szCs w:val="28"/>
        </w:rPr>
        <w:t xml:space="preserve">. </w:t>
      </w:r>
      <w:r w:rsidRPr="004A2F06">
        <w:rPr>
          <w:rFonts w:ascii="Times New Roman" w:hAnsi="Times New Roman" w:cs="Times New Roman"/>
          <w:sz w:val="28"/>
          <w:szCs w:val="28"/>
        </w:rPr>
        <w:t xml:space="preserve">Нутқда қўлланилган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образли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ифодалар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кишиларнинг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миллий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менталитети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тафаккури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ўртасидаги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муносабат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даражасини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кўрсатиб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беради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>.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Хорижий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мутахассисларнинг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изланишлари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шуни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аниқладики,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комуникатив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мулоқотнинг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характери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шакли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услуби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мулоқотнинг </w:t>
      </w:r>
      <w:proofErr w:type="spellStart"/>
      <w:proofErr w:type="gramStart"/>
      <w:r w:rsidRPr="004A2F06">
        <w:rPr>
          <w:rFonts w:ascii="Times New Roman" w:hAnsi="Times New Roman" w:cs="Times New Roman"/>
          <w:sz w:val="28"/>
          <w:szCs w:val="28"/>
        </w:rPr>
        <w:t>биринчи</w:t>
      </w:r>
      <w:proofErr w:type="spellEnd"/>
      <w:proofErr w:type="gramEnd"/>
      <w:r w:rsidRPr="004A2F06">
        <w:rPr>
          <w:rFonts w:ascii="Times New Roman" w:hAnsi="Times New Roman" w:cs="Times New Roman"/>
          <w:sz w:val="28"/>
          <w:szCs w:val="28"/>
        </w:rPr>
        <w:t xml:space="preserve"> дақиқаси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баъзан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эса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сониялариданоқ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маълум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бўлади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Бинобарин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коммуникацияда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ҳар қандай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вазиятни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юмшатишга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қодир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бўлган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мурожаат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турлари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мавжуд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Масалан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суҳбатдошни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исмини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туриб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жилмайиш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 суҳбатнинг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дўстона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оҳангда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давом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этишини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таъминлайди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Start"/>
      <w:r w:rsidRPr="004A2F06">
        <w:rPr>
          <w:rFonts w:ascii="Times New Roman" w:hAnsi="Times New Roman" w:cs="Times New Roman"/>
          <w:sz w:val="28"/>
          <w:szCs w:val="28"/>
        </w:rPr>
        <w:t xml:space="preserve"> ҳ.</w:t>
      </w:r>
      <w:proofErr w:type="gramEnd"/>
      <w:r w:rsidRPr="004A2F06">
        <w:rPr>
          <w:rFonts w:ascii="Times New Roman" w:hAnsi="Times New Roman" w:cs="Times New Roman"/>
          <w:sz w:val="28"/>
          <w:szCs w:val="28"/>
        </w:rPr>
        <w:t>к.з. [2, Б.65].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06">
        <w:rPr>
          <w:rFonts w:ascii="Times New Roman" w:hAnsi="Times New Roman" w:cs="Times New Roman"/>
          <w:sz w:val="28"/>
          <w:szCs w:val="28"/>
        </w:rPr>
        <w:t xml:space="preserve">Мулоқотнинг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хусусияти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услубидан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келиб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чиқиб,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коммуникавистика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фанида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вербал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новербал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паравербал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мулоқот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шакллари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кўрсатиб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берилади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>.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06">
        <w:rPr>
          <w:rFonts w:ascii="Times New Roman" w:hAnsi="Times New Roman" w:cs="Times New Roman"/>
          <w:sz w:val="28"/>
          <w:szCs w:val="28"/>
        </w:rPr>
        <w:t xml:space="preserve">Мулоқотнинг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умумий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модели Роман Якобсон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ишлаб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чиқилган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бўлиб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унга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кўра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коммуникатив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актнинг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асосий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элементларини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қўйидаги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схемада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кўриб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ўтишимиз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мумкин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>: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0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58260" cy="140652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9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06">
        <w:rPr>
          <w:rFonts w:ascii="Times New Roman" w:hAnsi="Times New Roman" w:cs="Times New Roman"/>
          <w:sz w:val="28"/>
          <w:szCs w:val="28"/>
        </w:rPr>
        <w:t xml:space="preserve">Коммуникация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деганда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коммуникациянинг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иштирокчисидан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манба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муаллиф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маълумотни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жўнатувчи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иккинчи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иштирокчисига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маълумотни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қабул қилувчи, адресат, рецептор)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узатилган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маълумотни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тушунамиз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Маълумот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манбаси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оғзаки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ёки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ёзма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шаклда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бўлиши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мумкин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lastRenderedPageBreak/>
        <w:t>маълумот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қабул қилиниши </w:t>
      </w:r>
      <w:proofErr w:type="gramStart"/>
      <w:r w:rsidRPr="004A2F06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Pr="004A2F06">
        <w:rPr>
          <w:rFonts w:ascii="Times New Roman" w:hAnsi="Times New Roman" w:cs="Times New Roman"/>
          <w:sz w:val="28"/>
          <w:szCs w:val="28"/>
        </w:rPr>
        <w:t xml:space="preserve"> аудио (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эшитиш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ёки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(ўқиш,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кўз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кўриш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шаклларида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бўлиши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мумкин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[2, Б. 84].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Маълумотни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жўнатиш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манба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ишлатади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яъни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мулоқ</w:t>
      </w:r>
      <w:proofErr w:type="gramStart"/>
      <w:r w:rsidRPr="004A2F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A2F06">
        <w:rPr>
          <w:rFonts w:ascii="Times New Roman" w:hAnsi="Times New Roman" w:cs="Times New Roman"/>
          <w:sz w:val="28"/>
          <w:szCs w:val="28"/>
        </w:rPr>
        <w:t xml:space="preserve"> тили.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Манбанинг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коммуникатив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харакатлари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матн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орқали (оғзаки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ёки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ёзма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шакллантирилади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Албатта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борада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мулоқотга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киришувчиларнинг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мулоқотлари ташқи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дунёдан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узилган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холда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амалга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ошмайди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боис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мулоқот ташқи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оламнинг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турли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таъсир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этувчи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омиллари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остида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турли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кўринишларда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вазиятларда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ўтади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>.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06">
        <w:rPr>
          <w:rFonts w:ascii="Times New Roman" w:hAnsi="Times New Roman" w:cs="Times New Roman"/>
          <w:sz w:val="28"/>
          <w:szCs w:val="28"/>
        </w:rPr>
        <w:t xml:space="preserve">Ушбу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омилларни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неча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турларга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бўлишга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харакат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қилдик.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Биринчи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F06">
        <w:rPr>
          <w:rFonts w:ascii="Times New Roman" w:hAnsi="Times New Roman" w:cs="Times New Roman"/>
          <w:sz w:val="28"/>
          <w:szCs w:val="28"/>
        </w:rPr>
        <w:t>тури</w:t>
      </w:r>
      <w:proofErr w:type="gram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мулоқот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ўтаётган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реал воқелик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вазиятлари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. Реал воқелик мулоқотга </w:t>
      </w:r>
      <w:proofErr w:type="gramStart"/>
      <w:r w:rsidRPr="004A2F06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ёрдам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берувчи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хам тўсқинлик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килувчи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вазиятлардан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иборат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Масалан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мулоқотга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ёрдам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берувчи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реал воқелик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омиллари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булар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жимлик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ёқимли мусиқа,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яхши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табиий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об-хаво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шароит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тўсқинлик қилувчи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омилмиллар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эса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шовқин,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хавонинг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хаддан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ортиқ иссиқлиги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ёки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совуқлиги, мулоқотга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киришувчиларнинг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саломатликлари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мулоқотга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нисбатан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бўлган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муносабатлари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х.к.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Омилларнинг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иккинчи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турига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маданий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вазиятни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киритдик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яъни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мулоқотга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киришувчиларнинг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маданият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даражалари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маданият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хақидаги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тушунчалари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дунёқарашлари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х.к.з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>.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Омилларнинг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учинчи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турига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вазияти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киради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яъни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мулоқот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шароитлари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маълумотнинг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ахамияти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маълумот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сифатида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жўнатилаётган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матннинг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мазмуни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>.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06">
        <w:rPr>
          <w:rFonts w:ascii="Times New Roman" w:hAnsi="Times New Roman" w:cs="Times New Roman"/>
          <w:sz w:val="28"/>
          <w:szCs w:val="28"/>
        </w:rPr>
        <w:t xml:space="preserve">Коммуникация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турларига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келадиган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бўлсак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улар 3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турга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бўлинади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вербал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яъни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сўзлар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орқали),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новербал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хатти-харакат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мимка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тана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харакатлари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паравербал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(интонация,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овоз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тембри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нутқнинг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тезлиги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б.).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Таржиманинг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тиллараро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мулоқот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воситаси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сифатидаги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моделини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таниқли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таржимашунос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олим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Каде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ишлаб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чиққан . [1, Б.21].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Унга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модели мулоқот модели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ўхшаб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кетади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>.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0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30700" cy="19792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06">
        <w:rPr>
          <w:rFonts w:ascii="Times New Roman" w:hAnsi="Times New Roman" w:cs="Times New Roman"/>
          <w:sz w:val="28"/>
          <w:szCs w:val="28"/>
        </w:rPr>
        <w:t xml:space="preserve">Фақат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ушбу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моделда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бирламчи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иккиламчи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вазият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ўртасида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қайтадан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кодлаш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жараёни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киритилади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таржимон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тилда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кодланган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маълумотни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қабул қилиб уни қайтадан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кодлаб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иккинчи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тилдаги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рецепторга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жўнатади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>.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Тахлиллар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натижаси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шуни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кўрсатмоқдаки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таржима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нафақат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тил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орасидаги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мулоқот балки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маданиятлар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ўртасидаги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мулоқот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воситасидир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маданият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мухитида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яратилган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матн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иккинчи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маданият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мухитида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нотўғри талқин қилиниши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ёки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умуман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тушунмаслиги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мумкин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ўринда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lastRenderedPageBreak/>
        <w:t>предметлилик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вазияти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хақида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гап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юритиш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лозим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Турли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тилли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халқлар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дунёда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F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2F06">
        <w:rPr>
          <w:rFonts w:ascii="Times New Roman" w:hAnsi="Times New Roman" w:cs="Times New Roman"/>
          <w:sz w:val="28"/>
          <w:szCs w:val="28"/>
        </w:rPr>
        <w:t>ўй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бераётган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турли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вазиятлар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холатларни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ўз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дунёқарашларидан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келиб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чиқиб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идрок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этишади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талқин қилишади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тасвирлашади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>.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Масалан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рус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тилида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денгиз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бўйидаги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терассаларни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тасвирлаш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терассалар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денгиз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бўйига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қараб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тушиб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кетмоқда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дейилади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Инглиззабон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халқлар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эса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худди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манзарани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денгиздан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юқорига қараб кўтарилмоқда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дейишади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. Яна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мисол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рус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забон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халқлар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денгизнинг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сатхидан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кўтарилиши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пасайишини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горизонтал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тарзда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идрок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этишса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яъни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“отлив и прилив моря”, француз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забон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халқлар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денгизнинг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кўтарилиш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пасайиши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деб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тасвирлайдилар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marée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haute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marée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basse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). Яна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мисолда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устидаги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қаймоқни </w:t>
      </w:r>
      <w:proofErr w:type="gramStart"/>
      <w:r w:rsidRPr="004A2F06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забон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халқлар “пенка на молоке”,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инглиз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забон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халқлар «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milk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skin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тарзида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тасвирлайдилар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>.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Албатта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ўринда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таржимоннинг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хиссаси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катта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бўлади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маданиятга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оид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бўлган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матнни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оригинал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матннинг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мақсади,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мазмуни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мохиятини</w:t>
      </w:r>
      <w:proofErr w:type="spellEnd"/>
      <w:r w:rsidR="008C21F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A2F06">
        <w:rPr>
          <w:rFonts w:ascii="Times New Roman" w:hAnsi="Times New Roman" w:cs="Times New Roman"/>
          <w:sz w:val="28"/>
          <w:szCs w:val="28"/>
        </w:rPr>
        <w:t>сақ</w:t>
      </w:r>
      <w:proofErr w:type="gramStart"/>
      <w:r w:rsidRPr="004A2F06">
        <w:rPr>
          <w:rFonts w:ascii="Times New Roman" w:hAnsi="Times New Roman" w:cs="Times New Roman"/>
          <w:sz w:val="28"/>
          <w:szCs w:val="28"/>
        </w:rPr>
        <w:t>лаб</w:t>
      </w:r>
      <w:proofErr w:type="gramEnd"/>
      <w:r w:rsidRPr="004A2F06">
        <w:rPr>
          <w:rFonts w:ascii="Times New Roman" w:hAnsi="Times New Roman" w:cs="Times New Roman"/>
          <w:sz w:val="28"/>
          <w:szCs w:val="28"/>
        </w:rPr>
        <w:t xml:space="preserve"> қолган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холда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маданиятга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холда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таржима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қилиш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таржимондан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улкан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махоратни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, чуқур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кўникмаларни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талаб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қилади.</w:t>
      </w:r>
    </w:p>
    <w:p w:rsidR="00AE77E9" w:rsidRPr="008C21F5" w:rsidRDefault="00AE77E9" w:rsidP="008C2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spellStart"/>
      <w:r w:rsidRPr="008C21F5">
        <w:rPr>
          <w:rFonts w:ascii="Times New Roman" w:hAnsi="Times New Roman" w:cs="Times New Roman"/>
          <w:b/>
          <w:sz w:val="28"/>
          <w:szCs w:val="28"/>
        </w:rPr>
        <w:t>Адабиётлар</w:t>
      </w:r>
      <w:proofErr w:type="spellEnd"/>
      <w:r w:rsidR="008C21F5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A2F06">
        <w:rPr>
          <w:rFonts w:ascii="Times New Roman" w:hAnsi="Times New Roman" w:cs="Times New Roman"/>
          <w:sz w:val="28"/>
          <w:szCs w:val="28"/>
        </w:rPr>
        <w:t>Каде</w:t>
      </w:r>
      <w:proofErr w:type="spellEnd"/>
      <w:r w:rsidRPr="004A2F06">
        <w:rPr>
          <w:rFonts w:ascii="Times New Roman" w:hAnsi="Times New Roman" w:cs="Times New Roman"/>
          <w:sz w:val="28"/>
          <w:szCs w:val="28"/>
        </w:rPr>
        <w:t xml:space="preserve"> О. Проблемы перевода в свете теории коммуникации // Вопросы теории перевода в зарубежной лингвистике: Сборник статей. - М.: Международные отношения, 2006. - С.69-90.</w:t>
      </w:r>
    </w:p>
    <w:p w:rsidR="00AE77E9" w:rsidRPr="004A2F06" w:rsidRDefault="00AE77E9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06">
        <w:rPr>
          <w:rFonts w:ascii="Times New Roman" w:hAnsi="Times New Roman" w:cs="Times New Roman"/>
          <w:sz w:val="28"/>
          <w:szCs w:val="28"/>
        </w:rPr>
        <w:t xml:space="preserve">2. Якобсон, Р. Избранные работы / Р. Якобсон. – М.: Прогресс, 1985. – 454 </w:t>
      </w:r>
      <w:proofErr w:type="gramStart"/>
      <w:r w:rsidRPr="004A2F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2F06">
        <w:rPr>
          <w:rFonts w:ascii="Times New Roman" w:hAnsi="Times New Roman" w:cs="Times New Roman"/>
          <w:sz w:val="28"/>
          <w:szCs w:val="28"/>
        </w:rPr>
        <w:t>.</w:t>
      </w:r>
    </w:p>
    <w:p w:rsidR="00F73A32" w:rsidRPr="004A2F06" w:rsidRDefault="00F73A32" w:rsidP="004A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3A32" w:rsidRPr="004A2F06" w:rsidSect="004A2F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E77E9"/>
    <w:rsid w:val="004A2F06"/>
    <w:rsid w:val="008C21F5"/>
    <w:rsid w:val="00AE77E9"/>
    <w:rsid w:val="00F662A5"/>
    <w:rsid w:val="00F7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feruza</dc:creator>
  <cp:keywords/>
  <dc:description/>
  <cp:lastModifiedBy>feruza</cp:lastModifiedBy>
  <cp:revision>3</cp:revision>
  <dcterms:created xsi:type="dcterms:W3CDTF">2017-06-23T10:20:00Z</dcterms:created>
  <dcterms:modified xsi:type="dcterms:W3CDTF">2017-06-24T06:53:00Z</dcterms:modified>
</cp:coreProperties>
</file>